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b505" w14:textId="b9bb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25 қыркүйектегі № 326 бұйрығы. Қазақстан Республикасының Әділет министрлігінде 2017 жылы11 қазанда № 15879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 2016 жылғы 14 қаңтарда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Жүйелік оператор осы Қағидаларға 1-қосымшаға сәйкес генерациялайтын қондырғылардың электр қуатын аттестаттауды энергия өндіруші ұйымның өтінімі бойынша онымен келісілген мерзімдерде, бірақ аттестаттау өткізуге арналған өтінімді алғаннан кейін күнтізбелік жиырма күннен кешіктірмей жүзеге асырады.".</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мерзімдік баспа басылымдарына жіберуді;</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8"/>
    <w:bookmarkStart w:name="z11"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79"/>
        <w:gridCol w:w="4221"/>
      </w:tblGrid>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