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43815d" w14:textId="74381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министрлігінің кейбір бұйрықтарына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2017 жылғы 15 қыркүйектегі № 330 бұйрығы. Қазақстан Республикасының Әділет министрлігінде 2017 жылғы 29 қыркүйекте № 15825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ff0000"/>
          <w:sz w:val="28"/>
        </w:rPr>
        <w:t xml:space="preserve">Осы бұйрықтың қолданысқа енгізілу тәртібін </w:t>
      </w:r>
      <w:r>
        <w:rPr>
          <w:rFonts w:ascii="Times New Roman"/>
          <w:b w:val="false"/>
          <w:i w:val="false"/>
          <w:color w:val="ff0000"/>
          <w:sz w:val="28"/>
        </w:rPr>
        <w:t xml:space="preserve">4-т. </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БҰЙЫРАМЫН:</w:t>
      </w:r>
    </w:p>
    <w:bookmarkEnd w:id="0"/>
    <w:bookmarkStart w:name="z2" w:id="1"/>
    <w:p>
      <w:pPr>
        <w:spacing w:after="0"/>
        <w:ind w:left="0"/>
        <w:jc w:val="both"/>
      </w:pPr>
      <w:r>
        <w:rPr>
          <w:rFonts w:ascii="Times New Roman"/>
          <w:b w:val="false"/>
          <w:i w:val="false"/>
          <w:color w:val="000000"/>
          <w:sz w:val="28"/>
        </w:rPr>
        <w:t xml:space="preserve">
      1. Ұсынылып отырған Қазақстан Республикасы Ұлттық экономика министрлігінің өзгерістер мен толықтыру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Мемлекеттік активтерді басқару саясаты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қазақ және орыс тілдерінде оның қағаз және электрондық түрдегі көшірмелерін ресми жариялау және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сондай-ақ осы бұйрық мемлекеттік тіркелгеннен кейін күнтізбелік он күн ішінде оның көшірмесін ресми жариялауға мерзімді баспасөз басылымдарына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Республикасының Ұлттық экономика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осы бұйрық Қазақстан Республикасының Әділет министрлігінде мемлекеттік тіркелгеннен кейін он жұмыс күні ішінде Қазақстан Республикасының Ұлттық экономика министрлігінің Заң департаментіне осы тармақтың 1), 2) және 3)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халық саны екі мың адамнан көп аудандық маңызы бар қалалар, ауылдар, кенттер, ауылдық округтер үшін - 2018 жылғы 1 қаңтардан бастап және халық саны екі мың адам және одан аз аудандық маңызы бар қалалар, ауылдар, кенттер, ауылдық округтер үшін 2020 жылғы 1 қаңтардан бастап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w:t>
            </w:r>
          </w:p>
          <w:p>
            <w:pPr>
              <w:spacing w:after="20"/>
              <w:ind w:left="20"/>
              <w:jc w:val="both"/>
            </w:pPr>
            <w:r>
              <w:rPr>
                <w:rFonts w:ascii="Times New Roman"/>
                <w:b w:val="false"/>
                <w:i/>
                <w:color w:val="000000"/>
                <w:sz w:val="20"/>
              </w:rPr>
              <w:t>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министрі</w:t>
      </w:r>
    </w:p>
    <w:p>
      <w:pPr>
        <w:spacing w:after="0"/>
        <w:ind w:left="0"/>
        <w:jc w:val="both"/>
      </w:pPr>
      <w:r>
        <w:rPr>
          <w:rFonts w:ascii="Times New Roman"/>
          <w:b w:val="false"/>
          <w:i w:val="false"/>
          <w:color w:val="000000"/>
          <w:sz w:val="28"/>
        </w:rPr>
        <w:t xml:space="preserve">
      ___________ Б. Сұлтанов </w:t>
      </w:r>
    </w:p>
    <w:p>
      <w:pPr>
        <w:spacing w:after="0"/>
        <w:ind w:left="0"/>
        <w:jc w:val="both"/>
      </w:pPr>
      <w:r>
        <w:rPr>
          <w:rFonts w:ascii="Times New Roman"/>
          <w:b w:val="false"/>
          <w:i w:val="false"/>
          <w:color w:val="000000"/>
          <w:sz w:val="28"/>
        </w:rPr>
        <w:t>
      2017 жылғы "__"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министрінің</w:t>
            </w:r>
            <w:r>
              <w:br/>
            </w:r>
            <w:r>
              <w:rPr>
                <w:rFonts w:ascii="Times New Roman"/>
                <w:b w:val="false"/>
                <w:i w:val="false"/>
                <w:color w:val="000000"/>
                <w:sz w:val="20"/>
              </w:rPr>
              <w:t>2017 жылғы 15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330 бұйрығымен бекітілген</w:t>
            </w:r>
          </w:p>
        </w:tc>
      </w:tr>
    </w:tbl>
    <w:bookmarkStart w:name="z11" w:id="9"/>
    <w:p>
      <w:pPr>
        <w:spacing w:after="0"/>
        <w:ind w:left="0"/>
        <w:jc w:val="left"/>
      </w:pPr>
      <w:r>
        <w:rPr>
          <w:rFonts w:ascii="Times New Roman"/>
          <w:b/>
          <w:i w:val="false"/>
          <w:color w:val="000000"/>
        </w:rPr>
        <w:t xml:space="preserve"> Қазақстан Республикасы Ұлттық экономика министрлігінің өзгерістер мен толықтыру енгізілетін кейбір бұйрықтарының тізбесі</w:t>
      </w:r>
    </w:p>
    <w:bookmarkEnd w:id="9"/>
    <w:bookmarkStart w:name="z12" w:id="10"/>
    <w:p>
      <w:pPr>
        <w:spacing w:after="0"/>
        <w:ind w:left="0"/>
        <w:jc w:val="both"/>
      </w:pPr>
      <w:r>
        <w:rPr>
          <w:rFonts w:ascii="Times New Roman"/>
          <w:b w:val="false"/>
          <w:i w:val="false"/>
          <w:color w:val="000000"/>
          <w:sz w:val="28"/>
        </w:rPr>
        <w:t xml:space="preserve">
      1. "Мемлекеттік мүлікті сенімгерлік басқаруға беру қағидаларын бекіту туралы" Қазақстан Республикасы Ұлттық экономика министрінің 2015 жылғы 16 қаңтардағы № 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10111 болып тіркелген, 2015 жылғы 27 қаңтарда "Әділет" ақпараттық-құқықтық жүйесінде жарияланған) мынадай өзгерістер енгізілсін:</w:t>
      </w:r>
    </w:p>
    <w:bookmarkEnd w:id="10"/>
    <w:bookmarkStart w:name="z13" w:id="11"/>
    <w:p>
      <w:pPr>
        <w:spacing w:after="0"/>
        <w:ind w:left="0"/>
        <w:jc w:val="both"/>
      </w:pPr>
      <w:r>
        <w:rPr>
          <w:rFonts w:ascii="Times New Roman"/>
          <w:b w:val="false"/>
          <w:i w:val="false"/>
          <w:color w:val="000000"/>
          <w:sz w:val="28"/>
        </w:rPr>
        <w:t xml:space="preserve">
      көрсетілген бұйрықпен бекітілген Мемлекеттік мүлікті сенімгерлік басқаруға беру </w:t>
      </w:r>
      <w:r>
        <w:rPr>
          <w:rFonts w:ascii="Times New Roman"/>
          <w:b w:val="false"/>
          <w:i w:val="false"/>
          <w:color w:val="000000"/>
          <w:sz w:val="28"/>
        </w:rPr>
        <w:t>қағидаларында</w:t>
      </w:r>
      <w:r>
        <w:rPr>
          <w:rFonts w:ascii="Times New Roman"/>
          <w:b w:val="false"/>
          <w:i w:val="false"/>
          <w:color w:val="000000"/>
          <w:sz w:val="28"/>
        </w:rPr>
        <w:t>:</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w:t>
      </w:r>
      <w:r>
        <w:rPr>
          <w:rFonts w:ascii="Times New Roman"/>
          <w:b w:val="false"/>
          <w:i w:val="false"/>
          <w:color w:val="000000"/>
          <w:sz w:val="28"/>
        </w:rPr>
        <w:t xml:space="preserve"> мынадай редакцияда жазылсын:</w:t>
      </w:r>
    </w:p>
    <w:bookmarkStart w:name="z16" w:id="12"/>
    <w:p>
      <w:pPr>
        <w:spacing w:after="0"/>
        <w:ind w:left="0"/>
        <w:jc w:val="both"/>
      </w:pPr>
      <w:r>
        <w:rPr>
          <w:rFonts w:ascii="Times New Roman"/>
          <w:b w:val="false"/>
          <w:i w:val="false"/>
          <w:color w:val="000000"/>
          <w:sz w:val="28"/>
        </w:rPr>
        <w:t>
      "3) басқару органы – акционерлік қоғам (жауапкершілігі шектеулі серіктестік) акцияларының мемлекеттік пакетін (жарғылық капиталдағы қатысу үлестерін) иелену және пайдалану құқығын және/немесе мемлекеттік заңды тұлғаларды басқаруды жүзеге асыратын тиісті саланың уәкілетті органы немесе жергілікті атқарушы орган не аудандық маңызы бар қала, ауыл, кент, ауылдық округ әкімінің аппараты;</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18" w:id="13"/>
    <w:p>
      <w:pPr>
        <w:spacing w:after="0"/>
        <w:ind w:left="0"/>
        <w:jc w:val="both"/>
      </w:pPr>
      <w:r>
        <w:rPr>
          <w:rFonts w:ascii="Times New Roman"/>
          <w:b w:val="false"/>
          <w:i w:val="false"/>
          <w:color w:val="000000"/>
          <w:sz w:val="28"/>
        </w:rPr>
        <w:t>
      7) мемлекеттік мүлікті сенімгерлік басқару құрылтайшысы (бұдан әрі – құрылтайшы) – мемлекеттік мүлік жөніндегі уәкілетті орган немесе жергілікті атқарушы орган не аудандық маңызы бар қала, ауыл, кент, ауылдық округ әкімінің аппараты;";</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0" w:id="14"/>
    <w:p>
      <w:pPr>
        <w:spacing w:after="0"/>
        <w:ind w:left="0"/>
        <w:jc w:val="both"/>
      </w:pPr>
      <w:r>
        <w:rPr>
          <w:rFonts w:ascii="Times New Roman"/>
          <w:b w:val="false"/>
          <w:i w:val="false"/>
          <w:color w:val="000000"/>
          <w:sz w:val="28"/>
        </w:rPr>
        <w:t>
      "3. Объектіні кейіннен сатып алу құқығымен немесе құқығынсыз сенімгерлік басқаруға беру туралы шешімді құрылтайшы қабылдайды, ол туралы мәліметті құрылтайшы сенімгерлік басқару шарттары бойынша электрондық деректер базасына шешім қабылданған күннен бастап он жұмыс күні ішінде енгізеді.</w:t>
      </w:r>
    </w:p>
    <w:bookmarkEnd w:id="14"/>
    <w:bookmarkStart w:name="z21" w:id="15"/>
    <w:p>
      <w:pPr>
        <w:spacing w:after="0"/>
        <w:ind w:left="0"/>
        <w:jc w:val="both"/>
      </w:pPr>
      <w:r>
        <w:rPr>
          <w:rFonts w:ascii="Times New Roman"/>
          <w:b w:val="false"/>
          <w:i w:val="false"/>
          <w:color w:val="000000"/>
          <w:sz w:val="28"/>
        </w:rPr>
        <w:t>
      Жергілікті қоғамдастық жиналысы жергілікті өзін-өзі басқару қаражаты есебінен иеленген мүлікті кейіннен сатып алу құқығымен беру туралы шешімді мақұлдайды.";</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3" w:id="16"/>
    <w:p>
      <w:pPr>
        <w:spacing w:after="0"/>
        <w:ind w:left="0"/>
        <w:jc w:val="both"/>
      </w:pPr>
      <w:r>
        <w:rPr>
          <w:rFonts w:ascii="Times New Roman"/>
          <w:b w:val="false"/>
          <w:i w:val="false"/>
          <w:color w:val="000000"/>
          <w:sz w:val="28"/>
        </w:rPr>
        <w:t>
      "12. Құрылтайшы тендерлер немесе жабық тендерлер ұйымдастыру және өткізу үшін тендерлік комиссия құрады.</w:t>
      </w:r>
    </w:p>
    <w:bookmarkEnd w:id="16"/>
    <w:bookmarkStart w:name="z24" w:id="17"/>
    <w:p>
      <w:pPr>
        <w:spacing w:after="0"/>
        <w:ind w:left="0"/>
        <w:jc w:val="both"/>
      </w:pPr>
      <w:r>
        <w:rPr>
          <w:rFonts w:ascii="Times New Roman"/>
          <w:b w:val="false"/>
          <w:i w:val="false"/>
          <w:color w:val="000000"/>
          <w:sz w:val="28"/>
        </w:rPr>
        <w:t>
      Тендерлік комиссияның құрамына құрылтайшының, басқару органының және өзге мемлекеттік органдардың немесе олардың аумақтық бөлімшелерінің (келісім бойынша), Қазақстан Республикасының "Атамекен" Ұлттық кәсіпкерлер палатасының және өңірлік кәсіпкерлер палаталарының (жергілікті атқарушы органдар не аудандық маңызы бар қала, ауыл, кент, ауылдық округ әкімінің аппараты жанындағы комиссияларда), жергілікті қоғамдастықтың және өзге ұйымдардың өкілдері енгізіледі.</w:t>
      </w:r>
    </w:p>
    <w:bookmarkEnd w:id="17"/>
    <w:bookmarkStart w:name="z25" w:id="18"/>
    <w:p>
      <w:pPr>
        <w:spacing w:after="0"/>
        <w:ind w:left="0"/>
        <w:jc w:val="both"/>
      </w:pPr>
      <w:r>
        <w:rPr>
          <w:rFonts w:ascii="Times New Roman"/>
          <w:b w:val="false"/>
          <w:i w:val="false"/>
          <w:color w:val="000000"/>
          <w:sz w:val="28"/>
        </w:rPr>
        <w:t>
      Тендерлік комиссияның төрағасы мен хатшы құрылтайшының өкілдері болып табылады. Тендерлік комиссия мүшелерінің саны кемінде бес адамды құрайды. Хатшы тендерлік комиссияның мүшесі болып табылмайды.";</w:t>
      </w:r>
    </w:p>
    <w:bookmarkEnd w:id="18"/>
    <w:bookmarkStart w:name="z26" w:id="19"/>
    <w:p>
      <w:pPr>
        <w:spacing w:after="0"/>
        <w:ind w:left="0"/>
        <w:jc w:val="both"/>
      </w:pPr>
      <w:r>
        <w:rPr>
          <w:rFonts w:ascii="Times New Roman"/>
          <w:b w:val="false"/>
          <w:i w:val="false"/>
          <w:color w:val="000000"/>
          <w:sz w:val="28"/>
        </w:rPr>
        <w:t xml:space="preserve">
      көрсетілген Қағидаларға </w:t>
      </w:r>
      <w:r>
        <w:rPr>
          <w:rFonts w:ascii="Times New Roman"/>
          <w:b w:val="false"/>
          <w:i w:val="false"/>
          <w:color w:val="000000"/>
          <w:sz w:val="28"/>
        </w:rPr>
        <w:t>2-қосымша</w:t>
      </w:r>
      <w:r>
        <w:rPr>
          <w:rFonts w:ascii="Times New Roman"/>
          <w:b w:val="false"/>
          <w:i w:val="false"/>
          <w:color w:val="000000"/>
          <w:sz w:val="28"/>
        </w:rPr>
        <w:t xml:space="preserve"> осы Қазақстан Республикасы Ұлттық экономика министрлігінің өзгерістер мен толықтыру енгізілетін кейбір бұйрықтарының тізбесіне (бұдан әрі – тізбе)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Күші жойылды - ҚР Премьер-Министрінің орынбасары – Ұлттық экономика министрінің 08.07.2026 </w:t>
      </w:r>
      <w:r>
        <w:rPr>
          <w:rFonts w:ascii="Times New Roman"/>
          <w:b w:val="false"/>
          <w:i w:val="false"/>
          <w:color w:val="000000"/>
          <w:sz w:val="28"/>
        </w:rPr>
        <w:t>№ 103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Күші жойылды - ҚР Премьер-Министрінің орынбасары - Ұлттық экономика министрінің 02.06.2025 </w:t>
      </w:r>
      <w:r>
        <w:rPr>
          <w:rFonts w:ascii="Times New Roman"/>
          <w:b w:val="false"/>
          <w:i w:val="false"/>
          <w:color w:val="00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20"/>
    <w:p>
      <w:pPr>
        <w:spacing w:after="0"/>
        <w:ind w:left="0"/>
        <w:jc w:val="both"/>
      </w:pPr>
      <w:r>
        <w:rPr>
          <w:rFonts w:ascii="Times New Roman"/>
          <w:b w:val="false"/>
          <w:i w:val="false"/>
          <w:color w:val="000000"/>
          <w:sz w:val="28"/>
        </w:rPr>
        <w:t xml:space="preserve">
      4. "Мемлекеттік мүлікті мүліктік жалдаудың (жалға берудің) үлгілік шартын бекіту туралы" Қазақстан Республикасы Ұлттық экономика министрінің 2015 жылғы 17 наурыздағы № 211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10479 болып тіркелген, 2015 жылғы 27 наурызда "Әділет" ақпараттық-құқықтық жүйесінде жарияланған) мынадай өзгеріс енгізілсін:</w:t>
      </w:r>
    </w:p>
    <w:bookmarkEnd w:id="20"/>
    <w:bookmarkStart w:name="z121" w:id="21"/>
    <w:p>
      <w:pPr>
        <w:spacing w:after="0"/>
        <w:ind w:left="0"/>
        <w:jc w:val="both"/>
      </w:pPr>
      <w:r>
        <w:rPr>
          <w:rFonts w:ascii="Times New Roman"/>
          <w:b w:val="false"/>
          <w:i w:val="false"/>
          <w:color w:val="000000"/>
          <w:sz w:val="28"/>
        </w:rPr>
        <w:t>
      13-тармақ мынадай редакцияда жазылсын:</w:t>
      </w:r>
    </w:p>
    <w:bookmarkEnd w:id="21"/>
    <w:bookmarkStart w:name="z122" w:id="22"/>
    <w:p>
      <w:pPr>
        <w:spacing w:after="0"/>
        <w:ind w:left="0"/>
        <w:jc w:val="both"/>
      </w:pPr>
      <w:r>
        <w:rPr>
          <w:rFonts w:ascii="Times New Roman"/>
          <w:b w:val="false"/>
          <w:i w:val="false"/>
          <w:color w:val="000000"/>
          <w:sz w:val="28"/>
        </w:rPr>
        <w:t>
      "13. Ай сайынғы жалдау ақысын, сондай-ақ басқа да төлемдерді (айыппұлдарды, өсімпұлдарды) жалға алушы жергілікті өзін-өзі басқару органының қолма-қол ақшасының бақылау шотына не "Республикалық меншік иелігінде тұрған мүлікті жалға беруден түсетін кірістер" 201501 бюджеттік сыныптама кодына не "Коммуналдық меншік иелігінде тұрған мүлікті жалға беруден түсетін кірістер" 201504 бюджеттік сыныптама кодына не "Республикалық маңызы бар қалалардың, астананың коммуналдық меншігінде тұрған мүлікті жалға беруден түсетін кірістер" 201506 бюджеттік сыныптама кодына, аудандық маңызы бар қала, ауыл, кент, ауылдық округ әкімдерінің басқаруына берілген мемлекеттік мүлікті жалға беруден түсетін кірістерді қоспағанда, "Ауданның, облыстық маңызы бар қаланың коммуналдық меншігінде тұрған мүлікті жалға беруден түсетін кірістер" 201508 бюджеттік сыныптама кодына не "Аудандық маңызы бар қала, ауыл, кент, ауылдық округ коммуналдық меншігінде тұрған мүлікті жалға беруден түсетін кірістер" 201 бюджеттік сыныптама кодына бенефициар _______ БСК, бенефициар ____________ ЖСК аударады.".</w:t>
      </w:r>
    </w:p>
    <w:bookmarkEnd w:id="22"/>
    <w:bookmarkStart w:name="z123" w:id="23"/>
    <w:p>
      <w:pPr>
        <w:spacing w:after="0"/>
        <w:ind w:left="0"/>
        <w:jc w:val="both"/>
      </w:pPr>
      <w:r>
        <w:rPr>
          <w:rFonts w:ascii="Times New Roman"/>
          <w:b w:val="false"/>
          <w:i w:val="false"/>
          <w:color w:val="000000"/>
          <w:sz w:val="28"/>
        </w:rPr>
        <w:t xml:space="preserve">
      5. "Мемлекеттік мүлікті мүлiктiк жалдауға (жалға алуға) беру қағидаларын бекіту туралы" Қазақстан Республикасы Ұлттық экономика министрінің 2015 жылғы 17 наурыздағы № 212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10467 болып тіркелген, 2015 жылғы 3 сәуірде "Әділет" ақпараттық-құқықтық жүйесінде жарияланған) мынадай өзгерістер енгізілсін:</w:t>
      </w:r>
    </w:p>
    <w:bookmarkEnd w:id="23"/>
    <w:bookmarkStart w:name="z124" w:id="24"/>
    <w:p>
      <w:pPr>
        <w:spacing w:after="0"/>
        <w:ind w:left="0"/>
        <w:jc w:val="both"/>
      </w:pPr>
      <w:r>
        <w:rPr>
          <w:rFonts w:ascii="Times New Roman"/>
          <w:b w:val="false"/>
          <w:i w:val="false"/>
          <w:color w:val="000000"/>
          <w:sz w:val="28"/>
        </w:rPr>
        <w:t xml:space="preserve">
      көрсетілген бұйрықпен бекітілген Мемлекеттік мүлікті мүлiктiк жалдауға (жалға алуға) беру </w:t>
      </w:r>
      <w:r>
        <w:rPr>
          <w:rFonts w:ascii="Times New Roman"/>
          <w:b w:val="false"/>
          <w:i w:val="false"/>
          <w:color w:val="000000"/>
          <w:sz w:val="28"/>
        </w:rPr>
        <w:t>қағидаларында</w:t>
      </w:r>
      <w:r>
        <w:rPr>
          <w:rFonts w:ascii="Times New Roman"/>
          <w:b w:val="false"/>
          <w:i w:val="false"/>
          <w:color w:val="000000"/>
          <w:sz w:val="28"/>
        </w:rPr>
        <w:t>:</w:t>
      </w:r>
    </w:p>
    <w:bookmarkEnd w:id="24"/>
    <w:bookmarkStart w:name="z125" w:id="2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25"/>
    <w:bookmarkStart w:name="z126" w:id="26"/>
    <w:p>
      <w:pPr>
        <w:spacing w:after="0"/>
        <w:ind w:left="0"/>
        <w:jc w:val="both"/>
      </w:pPr>
      <w:r>
        <w:rPr>
          <w:rFonts w:ascii="Times New Roman"/>
          <w:b w:val="false"/>
          <w:i w:val="false"/>
          <w:color w:val="000000"/>
          <w:sz w:val="28"/>
        </w:rPr>
        <w:t>
      "1) жалға беруші – мемлекеттік мүлік жөніндегі уәкілетті орган немесе жергілікті атқарушы орган (жергілікті бюджеттен қаржыландырылатын атқарушы орган) не аудандық маңызы бар қала, ауыл, кент, ауылдық округ әкімінің аппараты, сондай-ақ аудандық маңызы бар қала, ауыл, кент, ауылдық округ әкімі;";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w:t>
      </w:r>
      <w:r>
        <w:rPr>
          <w:rFonts w:ascii="Times New Roman"/>
          <w:b w:val="false"/>
          <w:i w:val="false"/>
          <w:color w:val="000000"/>
          <w:sz w:val="28"/>
        </w:rPr>
        <w:t xml:space="preserve"> мынадай редакцияда жазылсын: </w:t>
      </w:r>
    </w:p>
    <w:bookmarkStart w:name="z128" w:id="27"/>
    <w:p>
      <w:pPr>
        <w:spacing w:after="0"/>
        <w:ind w:left="0"/>
        <w:jc w:val="both"/>
      </w:pPr>
      <w:r>
        <w:rPr>
          <w:rFonts w:ascii="Times New Roman"/>
          <w:b w:val="false"/>
          <w:i w:val="false"/>
          <w:color w:val="000000"/>
          <w:sz w:val="28"/>
        </w:rPr>
        <w:t xml:space="preserve">
      "3. "Мемлекеттік мүлік туралы" 2011 жылғы 1 наурыздағы Қазақстан Республикасы Заңының 74-бабының </w:t>
      </w:r>
      <w:r>
        <w:rPr>
          <w:rFonts w:ascii="Times New Roman"/>
          <w:b w:val="false"/>
          <w:i w:val="false"/>
          <w:color w:val="000000"/>
          <w:sz w:val="28"/>
        </w:rPr>
        <w:t>3-тармағына</w:t>
      </w:r>
      <w:r>
        <w:rPr>
          <w:rFonts w:ascii="Times New Roman"/>
          <w:b w:val="false"/>
          <w:i w:val="false"/>
          <w:color w:val="000000"/>
          <w:sz w:val="28"/>
        </w:rPr>
        <w:t xml:space="preserve"> сәйкес республикалық мүлікті мүліктік жалдауға (жалға алуға) мемлекеттік мүлік жөніндегі уәкілетті орган береді.</w:t>
      </w:r>
    </w:p>
    <w:bookmarkEnd w:id="27"/>
    <w:bookmarkStart w:name="z129" w:id="28"/>
    <w:p>
      <w:pPr>
        <w:spacing w:after="0"/>
        <w:ind w:left="0"/>
        <w:jc w:val="both"/>
      </w:pPr>
      <w:r>
        <w:rPr>
          <w:rFonts w:ascii="Times New Roman"/>
          <w:b w:val="false"/>
          <w:i w:val="false"/>
          <w:color w:val="000000"/>
          <w:sz w:val="28"/>
        </w:rPr>
        <w:t>
      Коммуналдық мүлікті мүліктік жалдауға (жалға алуға) жергілікті атқарушы орган немесе аудандық маңызы бар қала, ауыл, кент, ауылдық округ әкімінің аппараты жергілікті қоғамдастықпен келісе отырып береді.</w:t>
      </w:r>
    </w:p>
    <w:bookmarkEnd w:id="28"/>
    <w:bookmarkStart w:name="z130" w:id="29"/>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 Заңының 35-бабының </w:t>
      </w:r>
      <w:r>
        <w:rPr>
          <w:rFonts w:ascii="Times New Roman"/>
          <w:b w:val="false"/>
          <w:i w:val="false"/>
          <w:color w:val="000000"/>
          <w:sz w:val="28"/>
        </w:rPr>
        <w:t>1-3-тармағына</w:t>
      </w:r>
      <w:r>
        <w:rPr>
          <w:rFonts w:ascii="Times New Roman"/>
          <w:b w:val="false"/>
          <w:i w:val="false"/>
          <w:color w:val="000000"/>
          <w:sz w:val="28"/>
        </w:rPr>
        <w:t xml:space="preserve"> сәйкес аудандық маңызы бар қала, ауыл, кент, ауылдық округ әкімдері басқаруына берілген аудандық коммуналдық мүлікті жеке тұлғаларға және мемлекеттік емес заңды тұлғаларға кейіннен сатып алу құқығынсыз мүліктік жалға (жалдауға) береді. </w:t>
      </w:r>
    </w:p>
    <w:bookmarkEnd w:id="29"/>
    <w:bookmarkStart w:name="z131" w:id="30"/>
    <w:p>
      <w:pPr>
        <w:spacing w:after="0"/>
        <w:ind w:left="0"/>
        <w:jc w:val="both"/>
      </w:pPr>
      <w:r>
        <w:rPr>
          <w:rFonts w:ascii="Times New Roman"/>
          <w:b w:val="false"/>
          <w:i w:val="false"/>
          <w:color w:val="000000"/>
          <w:sz w:val="28"/>
        </w:rPr>
        <w:t>
      4. Баланс ұстаушы артық және пайдаланылмайтын жылжымайтын объектілерді мүліктік жалдауға (жалға алуға) беру үшін жалға берушiге объектілердің атауы, саны, өлшем бірлігі, қысқаша сипаттамасы, орналасқан жері, мүліктік жалдауға (жалға алуға) беру мерзімі, нысаналы пайдаланылуы қамтылған ақпарат береді.</w:t>
      </w:r>
    </w:p>
    <w:bookmarkEnd w:id="30"/>
    <w:bookmarkStart w:name="z132" w:id="31"/>
    <w:p>
      <w:pPr>
        <w:spacing w:after="0"/>
        <w:ind w:left="0"/>
        <w:jc w:val="both"/>
      </w:pPr>
      <w:r>
        <w:rPr>
          <w:rFonts w:ascii="Times New Roman"/>
          <w:b w:val="false"/>
          <w:i w:val="false"/>
          <w:color w:val="000000"/>
          <w:sz w:val="28"/>
        </w:rPr>
        <w:t>
      Артық және пайдаланылмайтын өзге мүлкі болған кезде, баланс ұстаушы оның атауы, саны, қысқаша сипатттамасы, қалдық құны, орналасқан жері, мүліктік жалға алуға беру мерзімі, нысаналы пайдаланылуы қамтылған ақпарат береді. Артық және пайдаланылмайтын объектілер туралы ақпарат болжамды жалға алушы көрсетілмей ұсынылады.</w:t>
      </w:r>
    </w:p>
    <w:bookmarkEnd w:id="31"/>
    <w:bookmarkStart w:name="z133" w:id="32"/>
    <w:p>
      <w:pPr>
        <w:spacing w:after="0"/>
        <w:ind w:left="0"/>
        <w:jc w:val="both"/>
      </w:pPr>
      <w:r>
        <w:rPr>
          <w:rFonts w:ascii="Times New Roman"/>
          <w:b w:val="false"/>
          <w:i w:val="false"/>
          <w:color w:val="000000"/>
          <w:sz w:val="28"/>
        </w:rPr>
        <w:t>
      Баланс ұстаушы объект туралы ақпараттың шынайылығын қамтамасыз етеді.</w:t>
      </w:r>
    </w:p>
    <w:bookmarkEnd w:id="32"/>
    <w:bookmarkStart w:name="z134" w:id="33"/>
    <w:p>
      <w:pPr>
        <w:spacing w:after="0"/>
        <w:ind w:left="0"/>
        <w:jc w:val="both"/>
      </w:pPr>
      <w:r>
        <w:rPr>
          <w:rFonts w:ascii="Times New Roman"/>
          <w:b w:val="false"/>
          <w:i w:val="false"/>
          <w:color w:val="000000"/>
          <w:sz w:val="28"/>
        </w:rPr>
        <w:t>
      Ұсынылған ақпаратты жалға беруші күнтізбелік он күннен асырмай қарайды.</w:t>
      </w:r>
    </w:p>
    <w:bookmarkEnd w:id="33"/>
    <w:bookmarkStart w:name="z135" w:id="34"/>
    <w:p>
      <w:pPr>
        <w:spacing w:after="0"/>
        <w:ind w:left="0"/>
        <w:jc w:val="both"/>
      </w:pPr>
      <w:r>
        <w:rPr>
          <w:rFonts w:ascii="Times New Roman"/>
          <w:b w:val="false"/>
          <w:i w:val="false"/>
          <w:color w:val="000000"/>
          <w:sz w:val="28"/>
        </w:rPr>
        <w:t>
      Баланс ұстаушы ұсынған артық, пайдаланылмайтын объектілер туралы ақпаратты қарау нәтижелері бойынша, сондай-ақ мемлекеттік мүлік жөніндегі уәкілетті орган немесе жергілікті атқарушы органдар не аудандық маңызы бар қала, ауыл, кент, ауылдық округ әкімінің аппараты өткізетін мемлекеттік мүліктің мақсатқа сай пайдаланылуын бақылау нәтижелері бойынша жалға беруші:</w:t>
      </w:r>
    </w:p>
    <w:bookmarkEnd w:id="34"/>
    <w:bookmarkStart w:name="z136" w:id="35"/>
    <w:p>
      <w:pPr>
        <w:spacing w:after="0"/>
        <w:ind w:left="0"/>
        <w:jc w:val="both"/>
      </w:pPr>
      <w:r>
        <w:rPr>
          <w:rFonts w:ascii="Times New Roman"/>
          <w:b w:val="false"/>
          <w:i w:val="false"/>
          <w:color w:val="000000"/>
          <w:sz w:val="28"/>
        </w:rPr>
        <w:t>
      1) объектіні мүліктік жалдауға (жалға алуға) беру туралы;</w:t>
      </w:r>
    </w:p>
    <w:bookmarkEnd w:id="35"/>
    <w:bookmarkStart w:name="z137" w:id="36"/>
    <w:p>
      <w:pPr>
        <w:spacing w:after="0"/>
        <w:ind w:left="0"/>
        <w:jc w:val="both"/>
      </w:pPr>
      <w:r>
        <w:rPr>
          <w:rFonts w:ascii="Times New Roman"/>
          <w:b w:val="false"/>
          <w:i w:val="false"/>
          <w:color w:val="000000"/>
          <w:sz w:val="28"/>
        </w:rPr>
        <w:t xml:space="preserve">
      2) жалға беруші объектінің заңды тағдыры бойынша өзге шешім қабылдаған жағдайда, объектіні мүліктік жалдауға (жалға алуға) беруден бас тарту туралы шешімдердің бірін қабылдайды. </w:t>
      </w:r>
    </w:p>
    <w:bookmarkEnd w:id="36"/>
    <w:bookmarkStart w:name="z138" w:id="37"/>
    <w:p>
      <w:pPr>
        <w:spacing w:after="0"/>
        <w:ind w:left="0"/>
        <w:jc w:val="both"/>
      </w:pPr>
      <w:r>
        <w:rPr>
          <w:rFonts w:ascii="Times New Roman"/>
          <w:b w:val="false"/>
          <w:i w:val="false"/>
          <w:color w:val="000000"/>
          <w:sz w:val="28"/>
        </w:rPr>
        <w:t>
      5. Жалға беруші баланс ұстаушы осы Қағидалардың 4-тармағына сәйкес ұсынған ақпаратты қарау нәтижелері бойынша немесе мемлекеттік мүлік жөніндегі уәкілетті орган немесе жергілікті атқарушы орган не аудандық маңызы бар қала, ауыл, кент, ауылдық округ әкімінің аппараты өткізетін мемлекеттік мүліктің мақсатқа сай пайдаланылуын бақылау нәтижелері бойынша объектіні мүлiктiк жалдауға (жалға алуға) беру туралы шешім қабылдағаннан кейін күнтізбелік он бес күн ішінде мынадай ақпараттың:</w:t>
      </w:r>
    </w:p>
    <w:bookmarkEnd w:id="37"/>
    <w:bookmarkStart w:name="z139" w:id="38"/>
    <w:p>
      <w:pPr>
        <w:spacing w:after="0"/>
        <w:ind w:left="0"/>
        <w:jc w:val="both"/>
      </w:pPr>
      <w:r>
        <w:rPr>
          <w:rFonts w:ascii="Times New Roman"/>
          <w:b w:val="false"/>
          <w:i w:val="false"/>
          <w:color w:val="000000"/>
          <w:sz w:val="28"/>
        </w:rPr>
        <w:t>
      1) осы Қағидалардың 7-тармағының 3) және 8) тармақшаларында көрсетілген объектілерді қоспағанда объектінің атауын, санын, өлшем бірлігін, қысқаша сипаттамасын, орналасқан жерін, мүліктік жалдауға (жалға алуға) беру мерзімін, мақсатты пайдалануын көрсете отырып мәліметтердің;</w:t>
      </w:r>
    </w:p>
    <w:bookmarkEnd w:id="38"/>
    <w:bookmarkStart w:name="z140" w:id="39"/>
    <w:p>
      <w:pPr>
        <w:spacing w:after="0"/>
        <w:ind w:left="0"/>
        <w:jc w:val="both"/>
      </w:pPr>
      <w:r>
        <w:rPr>
          <w:rFonts w:ascii="Times New Roman"/>
          <w:b w:val="false"/>
          <w:i w:val="false"/>
          <w:color w:val="000000"/>
          <w:sz w:val="28"/>
        </w:rPr>
        <w:t>
      2) объект иесі мен баланс ұстаушы туралы мәліметтердің (пошта мекенжайы, телефон, факс, е-mail);</w:t>
      </w:r>
    </w:p>
    <w:bookmarkEnd w:id="39"/>
    <w:bookmarkStart w:name="z141" w:id="40"/>
    <w:p>
      <w:pPr>
        <w:spacing w:after="0"/>
        <w:ind w:left="0"/>
        <w:jc w:val="both"/>
      </w:pPr>
      <w:r>
        <w:rPr>
          <w:rFonts w:ascii="Times New Roman"/>
          <w:b w:val="false"/>
          <w:i w:val="false"/>
          <w:color w:val="000000"/>
          <w:sz w:val="28"/>
        </w:rPr>
        <w:t>
      3) осы Қағидалардың 7-тармағында көзделген жағдайларда объектіні тендер өткізу арқылы немесе тендер өткізбей мүліктік жалға беру туралы мәліметтердің тізілімде орналастырылуын қамтамасыз етеді.";</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143" w:id="41"/>
    <w:p>
      <w:pPr>
        <w:spacing w:after="0"/>
        <w:ind w:left="0"/>
        <w:jc w:val="both"/>
      </w:pPr>
      <w:r>
        <w:rPr>
          <w:rFonts w:ascii="Times New Roman"/>
          <w:b w:val="false"/>
          <w:i w:val="false"/>
          <w:color w:val="000000"/>
          <w:sz w:val="28"/>
        </w:rPr>
        <w:t>
      "44. Жеңімпаз осы Қағидалардың 42-тармағына сәйкес құжаттарды ұсынбаған жағдайда, сондай-ақ жеңімпаз белгіленген мерзімде тендер нәтижелері туралы хаттамаға немесе шартқа қол қоймаса, жалға беруші ЭЦҚ қолдана отырып тізілімнің веб-порталымен әзірленетін тендер нәтижелерінің күшін жою тура актіге қол қояды.".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Күші жойылды – ҚР Ұлттық экономика министрінің 14.02.2019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алты ай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Ұлттық экономика министрінің 14.02.2019 </w:t>
      </w:r>
      <w:r>
        <w:rPr>
          <w:rFonts w:ascii="Times New Roman"/>
          <w:b w:val="false"/>
          <w:i w:val="false"/>
          <w:color w:val="000000"/>
          <w:sz w:val="28"/>
        </w:rPr>
        <w:t>№ 14</w:t>
      </w:r>
      <w:r>
        <w:rPr>
          <w:rFonts w:ascii="Times New Roman"/>
          <w:b w:val="false"/>
          <w:i w:val="false"/>
          <w:color w:val="ff0000"/>
          <w:sz w:val="28"/>
        </w:rPr>
        <w:t xml:space="preserve"> (алғашқы ресми жарияланған күнінен кейін алты ай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мүлікті сенімгерлік</w:t>
            </w:r>
            <w:r>
              <w:br/>
            </w:r>
            <w:r>
              <w:rPr>
                <w:rFonts w:ascii="Times New Roman"/>
                <w:b w:val="false"/>
                <w:i w:val="false"/>
                <w:color w:val="000000"/>
                <w:sz w:val="20"/>
              </w:rPr>
              <w:t>басқаруға беру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50" w:id="42"/>
    <w:p>
      <w:pPr>
        <w:spacing w:after="0"/>
        <w:ind w:left="0"/>
        <w:jc w:val="left"/>
      </w:pPr>
      <w:r>
        <w:rPr>
          <w:rFonts w:ascii="Times New Roman"/>
          <w:b/>
          <w:i w:val="false"/>
          <w:color w:val="000000"/>
        </w:rPr>
        <w:t xml:space="preserve"> Сенімгерлік басқарудың үлгілік шарты</w:t>
      </w:r>
    </w:p>
    <w:bookmarkEnd w:id="42"/>
    <w:p>
      <w:pPr>
        <w:spacing w:after="0"/>
        <w:ind w:left="0"/>
        <w:jc w:val="both"/>
      </w:pPr>
      <w:r>
        <w:rPr>
          <w:rFonts w:ascii="Times New Roman"/>
          <w:b w:val="false"/>
          <w:i w:val="false"/>
          <w:color w:val="000000"/>
          <w:sz w:val="28"/>
        </w:rPr>
        <w:t>
      Бұдан әрі "Құрылтайшы" деп аталатын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(мемлекеттік мүлік жөніндегі уәкілетті органның немесе оның аумақтық бөлімшесінің</w:t>
      </w:r>
    </w:p>
    <w:p>
      <w:pPr>
        <w:spacing w:after="0"/>
        <w:ind w:left="0"/>
        <w:jc w:val="both"/>
      </w:pPr>
      <w:r>
        <w:rPr>
          <w:rFonts w:ascii="Times New Roman"/>
          <w:b w:val="false"/>
          <w:i w:val="false"/>
          <w:color w:val="000000"/>
          <w:sz w:val="28"/>
        </w:rPr>
        <w:t>
      немесе жергілікті атқарушы органның (жергілікті бюджеттен қаржыландырылатын,</w:t>
      </w:r>
    </w:p>
    <w:p>
      <w:pPr>
        <w:spacing w:after="0"/>
        <w:ind w:left="0"/>
        <w:jc w:val="both"/>
      </w:pPr>
      <w:r>
        <w:rPr>
          <w:rFonts w:ascii="Times New Roman"/>
          <w:b w:val="false"/>
          <w:i w:val="false"/>
          <w:color w:val="000000"/>
          <w:sz w:val="28"/>
        </w:rPr>
        <w:t>
      жергілікті атқарушы орган коммуналдық меншікті басқаруға өкілеттік берген атқарушы</w:t>
      </w:r>
    </w:p>
    <w:p>
      <w:pPr>
        <w:spacing w:after="0"/>
        <w:ind w:left="0"/>
        <w:jc w:val="both"/>
      </w:pPr>
      <w:r>
        <w:rPr>
          <w:rFonts w:ascii="Times New Roman"/>
          <w:b w:val="false"/>
          <w:i w:val="false"/>
          <w:color w:val="000000"/>
          <w:sz w:val="28"/>
        </w:rPr>
        <w:t>
      органның) не аудандық маңызы бар қала, ауыл, кент, ауылдық округ әкімі аппаратының атауы)</w:t>
      </w:r>
    </w:p>
    <w:p>
      <w:pPr>
        <w:spacing w:after="0"/>
        <w:ind w:left="0"/>
        <w:jc w:val="both"/>
      </w:pPr>
      <w:r>
        <w:rPr>
          <w:rFonts w:ascii="Times New Roman"/>
          <w:b w:val="false"/>
          <w:i w:val="false"/>
          <w:color w:val="000000"/>
          <w:sz w:val="28"/>
        </w:rPr>
        <w:t>
      атынан Қазақстан Республикасы Қаржы министрінің 20__ жылғы "___" _________ № ____ бұйрығымен бекітілген Қазақстан Республикасы Қаржы министрлігінің Мемлекеттік мүлік және жекешелендіру комитеті туралы ереженің немесе Қазақстан Республикасының Қаржы министрлігі Мемлекеттік мүлік және жекешелендіру комитетінің 20__ жылғы "___" __________ № _____________ бұйрығымен бекітілген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(мемлекеттік мүлік жөніндегі уәкілетті органның аумақтық бөлімшесінің атауы)</w:t>
      </w:r>
    </w:p>
    <w:p>
      <w:pPr>
        <w:spacing w:after="0"/>
        <w:ind w:left="0"/>
        <w:jc w:val="both"/>
      </w:pPr>
      <w:r>
        <w:rPr>
          <w:rFonts w:ascii="Times New Roman"/>
          <w:b w:val="false"/>
          <w:i w:val="false"/>
          <w:color w:val="000000"/>
          <w:sz w:val="28"/>
        </w:rPr>
        <w:t>
      туралы ереженің немесе жергілікті бюджеттен қаржыландырылатын, коммуналдық меншікті басқаруға жергілікті атқарушы орган, аудандық маңызы бар қала, ауыл, кент, ауылдық округ әкімінің аппараты өкілеттік берген атқарушы органның Ережесі негізінде әрекет ететін басшы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(болған жағдайда)</w:t>
      </w:r>
    </w:p>
    <w:p>
      <w:pPr>
        <w:spacing w:after="0"/>
        <w:ind w:left="0"/>
        <w:jc w:val="both"/>
      </w:pPr>
      <w:r>
        <w:rPr>
          <w:rFonts w:ascii="Times New Roman"/>
          <w:b w:val="false"/>
          <w:i w:val="false"/>
          <w:color w:val="000000"/>
          <w:sz w:val="28"/>
        </w:rPr>
        <w:t>
      бір тараптан және бұдан әрі "Сенімгерлік басқарушы" деп аталатын,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(заңды тұлғаның атауы, жеке тұлғаның тегі, аты, әкесінің аты (болған жағдайда)</w:t>
      </w:r>
    </w:p>
    <w:p>
      <w:pPr>
        <w:spacing w:after="0"/>
        <w:ind w:left="0"/>
        <w:jc w:val="both"/>
      </w:pPr>
      <w:r>
        <w:rPr>
          <w:rFonts w:ascii="Times New Roman"/>
          <w:b w:val="false"/>
          <w:i w:val="false"/>
          <w:color w:val="000000"/>
          <w:sz w:val="28"/>
        </w:rPr>
        <w:t>
      атынан 20__ жылғы "___" _________ № ____ жарғының, ереженің, сенімхаттың негізінде әрекет ететін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екінші тараптан, бірлесіп "Тараптар" деп аталатындар, төмендегілер туралы осы шартты (бұдан әрі – Шарт) жасасты:".</w:t>
      </w:r>
    </w:p>
    <w:bookmarkStart w:name="z151" w:id="43"/>
    <w:p>
      <w:pPr>
        <w:spacing w:after="0"/>
        <w:ind w:left="0"/>
        <w:jc w:val="left"/>
      </w:pPr>
      <w:r>
        <w:rPr>
          <w:rFonts w:ascii="Times New Roman"/>
          <w:b/>
          <w:i w:val="false"/>
          <w:color w:val="000000"/>
        </w:rPr>
        <w:t xml:space="preserve"> 1. Шарттың нысанасы</w:t>
      </w:r>
    </w:p>
    <w:bookmarkEnd w:id="43"/>
    <w:p>
      <w:pPr>
        <w:spacing w:after="0"/>
        <w:ind w:left="0"/>
        <w:jc w:val="both"/>
      </w:pPr>
      <w:r>
        <w:rPr>
          <w:rFonts w:ascii="Times New Roman"/>
          <w:b w:val="false"/>
          <w:i w:val="false"/>
          <w:color w:val="000000"/>
          <w:sz w:val="28"/>
        </w:rPr>
        <w:t>
      1. Құрылтайшы Сенімгерлік басқарушыға, бұдан әрі "Объект" деп аталатын</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(мүліктің атауы)</w:t>
      </w:r>
    </w:p>
    <w:p>
      <w:pPr>
        <w:spacing w:after="0"/>
        <w:ind w:left="0"/>
        <w:jc w:val="both"/>
      </w:pPr>
      <w:r>
        <w:rPr>
          <w:rFonts w:ascii="Times New Roman"/>
          <w:b w:val="false"/>
          <w:i w:val="false"/>
          <w:color w:val="000000"/>
          <w:sz w:val="28"/>
        </w:rPr>
        <w:t>
      сенімгерлік басқаруға береді, ал Сенімгерлік басқарушы осы Шарт бойынша пайда алушы болатын Құрылтайшының мүдделеріне сай Объектіні басқаруды жүзеге асыруға міндеттенеді.</w:t>
      </w:r>
    </w:p>
    <w:p>
      <w:pPr>
        <w:spacing w:after="0"/>
        <w:ind w:left="0"/>
        <w:jc w:val="both"/>
      </w:pPr>
      <w:r>
        <w:rPr>
          <w:rFonts w:ascii="Times New Roman"/>
          <w:b w:val="false"/>
          <w:i w:val="false"/>
          <w:color w:val="000000"/>
          <w:sz w:val="28"/>
        </w:rPr>
        <w:t>
      2. Объект Сенімгерлік басқарушыға Қазақстан Республикасының заңнамасында және осы Шартта көзделген тәртіппен және шарттарда сенімгерлікпен басқаруға беріледі.</w:t>
      </w:r>
    </w:p>
    <w:p>
      <w:pPr>
        <w:spacing w:after="0"/>
        <w:ind w:left="0"/>
        <w:jc w:val="both"/>
      </w:pPr>
      <w:r>
        <w:rPr>
          <w:rFonts w:ascii="Times New Roman"/>
          <w:b w:val="false"/>
          <w:i w:val="false"/>
          <w:color w:val="000000"/>
          <w:sz w:val="28"/>
        </w:rPr>
        <w:t>
      3. Сенімгерлік басқарушы өзіне мемлекеттік мүлікті сенімгерлік басқару шарты бойынша берілген жылжымайтын мүлікті тек қана Қазақстан Республикасының заңдарында, мемлекеттік мүлікті сенімгерлік басқару туралы шартта көзделген жағдайларда не мемлекеттік мүлікті сенімгерлік басқару құрылтайшысының жазбаша келісімімен иеліктен шығарады немесе кепілге береді. Егер Қазақстан Республикасының заңдарында немесе мемлекеттік мүлікті сенімгерлік басқару туралы шартта өзгеше көзделмесе, сенімгерлік басқарушы жылжымалы мүлікке билік етуге құқылы.</w:t>
      </w:r>
    </w:p>
    <w:p>
      <w:pPr>
        <w:spacing w:after="0"/>
        <w:ind w:left="0"/>
        <w:jc w:val="both"/>
      </w:pPr>
      <w:r>
        <w:rPr>
          <w:rFonts w:ascii="Times New Roman"/>
          <w:b w:val="false"/>
          <w:i w:val="false"/>
          <w:color w:val="000000"/>
          <w:sz w:val="28"/>
        </w:rPr>
        <w:t>
      4. Осы Шарт Сенімгерлік басқарушының Объектіге сенімгерлік басқаруды жүзеге асыруға құқығын куәландыратын негіздеме болып табылады.</w:t>
      </w:r>
    </w:p>
    <w:p>
      <w:pPr>
        <w:spacing w:after="0"/>
        <w:ind w:left="0"/>
        <w:jc w:val="both"/>
      </w:pPr>
      <w:r>
        <w:rPr>
          <w:rFonts w:ascii="Times New Roman"/>
          <w:b w:val="false"/>
          <w:i w:val="false"/>
          <w:color w:val="000000"/>
          <w:sz w:val="28"/>
        </w:rPr>
        <w:t>
      5. Құрылтайшы Сенімгерлік басқарушыға берілген күні Объектінің:</w:t>
      </w:r>
    </w:p>
    <w:p>
      <w:pPr>
        <w:spacing w:after="0"/>
        <w:ind w:left="0"/>
        <w:jc w:val="both"/>
      </w:pPr>
      <w:r>
        <w:rPr>
          <w:rFonts w:ascii="Times New Roman"/>
          <w:b w:val="false"/>
          <w:i w:val="false"/>
          <w:color w:val="000000"/>
          <w:sz w:val="28"/>
        </w:rPr>
        <w:t>
      1) кепілде тұрмағанын;</w:t>
      </w:r>
    </w:p>
    <w:p>
      <w:pPr>
        <w:spacing w:after="0"/>
        <w:ind w:left="0"/>
        <w:jc w:val="both"/>
      </w:pPr>
      <w:r>
        <w:rPr>
          <w:rFonts w:ascii="Times New Roman"/>
          <w:b w:val="false"/>
          <w:i w:val="false"/>
          <w:color w:val="000000"/>
          <w:sz w:val="28"/>
        </w:rPr>
        <w:t>
      2) үшінші тұлғалардың құқықтарымен ауыртпалық салынғанын/салынбағанын;</w:t>
      </w:r>
    </w:p>
    <w:p>
      <w:pPr>
        <w:spacing w:after="0"/>
        <w:ind w:left="0"/>
        <w:jc w:val="both"/>
      </w:pPr>
      <w:r>
        <w:rPr>
          <w:rFonts w:ascii="Times New Roman"/>
          <w:b w:val="false"/>
          <w:i w:val="false"/>
          <w:color w:val="000000"/>
          <w:sz w:val="28"/>
        </w:rPr>
        <w:t>
      3) сатуға қойылмағанын растайды.</w:t>
      </w:r>
    </w:p>
    <w:p>
      <w:pPr>
        <w:spacing w:after="0"/>
        <w:ind w:left="0"/>
        <w:jc w:val="both"/>
      </w:pPr>
      <w:r>
        <w:rPr>
          <w:rFonts w:ascii="Times New Roman"/>
          <w:b w:val="false"/>
          <w:i w:val="false"/>
          <w:color w:val="000000"/>
          <w:sz w:val="28"/>
        </w:rPr>
        <w:t>
      6. Объектіні сенімгерлік басқаруға беру оған меншік құқығының Сенімгерлік басқарушыға өтуіне әкеп соқтырмайды.</w:t>
      </w:r>
    </w:p>
    <w:p>
      <w:pPr>
        <w:spacing w:after="0"/>
        <w:ind w:left="0"/>
        <w:jc w:val="both"/>
      </w:pPr>
      <w:r>
        <w:rPr>
          <w:rFonts w:ascii="Times New Roman"/>
          <w:b w:val="false"/>
          <w:i w:val="false"/>
          <w:color w:val="000000"/>
          <w:sz w:val="28"/>
        </w:rPr>
        <w:t>
      7. Сенімгерлік басқарушының Объектіні басқару бойынша құқықтары мен міндеттері Объект Сенімгерлік басқарушыға берілген сәттен басталады. Объектіні беру (қабылдап алу-беру актісін жасау, Қазақстан Республикасының заңнамасына сәйкес акционерлердің, жауапкершілігі шектеулі серіктестіктерге қатысушылардың тізіліміне тиісті жазбаны енгізу немесе сенімгерлік басқаруға берілетін Объектіге байланысты өзгесі) осы Шартқа қол қойылған сәттен бастап _______________________ жұмыс күні ішінде жүргізіледі.</w:t>
      </w:r>
    </w:p>
    <w:bookmarkStart w:name="z152" w:id="44"/>
    <w:p>
      <w:pPr>
        <w:spacing w:after="0"/>
        <w:ind w:left="0"/>
        <w:jc w:val="left"/>
      </w:pPr>
      <w:r>
        <w:rPr>
          <w:rFonts w:ascii="Times New Roman"/>
          <w:b/>
          <w:i w:val="false"/>
          <w:color w:val="000000"/>
        </w:rPr>
        <w:t xml:space="preserve"> 2. Тараптардың құқықтары</w:t>
      </w:r>
    </w:p>
    <w:bookmarkEnd w:id="44"/>
    <w:p>
      <w:pPr>
        <w:spacing w:after="0"/>
        <w:ind w:left="0"/>
        <w:jc w:val="both"/>
      </w:pPr>
      <w:r>
        <w:rPr>
          <w:rFonts w:ascii="Times New Roman"/>
          <w:b w:val="false"/>
          <w:i w:val="false"/>
          <w:color w:val="000000"/>
          <w:sz w:val="28"/>
        </w:rPr>
        <w:t>
      8. Құрылтайшының:</w:t>
      </w:r>
    </w:p>
    <w:p>
      <w:pPr>
        <w:spacing w:after="0"/>
        <w:ind w:left="0"/>
        <w:jc w:val="both"/>
      </w:pPr>
      <w:r>
        <w:rPr>
          <w:rFonts w:ascii="Times New Roman"/>
          <w:b w:val="false"/>
          <w:i w:val="false"/>
          <w:color w:val="000000"/>
          <w:sz w:val="28"/>
        </w:rPr>
        <w:t>
      1) жазбаша сұрау салу бойынша Объектіні басқару жөніндегі Сенімгерлік басқарушының қызметі туралы ақпарат (есеп) алуға;</w:t>
      </w:r>
    </w:p>
    <w:p>
      <w:pPr>
        <w:spacing w:after="0"/>
        <w:ind w:left="0"/>
        <w:jc w:val="both"/>
      </w:pPr>
      <w:r>
        <w:rPr>
          <w:rFonts w:ascii="Times New Roman"/>
          <w:b w:val="false"/>
          <w:i w:val="false"/>
          <w:color w:val="000000"/>
          <w:sz w:val="28"/>
        </w:rPr>
        <w:t>
      2) осы Шарт бойынша Сенімгерлік басқарушының қызметіне араласпай, Сенімгерлік басқарушы міндеттемелерінің орындалуын, оның ішінде Объектіні басқару тиімділігінің мониторингін жүргізуге, Шарт бойынша міндеттемелердің орындалуы жөніндегі сенімгерлік басқарушының есебін тыңдау жолымен бақылауға;</w:t>
      </w:r>
    </w:p>
    <w:p>
      <w:pPr>
        <w:spacing w:after="0"/>
        <w:ind w:left="0"/>
        <w:jc w:val="both"/>
      </w:pPr>
      <w:r>
        <w:rPr>
          <w:rFonts w:ascii="Times New Roman"/>
          <w:b w:val="false"/>
          <w:i w:val="false"/>
          <w:color w:val="000000"/>
          <w:sz w:val="28"/>
        </w:rPr>
        <w:t>
      3) Қазақстан Республикасының заңнамасында көзделген өзге де әрекеттерді жасауға құқығы бар.</w:t>
      </w:r>
    </w:p>
    <w:p>
      <w:pPr>
        <w:spacing w:after="0"/>
        <w:ind w:left="0"/>
        <w:jc w:val="both"/>
      </w:pPr>
      <w:r>
        <w:rPr>
          <w:rFonts w:ascii="Times New Roman"/>
          <w:b w:val="false"/>
          <w:i w:val="false"/>
          <w:color w:val="000000"/>
          <w:sz w:val="28"/>
        </w:rPr>
        <w:t>
      9. Сенімгерлік басқарушының:</w:t>
      </w:r>
    </w:p>
    <w:p>
      <w:pPr>
        <w:spacing w:after="0"/>
        <w:ind w:left="0"/>
        <w:jc w:val="both"/>
      </w:pPr>
      <w:r>
        <w:rPr>
          <w:rFonts w:ascii="Times New Roman"/>
          <w:b w:val="false"/>
          <w:i w:val="false"/>
          <w:color w:val="000000"/>
          <w:sz w:val="28"/>
        </w:rPr>
        <w:t>
      1) Құрылтайшының мүддесіне сай сенімгерлік басқаруға берілген Объектіге қатысты заңды және іс жүзіндегі әрекеттерді жасауға;</w:t>
      </w:r>
    </w:p>
    <w:p>
      <w:pPr>
        <w:spacing w:after="0"/>
        <w:ind w:left="0"/>
        <w:jc w:val="both"/>
      </w:pPr>
      <w:r>
        <w:rPr>
          <w:rFonts w:ascii="Times New Roman"/>
          <w:b w:val="false"/>
          <w:i w:val="false"/>
          <w:color w:val="000000"/>
          <w:sz w:val="28"/>
        </w:rPr>
        <w:t xml:space="preserve">
      2) Қазақстан Республикасының бюджет заңнамасында, мемлекеттік мүлікті сенімгерлік басқару шартында белгіленген тәртіппен, осы Шартқа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Актіні ұсынған жағдайда, мемлекеттік мүлікті сенімгерлік басқару кезінде өзі шығарған қажетті шығыстарды өтеуге құқығы бар; Шағыстарды өтеу актісі тиісті қаржы жылына арналған бюджетте көзделген, ағымдағы бюджеттік бағдарлама болған жағдайда ғана ұсынылады. </w:t>
      </w:r>
    </w:p>
    <w:p>
      <w:pPr>
        <w:spacing w:after="0"/>
        <w:ind w:left="0"/>
        <w:jc w:val="both"/>
      </w:pPr>
      <w:r>
        <w:rPr>
          <w:rFonts w:ascii="Times New Roman"/>
          <w:b w:val="false"/>
          <w:i w:val="false"/>
          <w:color w:val="000000"/>
          <w:sz w:val="28"/>
        </w:rPr>
        <w:t>
      3) егер бұл Қазақстан Республикасының заңдарында немесе мемлекеттік мүлікті сенімгерлік басқаруға беру туралы шартта көзделген болса, сыйақы алуға;</w:t>
      </w:r>
    </w:p>
    <w:p>
      <w:pPr>
        <w:spacing w:after="0"/>
        <w:ind w:left="0"/>
        <w:jc w:val="both"/>
      </w:pPr>
      <w:r>
        <w:rPr>
          <w:rFonts w:ascii="Times New Roman"/>
          <w:b w:val="false"/>
          <w:i w:val="false"/>
          <w:color w:val="000000"/>
          <w:sz w:val="28"/>
        </w:rPr>
        <w:t>
      4) өзге де құқықтарды жүзеге асыруға;</w:t>
      </w:r>
    </w:p>
    <w:p>
      <w:pPr>
        <w:spacing w:after="0"/>
        <w:ind w:left="0"/>
        <w:jc w:val="both"/>
      </w:pPr>
      <w:r>
        <w:rPr>
          <w:rFonts w:ascii="Times New Roman"/>
          <w:b w:val="false"/>
          <w:i w:val="false"/>
          <w:color w:val="000000"/>
          <w:sz w:val="28"/>
        </w:rPr>
        <w:t>
      5) Қазақстан Республикасының заңнамасына сәйкес өзіне сенімгерлік басқаруға берілген Объектіні сатып алуға құқығы бар.</w:t>
      </w:r>
    </w:p>
    <w:bookmarkStart w:name="z153" w:id="45"/>
    <w:p>
      <w:pPr>
        <w:spacing w:after="0"/>
        <w:ind w:left="0"/>
        <w:jc w:val="left"/>
      </w:pPr>
      <w:r>
        <w:rPr>
          <w:rFonts w:ascii="Times New Roman"/>
          <w:b/>
          <w:i w:val="false"/>
          <w:color w:val="000000"/>
        </w:rPr>
        <w:t xml:space="preserve"> 3. Тараптардың міндеттері</w:t>
      </w:r>
    </w:p>
    <w:bookmarkEnd w:id="45"/>
    <w:p>
      <w:pPr>
        <w:spacing w:after="0"/>
        <w:ind w:left="0"/>
        <w:jc w:val="both"/>
      </w:pPr>
      <w:r>
        <w:rPr>
          <w:rFonts w:ascii="Times New Roman"/>
          <w:b w:val="false"/>
          <w:i w:val="false"/>
          <w:color w:val="000000"/>
          <w:sz w:val="28"/>
        </w:rPr>
        <w:t>
      10. Құрылтайшы:</w:t>
      </w:r>
    </w:p>
    <w:p>
      <w:pPr>
        <w:spacing w:after="0"/>
        <w:ind w:left="0"/>
        <w:jc w:val="both"/>
      </w:pPr>
      <w:r>
        <w:rPr>
          <w:rFonts w:ascii="Times New Roman"/>
          <w:b w:val="false"/>
          <w:i w:val="false"/>
          <w:color w:val="000000"/>
          <w:sz w:val="28"/>
        </w:rPr>
        <w:t>
      1) Сенімгерлік басқарушыға Объектіні осы Шартта белгіленген мерзімдерде беруге;</w:t>
      </w:r>
    </w:p>
    <w:p>
      <w:pPr>
        <w:spacing w:after="0"/>
        <w:ind w:left="0"/>
        <w:jc w:val="both"/>
      </w:pPr>
      <w:r>
        <w:rPr>
          <w:rFonts w:ascii="Times New Roman"/>
          <w:b w:val="false"/>
          <w:i w:val="false"/>
          <w:color w:val="000000"/>
          <w:sz w:val="28"/>
        </w:rPr>
        <w:t>
      2) Сенімгерлік басқарушыға осы Шарт бойынша оның міндеттерін жүзеге асыруы үшін қажетті құжаттарды беруге;</w:t>
      </w:r>
    </w:p>
    <w:p>
      <w:pPr>
        <w:spacing w:after="0"/>
        <w:ind w:left="0"/>
        <w:jc w:val="both"/>
      </w:pPr>
      <w:r>
        <w:rPr>
          <w:rFonts w:ascii="Times New Roman"/>
          <w:b w:val="false"/>
          <w:i w:val="false"/>
          <w:color w:val="000000"/>
          <w:sz w:val="28"/>
        </w:rPr>
        <w:t>
      3) осы Шарттың қолданылу мерзімі ішінде Сенімгерлік басқарушыны хабардар етпей, Объектіні сенімгерлік басқаруға үшінші тұлғаларға беру туралы шешімдер қабылдамауға;</w:t>
      </w:r>
    </w:p>
    <w:p>
      <w:pPr>
        <w:spacing w:after="0"/>
        <w:ind w:left="0"/>
        <w:jc w:val="both"/>
      </w:pPr>
      <w:r>
        <w:rPr>
          <w:rFonts w:ascii="Times New Roman"/>
          <w:b w:val="false"/>
          <w:i w:val="false"/>
          <w:color w:val="000000"/>
          <w:sz w:val="28"/>
        </w:rPr>
        <w:t>
      4) Объектіні кепілдікке бермеуге, үшінші тұлғалардың құқықтарымен ауыртпалық салмауға және осы Шарттың қолданылу мерзімі ішінде үшінші тұлғаларға сатуға қоймауға міндетті.</w:t>
      </w:r>
    </w:p>
    <w:p>
      <w:pPr>
        <w:spacing w:after="0"/>
        <w:ind w:left="0"/>
        <w:jc w:val="both"/>
      </w:pPr>
      <w:r>
        <w:rPr>
          <w:rFonts w:ascii="Times New Roman"/>
          <w:b w:val="false"/>
          <w:i w:val="false"/>
          <w:color w:val="000000"/>
          <w:sz w:val="28"/>
        </w:rPr>
        <w:t>
      11. Сенімгерлік басқарушы:</w:t>
      </w:r>
    </w:p>
    <w:p>
      <w:pPr>
        <w:spacing w:after="0"/>
        <w:ind w:left="0"/>
        <w:jc w:val="both"/>
      </w:pPr>
      <w:r>
        <w:rPr>
          <w:rFonts w:ascii="Times New Roman"/>
          <w:b w:val="false"/>
          <w:i w:val="false"/>
          <w:color w:val="000000"/>
          <w:sz w:val="28"/>
        </w:rPr>
        <w:t>
      1) Объектіні тиімді басқаруды жүзеге асыруға;</w:t>
      </w:r>
    </w:p>
    <w:p>
      <w:pPr>
        <w:spacing w:after="0"/>
        <w:ind w:left="0"/>
        <w:jc w:val="both"/>
      </w:pPr>
      <w:r>
        <w:rPr>
          <w:rFonts w:ascii="Times New Roman"/>
          <w:b w:val="false"/>
          <w:i w:val="false"/>
          <w:color w:val="000000"/>
          <w:sz w:val="28"/>
        </w:rPr>
        <w:t>
      2) Объектінің сақталуын қамтамасыз етуге;</w:t>
      </w:r>
    </w:p>
    <w:p>
      <w:pPr>
        <w:spacing w:after="0"/>
        <w:ind w:left="0"/>
        <w:jc w:val="both"/>
      </w:pPr>
      <w:r>
        <w:rPr>
          <w:rFonts w:ascii="Times New Roman"/>
          <w:b w:val="false"/>
          <w:i w:val="false"/>
          <w:color w:val="000000"/>
          <w:sz w:val="28"/>
        </w:rPr>
        <w:t>
      3) өзінің Сенімгерлік басқарушы ретінде әрекет ететінін көрсете отырып, сенімгерлік басқаруға берілген Объектімен мәмілелерді өз атынан жасауға;</w:t>
      </w:r>
    </w:p>
    <w:p>
      <w:pPr>
        <w:spacing w:after="0"/>
        <w:ind w:left="0"/>
        <w:jc w:val="both"/>
      </w:pPr>
      <w:r>
        <w:rPr>
          <w:rFonts w:ascii="Times New Roman"/>
          <w:b w:val="false"/>
          <w:i w:val="false"/>
          <w:color w:val="000000"/>
          <w:sz w:val="28"/>
        </w:rPr>
        <w:t>
      4) Қазақстан Республикасының заңнамасына сәйкес қажетті болып табылатын барлық рұқсат беру құжаттарын уәкілетті мемлекеттік органдардан алуға;</w:t>
      </w:r>
    </w:p>
    <w:p>
      <w:pPr>
        <w:spacing w:after="0"/>
        <w:ind w:left="0"/>
        <w:jc w:val="both"/>
      </w:pPr>
      <w:r>
        <w:rPr>
          <w:rFonts w:ascii="Times New Roman"/>
          <w:b w:val="false"/>
          <w:i w:val="false"/>
          <w:color w:val="000000"/>
          <w:sz w:val="28"/>
        </w:rPr>
        <w:t>
      5) Осы Шартқа сәйкес Сенімгерлік басқарушының құқықтары мен міндеттерін жүзеге асыруға;</w:t>
      </w:r>
    </w:p>
    <w:p>
      <w:pPr>
        <w:spacing w:after="0"/>
        <w:ind w:left="0"/>
        <w:jc w:val="both"/>
      </w:pPr>
      <w:r>
        <w:rPr>
          <w:rFonts w:ascii="Times New Roman"/>
          <w:b w:val="false"/>
          <w:i w:val="false"/>
          <w:color w:val="000000"/>
          <w:sz w:val="28"/>
        </w:rPr>
        <w:t>
      6) Объектіні іс жүзінде иеліктен шығаруға әкеп соғатын кез келген заңды және іс жүзіндегі әрекеттерді жасамауға;</w:t>
      </w:r>
    </w:p>
    <w:p>
      <w:pPr>
        <w:spacing w:after="0"/>
        <w:ind w:left="0"/>
        <w:jc w:val="both"/>
      </w:pPr>
      <w:r>
        <w:rPr>
          <w:rFonts w:ascii="Times New Roman"/>
          <w:b w:val="false"/>
          <w:i w:val="false"/>
          <w:color w:val="000000"/>
          <w:sz w:val="28"/>
        </w:rPr>
        <w:t>
      7) Құрылтайшыға өзінің Шартты тиісінше орындамауы салдарынан келтірілген шығындарды өтеуге;</w:t>
      </w:r>
    </w:p>
    <w:p>
      <w:pPr>
        <w:spacing w:after="0"/>
        <w:ind w:left="0"/>
        <w:jc w:val="both"/>
      </w:pPr>
      <w:r>
        <w:rPr>
          <w:rFonts w:ascii="Times New Roman"/>
          <w:b w:val="false"/>
          <w:i w:val="false"/>
          <w:color w:val="000000"/>
          <w:sz w:val="28"/>
        </w:rPr>
        <w:t xml:space="preserve">
      8) Шартты тиісінше орындау мақсатында сенімгерлік басқару бойынша әрекеттер нәтижесінде туындайтын міндеттерді орындауға; </w:t>
      </w:r>
    </w:p>
    <w:p>
      <w:pPr>
        <w:spacing w:after="0"/>
        <w:ind w:left="0"/>
        <w:jc w:val="both"/>
      </w:pPr>
      <w:r>
        <w:rPr>
          <w:rFonts w:ascii="Times New Roman"/>
          <w:b w:val="false"/>
          <w:i w:val="false"/>
          <w:color w:val="000000"/>
          <w:sz w:val="28"/>
        </w:rPr>
        <w:t>
      9) Құрылтайшыға _____________________ өз қызметі туралы жазбаша (ұсыну мерзімдері) түрде есеп беруге;</w:t>
      </w:r>
    </w:p>
    <w:p>
      <w:pPr>
        <w:spacing w:after="0"/>
        <w:ind w:left="0"/>
        <w:jc w:val="both"/>
      </w:pPr>
      <w:r>
        <w:rPr>
          <w:rFonts w:ascii="Times New Roman"/>
          <w:b w:val="false"/>
          <w:i w:val="false"/>
          <w:color w:val="000000"/>
          <w:sz w:val="28"/>
        </w:rPr>
        <w:t xml:space="preserve">
      10) Сенімгерлік басқарушының осы Шартпен өзінің сенімгерлік басқаруына берілген мемлекеттік мүлікпен байланысты қаржылық қызметі туралы есебін "Мемлекеттік мүлікті басқару жөніндегі функцияларды орындауға қатысатын жеке және заңды тұлғалардың мемлекеттік меншікпен байланысты мүліктік сипаттағы барлық мәмілелер және қаржылық қызмет туралы есептер беруінің қағидалары мен мерзімдерін бекіту туралы" Қазақстан Республикасы Үкіметінің 2016 жылғы 4 наурыздағы № 130 </w:t>
      </w:r>
      <w:r>
        <w:rPr>
          <w:rFonts w:ascii="Times New Roman"/>
          <w:b w:val="false"/>
          <w:i w:val="false"/>
          <w:color w:val="000000"/>
          <w:sz w:val="28"/>
        </w:rPr>
        <w:t>қаулысында</w:t>
      </w:r>
      <w:r>
        <w:rPr>
          <w:rFonts w:ascii="Times New Roman"/>
          <w:b w:val="false"/>
          <w:i w:val="false"/>
          <w:color w:val="000000"/>
          <w:sz w:val="28"/>
        </w:rPr>
        <w:t xml:space="preserve"> (бұдан әрі – Қаулы) айқындалған тәртіппен беруге; </w:t>
      </w:r>
    </w:p>
    <w:p>
      <w:pPr>
        <w:spacing w:after="0"/>
        <w:ind w:left="0"/>
        <w:jc w:val="both"/>
      </w:pPr>
      <w:r>
        <w:rPr>
          <w:rFonts w:ascii="Times New Roman"/>
          <w:b w:val="false"/>
          <w:i w:val="false"/>
          <w:color w:val="000000"/>
          <w:sz w:val="28"/>
        </w:rPr>
        <w:t>
      11) мемлекеттік мүлікті иеліктен шығару туралы немесе оны кепілге беру туралы мәмілені жасасқан жағдайда, мемлекеттік меншікпен байланысты мүліктік сипаттағы барлық мәмілелер туралы есепті Қаулыда айқындалған тәртіппен _____________________ беруге;</w:t>
      </w:r>
    </w:p>
    <w:p>
      <w:pPr>
        <w:spacing w:after="0"/>
        <w:ind w:left="0"/>
        <w:jc w:val="both"/>
      </w:pPr>
      <w:r>
        <w:rPr>
          <w:rFonts w:ascii="Times New Roman"/>
          <w:b w:val="false"/>
          <w:i w:val="false"/>
          <w:color w:val="000000"/>
          <w:sz w:val="28"/>
        </w:rPr>
        <w:t>
      (ұсыну мерзімдері)</w:t>
      </w:r>
    </w:p>
    <w:p>
      <w:pPr>
        <w:spacing w:after="0"/>
        <w:ind w:left="0"/>
        <w:jc w:val="both"/>
      </w:pPr>
      <w:r>
        <w:rPr>
          <w:rFonts w:ascii="Times New Roman"/>
          <w:b w:val="false"/>
          <w:i w:val="false"/>
          <w:color w:val="000000"/>
          <w:sz w:val="28"/>
        </w:rPr>
        <w:t>
      12) Осы Шартқа Тараптар қол қойған күннен бастап күнтізбелік 15 күн ішінде осы Шартты мемлекеттік тіркеуді жүзеге асыруға (жылжымайтын мүлікті сенімгерлік басқаруға берген жағдайда);</w:t>
      </w:r>
    </w:p>
    <w:p>
      <w:pPr>
        <w:spacing w:after="0"/>
        <w:ind w:left="0"/>
        <w:jc w:val="both"/>
      </w:pPr>
      <w:r>
        <w:rPr>
          <w:rFonts w:ascii="Times New Roman"/>
          <w:b w:val="false"/>
          <w:i w:val="false"/>
          <w:color w:val="000000"/>
          <w:sz w:val="28"/>
        </w:rPr>
        <w:t>
      13) Объектіні Құрылтайшыға осы Шарттың күші жойылған кезде (шарттың мерзімі аяқталғанда, Шартты мерзімінен бұрын бұзғанда) 10 жұмыс күні ішінде беруге;</w:t>
      </w:r>
    </w:p>
    <w:p>
      <w:pPr>
        <w:spacing w:after="0"/>
        <w:ind w:left="0"/>
        <w:jc w:val="both"/>
      </w:pPr>
      <w:r>
        <w:rPr>
          <w:rFonts w:ascii="Times New Roman"/>
          <w:b w:val="false"/>
          <w:i w:val="false"/>
          <w:color w:val="000000"/>
          <w:sz w:val="28"/>
        </w:rPr>
        <w:t>
      14) өзге де міндеттемелерді орындауға (сенімгерлік басқаруға берілетін Объектіге байланысты) міндетті.</w:t>
      </w:r>
    </w:p>
    <w:bookmarkStart w:name="z154" w:id="46"/>
    <w:p>
      <w:pPr>
        <w:spacing w:after="0"/>
        <w:ind w:left="0"/>
        <w:jc w:val="left"/>
      </w:pPr>
      <w:r>
        <w:rPr>
          <w:rFonts w:ascii="Times New Roman"/>
          <w:b/>
          <w:i w:val="false"/>
          <w:color w:val="000000"/>
        </w:rPr>
        <w:t xml:space="preserve"> 4. Тараптардың жауапкершілігі</w:t>
      </w:r>
    </w:p>
    <w:bookmarkEnd w:id="46"/>
    <w:p>
      <w:pPr>
        <w:spacing w:after="0"/>
        <w:ind w:left="0"/>
        <w:jc w:val="both"/>
      </w:pPr>
      <w:r>
        <w:rPr>
          <w:rFonts w:ascii="Times New Roman"/>
          <w:b w:val="false"/>
          <w:i w:val="false"/>
          <w:color w:val="000000"/>
          <w:sz w:val="28"/>
        </w:rPr>
        <w:t>
      12. Сенімгерлік басқарушы Объектіні басқару кезінде еңсерілмейтін күш әрекеті келтірген зиянды немесе залалды қоспағанда, Құрылтайшының мүддесіне келтірілген кез келген зиян немесе залал үшін жауапты болады.</w:t>
      </w:r>
    </w:p>
    <w:p>
      <w:pPr>
        <w:spacing w:after="0"/>
        <w:ind w:left="0"/>
        <w:jc w:val="both"/>
      </w:pPr>
      <w:r>
        <w:rPr>
          <w:rFonts w:ascii="Times New Roman"/>
          <w:b w:val="false"/>
          <w:i w:val="false"/>
          <w:color w:val="000000"/>
          <w:sz w:val="28"/>
        </w:rPr>
        <w:t>
      13. Тараптар осы Шарт бойынша өздерінің міндеттемелерін орындамағаны немесе тиісінше орындамағаны үшін Қазақстан Республикасының заңнамасына сәйкес жауапты болады.</w:t>
      </w:r>
    </w:p>
    <w:bookmarkStart w:name="z155" w:id="47"/>
    <w:p>
      <w:pPr>
        <w:spacing w:after="0"/>
        <w:ind w:left="0"/>
        <w:jc w:val="left"/>
      </w:pPr>
      <w:r>
        <w:rPr>
          <w:rFonts w:ascii="Times New Roman"/>
          <w:b/>
          <w:i w:val="false"/>
          <w:color w:val="000000"/>
        </w:rPr>
        <w:t xml:space="preserve"> 5. Форс-мажор</w:t>
      </w:r>
    </w:p>
    <w:bookmarkEnd w:id="47"/>
    <w:p>
      <w:pPr>
        <w:spacing w:after="0"/>
        <w:ind w:left="0"/>
        <w:jc w:val="both"/>
      </w:pPr>
      <w:r>
        <w:rPr>
          <w:rFonts w:ascii="Times New Roman"/>
          <w:b w:val="false"/>
          <w:i w:val="false"/>
          <w:color w:val="000000"/>
          <w:sz w:val="28"/>
        </w:rPr>
        <w:t>
      14. Егер осы Шарт бойынша міндеттемелерінің толық немесе ішінара орындалмауы еңсерілмейтін күш жағдайларының (жер сілкінісі, топан су, өрт, эмбарго, соғыс немесе әскери қимылдар, мемлекеттік органдардың міндеттемелердің орындалуына тыйым салатын немесе қандай да бір кедергі келтіретін нормативтік құқықтық актілерді шығаруы) салдарынан болса, бұл жағдайлар Тараптардың еркіне тәуелді болмаған және осы Шарт бойынша Тараптардың кез келгені өздерінің міндеттемелерін орындауы мүмкін болмаған жағдайда Тараптар ол үшін жауапкершіліктен босатылады.</w:t>
      </w:r>
    </w:p>
    <w:p>
      <w:pPr>
        <w:spacing w:after="0"/>
        <w:ind w:left="0"/>
        <w:jc w:val="both"/>
      </w:pPr>
      <w:r>
        <w:rPr>
          <w:rFonts w:ascii="Times New Roman"/>
          <w:b w:val="false"/>
          <w:i w:val="false"/>
          <w:color w:val="000000"/>
          <w:sz w:val="28"/>
        </w:rPr>
        <w:t>
      15. Осы Шарт бойынша міндеттемелерді орындау мерзімі еңсерілмейтін күш жағдайлары, сондай-ақ осы жағдайлардан туындаған салдар болған уақытқа тең мерзімге кейінге қалдырылады.</w:t>
      </w:r>
    </w:p>
    <w:p>
      <w:pPr>
        <w:spacing w:after="0"/>
        <w:ind w:left="0"/>
        <w:jc w:val="both"/>
      </w:pPr>
      <w:r>
        <w:rPr>
          <w:rFonts w:ascii="Times New Roman"/>
          <w:b w:val="false"/>
          <w:i w:val="false"/>
          <w:color w:val="000000"/>
          <w:sz w:val="28"/>
        </w:rPr>
        <w:t>
      16. Тараптардың кез келгені еңсерілмейтін күш жағдайлары туындаған кезде екінші Тарапқа осы жағдайлардың туындағаны туралы жазбаша түрде күнтізбелік 30 күн ішінде хабарлауға міндетті.</w:t>
      </w:r>
    </w:p>
    <w:p>
      <w:pPr>
        <w:spacing w:after="0"/>
        <w:ind w:left="0"/>
        <w:jc w:val="both"/>
      </w:pPr>
      <w:r>
        <w:rPr>
          <w:rFonts w:ascii="Times New Roman"/>
          <w:b w:val="false"/>
          <w:i w:val="false"/>
          <w:color w:val="000000"/>
          <w:sz w:val="28"/>
        </w:rPr>
        <w:t>
      17. Хабардар етпеу немесе уақтылы хабардар етпеу Тарапты кез келген жоғарыда көрсетілген жағдайға міндеттеменің орындалмауы жауапкершілігінен босататын негіздеме ретінде сілтеме жасау құқығынан айырады.</w:t>
      </w:r>
    </w:p>
    <w:p>
      <w:pPr>
        <w:spacing w:after="0"/>
        <w:ind w:left="0"/>
        <w:jc w:val="both"/>
      </w:pPr>
      <w:r>
        <w:rPr>
          <w:rFonts w:ascii="Times New Roman"/>
          <w:b w:val="false"/>
          <w:i w:val="false"/>
          <w:color w:val="000000"/>
          <w:sz w:val="28"/>
        </w:rPr>
        <w:t>
      18. Егер Тараптардың міндеттемелерді толық немесе ішінара орындауының мүмкін еместігі 2 (екі) күнтізбелік айдан асса, онда Тараптар осы Шартты бұзуға құқылы.</w:t>
      </w:r>
    </w:p>
    <w:bookmarkStart w:name="z156" w:id="48"/>
    <w:p>
      <w:pPr>
        <w:spacing w:after="0"/>
        <w:ind w:left="0"/>
        <w:jc w:val="left"/>
      </w:pPr>
      <w:r>
        <w:rPr>
          <w:rFonts w:ascii="Times New Roman"/>
          <w:b/>
          <w:i w:val="false"/>
          <w:color w:val="000000"/>
        </w:rPr>
        <w:t xml:space="preserve"> 6. Құпиялылық</w:t>
      </w:r>
    </w:p>
    <w:bookmarkEnd w:id="48"/>
    <w:p>
      <w:pPr>
        <w:spacing w:after="0"/>
        <w:ind w:left="0"/>
        <w:jc w:val="both"/>
      </w:pPr>
      <w:r>
        <w:rPr>
          <w:rFonts w:ascii="Times New Roman"/>
          <w:b w:val="false"/>
          <w:i w:val="false"/>
          <w:color w:val="000000"/>
          <w:sz w:val="28"/>
        </w:rPr>
        <w:t>
      19. Тараптар Шарттағы барлық ақпарат құпия болып табылады деп келісті және Тараптар оны қорғау үшін барлық қажетті шараларды қабылдайды.</w:t>
      </w:r>
    </w:p>
    <w:p>
      <w:pPr>
        <w:spacing w:after="0"/>
        <w:ind w:left="0"/>
        <w:jc w:val="both"/>
      </w:pPr>
      <w:r>
        <w:rPr>
          <w:rFonts w:ascii="Times New Roman"/>
          <w:b w:val="false"/>
          <w:i w:val="false"/>
          <w:color w:val="000000"/>
          <w:sz w:val="28"/>
        </w:rPr>
        <w:t>
      20. Тараптардың әрқайсысы екінші Тараптан алынған құпия ақпаратты жарияламауға міндеттенеді және Қазақстан Республикасының қолданыстағы заңнамасында тікелей көзделген жағдайларды қоспағанда, осы ақпаратты екінші Тараптың алдын ала жазбаша келісімінсіз үшінші тұлғаларға ашуға құқығы жоқ.</w:t>
      </w:r>
    </w:p>
    <w:bookmarkStart w:name="z157" w:id="49"/>
    <w:p>
      <w:pPr>
        <w:spacing w:after="0"/>
        <w:ind w:left="0"/>
        <w:jc w:val="left"/>
      </w:pPr>
      <w:r>
        <w:rPr>
          <w:rFonts w:ascii="Times New Roman"/>
          <w:b/>
          <w:i w:val="false"/>
          <w:color w:val="000000"/>
        </w:rPr>
        <w:t xml:space="preserve"> 7. Дауларды шешу</w:t>
      </w:r>
    </w:p>
    <w:bookmarkEnd w:id="49"/>
    <w:p>
      <w:pPr>
        <w:spacing w:after="0"/>
        <w:ind w:left="0"/>
        <w:jc w:val="both"/>
      </w:pPr>
      <w:r>
        <w:rPr>
          <w:rFonts w:ascii="Times New Roman"/>
          <w:b w:val="false"/>
          <w:i w:val="false"/>
          <w:color w:val="000000"/>
          <w:sz w:val="28"/>
        </w:rPr>
        <w:t>
      21. Осы Шарттан туындайтын барлық даулар мен келіспеушіліктер келіссөздер жолымен шешіледі.</w:t>
      </w:r>
    </w:p>
    <w:p>
      <w:pPr>
        <w:spacing w:after="0"/>
        <w:ind w:left="0"/>
        <w:jc w:val="both"/>
      </w:pPr>
      <w:r>
        <w:rPr>
          <w:rFonts w:ascii="Times New Roman"/>
          <w:b w:val="false"/>
          <w:i w:val="false"/>
          <w:color w:val="000000"/>
          <w:sz w:val="28"/>
        </w:rPr>
        <w:t xml:space="preserve">
      22. Даулар мен келіспеушіліктерді келіссөздер жолымен шешу мүмкін болмаған жағдайда, дау заңнамада белгіленген тәртіппен Қазақстан Республикасының сот органдарында қаралуы тиіс. </w:t>
      </w:r>
    </w:p>
    <w:bookmarkStart w:name="z158" w:id="50"/>
    <w:p>
      <w:pPr>
        <w:spacing w:after="0"/>
        <w:ind w:left="0"/>
        <w:jc w:val="left"/>
      </w:pPr>
      <w:r>
        <w:rPr>
          <w:rFonts w:ascii="Times New Roman"/>
          <w:b/>
          <w:i w:val="false"/>
          <w:color w:val="000000"/>
        </w:rPr>
        <w:t xml:space="preserve"> 8. Шарттың қолданылу мерзімі</w:t>
      </w:r>
    </w:p>
    <w:bookmarkEnd w:id="50"/>
    <w:p>
      <w:pPr>
        <w:spacing w:after="0"/>
        <w:ind w:left="0"/>
        <w:jc w:val="both"/>
      </w:pPr>
      <w:r>
        <w:rPr>
          <w:rFonts w:ascii="Times New Roman"/>
          <w:b w:val="false"/>
          <w:i w:val="false"/>
          <w:color w:val="000000"/>
          <w:sz w:val="28"/>
        </w:rPr>
        <w:t>
      23. Осы Шарт Тараптар қол қойған күннен бастап күшіне енеді және _____________________________________________ дейін қолданылады.</w:t>
      </w:r>
    </w:p>
    <w:bookmarkStart w:name="z159" w:id="51"/>
    <w:p>
      <w:pPr>
        <w:spacing w:after="0"/>
        <w:ind w:left="0"/>
        <w:jc w:val="left"/>
      </w:pPr>
      <w:r>
        <w:rPr>
          <w:rFonts w:ascii="Times New Roman"/>
          <w:b/>
          <w:i w:val="false"/>
          <w:color w:val="000000"/>
        </w:rPr>
        <w:t xml:space="preserve"> 9. Шарт талаптарының орындалуын бақылау</w:t>
      </w:r>
    </w:p>
    <w:bookmarkEnd w:id="51"/>
    <w:p>
      <w:pPr>
        <w:spacing w:after="0"/>
        <w:ind w:left="0"/>
        <w:jc w:val="both"/>
      </w:pPr>
      <w:r>
        <w:rPr>
          <w:rFonts w:ascii="Times New Roman"/>
          <w:b w:val="false"/>
          <w:i w:val="false"/>
          <w:color w:val="000000"/>
          <w:sz w:val="28"/>
        </w:rPr>
        <w:t>
      24. Осы Шарт талаптарының орындалуын бақылауды Құрылтайшы жүзеге асырады.</w:t>
      </w:r>
    </w:p>
    <w:p>
      <w:pPr>
        <w:spacing w:after="0"/>
        <w:ind w:left="0"/>
        <w:jc w:val="both"/>
      </w:pPr>
      <w:r>
        <w:rPr>
          <w:rFonts w:ascii="Times New Roman"/>
          <w:b w:val="false"/>
          <w:i w:val="false"/>
          <w:color w:val="000000"/>
          <w:sz w:val="28"/>
        </w:rPr>
        <w:t>
      Құрылтайшы осы мақсатта басқа да мүдделі мемлекеттік органдар өкілдерінің қатысуымен комиссия құра алады. Сенімгерлік басқарушы осындай комиссияның қарауына қажетті құжаттар мен есептерді комиссия белгілеген нысан бойынша және мерзімдерде беруі тиіс.</w:t>
      </w:r>
    </w:p>
    <w:bookmarkStart w:name="z160" w:id="52"/>
    <w:p>
      <w:pPr>
        <w:spacing w:after="0"/>
        <w:ind w:left="0"/>
        <w:jc w:val="left"/>
      </w:pPr>
      <w:r>
        <w:rPr>
          <w:rFonts w:ascii="Times New Roman"/>
          <w:b/>
          <w:i w:val="false"/>
          <w:color w:val="000000"/>
        </w:rPr>
        <w:t xml:space="preserve"> 10. Өзге де талаптар</w:t>
      </w:r>
    </w:p>
    <w:bookmarkEnd w:id="52"/>
    <w:p>
      <w:pPr>
        <w:spacing w:after="0"/>
        <w:ind w:left="0"/>
        <w:jc w:val="both"/>
      </w:pPr>
      <w:r>
        <w:rPr>
          <w:rFonts w:ascii="Times New Roman"/>
          <w:b w:val="false"/>
          <w:i w:val="false"/>
          <w:color w:val="000000"/>
          <w:sz w:val="28"/>
        </w:rPr>
        <w:t>
      25. Осы Шартта көзделмеген қалған барлық жағдайларда Тараптар Қазақстан Республикасының заңнамасын басшылыққа алады.</w:t>
      </w:r>
    </w:p>
    <w:p>
      <w:pPr>
        <w:spacing w:after="0"/>
        <w:ind w:left="0"/>
        <w:jc w:val="both"/>
      </w:pPr>
      <w:r>
        <w:rPr>
          <w:rFonts w:ascii="Times New Roman"/>
          <w:b w:val="false"/>
          <w:i w:val="false"/>
          <w:color w:val="000000"/>
          <w:sz w:val="28"/>
        </w:rPr>
        <w:t>
      26. Құрылтайшы және Сенімгерлік басқарушы өзара келісім бойынша қосымша келісімдер жасау арқылы осы Шартқа өзгерістер мен толықтырулар енгізуге құқылы.</w:t>
      </w:r>
    </w:p>
    <w:p>
      <w:pPr>
        <w:spacing w:after="0"/>
        <w:ind w:left="0"/>
        <w:jc w:val="both"/>
      </w:pPr>
      <w:r>
        <w:rPr>
          <w:rFonts w:ascii="Times New Roman"/>
          <w:b w:val="false"/>
          <w:i w:val="false"/>
          <w:color w:val="000000"/>
          <w:sz w:val="28"/>
        </w:rPr>
        <w:t>
      27. Осы Шартқа барлық қосымша келісімдер оның ажырамас бөлігі болып табылады және оларға Тараптардың қол қоюға тиіс уәкілетті өкілдері қол қояды.</w:t>
      </w:r>
    </w:p>
    <w:p>
      <w:pPr>
        <w:spacing w:after="0"/>
        <w:ind w:left="0"/>
        <w:jc w:val="both"/>
      </w:pPr>
      <w:r>
        <w:rPr>
          <w:rFonts w:ascii="Times New Roman"/>
          <w:b w:val="false"/>
          <w:i w:val="false"/>
          <w:color w:val="000000"/>
          <w:sz w:val="28"/>
        </w:rPr>
        <w:t>
      28. Осы Шарттың қолданылу мерзімінің тоқтатылуы ол бойынша Тараптар міндеттемелерінің тоқтауына әкеп соқтырады, бірақ Тараптардың осы Шарт талаптарын орындауы кезінде бұзушылықтар орын алса, осы Шарттың Тараптарын жауапкершіліктен босатпайды.</w:t>
      </w:r>
    </w:p>
    <w:p>
      <w:pPr>
        <w:spacing w:after="0"/>
        <w:ind w:left="0"/>
        <w:jc w:val="both"/>
      </w:pPr>
      <w:r>
        <w:rPr>
          <w:rFonts w:ascii="Times New Roman"/>
          <w:b w:val="false"/>
          <w:i w:val="false"/>
          <w:color w:val="000000"/>
          <w:sz w:val="28"/>
        </w:rPr>
        <w:t>
      29. Сатып алу құқығынсыз Сенімгерлік басқару шарты тоқтаған жағдайда Сенімгерлік басқарушы қабылдау-беру актісі бойынша күнтізбелік он күн ішінде объектіні Құрылтайшыға қайтарады.</w:t>
      </w:r>
    </w:p>
    <w:p>
      <w:pPr>
        <w:spacing w:after="0"/>
        <w:ind w:left="0"/>
        <w:jc w:val="both"/>
      </w:pPr>
      <w:r>
        <w:rPr>
          <w:rFonts w:ascii="Times New Roman"/>
          <w:b w:val="false"/>
          <w:i w:val="false"/>
          <w:color w:val="000000"/>
          <w:sz w:val="28"/>
        </w:rPr>
        <w:t>
      30. Осы Шарт бірдей заңды күші бар мемлекеттік және орыс тілдерінде 2 данада, Тараптардың әрқайсысы үшін бір-бір данадан жасалды.</w:t>
      </w:r>
    </w:p>
    <w:bookmarkStart w:name="z161" w:id="53"/>
    <w:p>
      <w:pPr>
        <w:spacing w:after="0"/>
        <w:ind w:left="0"/>
        <w:jc w:val="left"/>
      </w:pPr>
      <w:r>
        <w:rPr>
          <w:rFonts w:ascii="Times New Roman"/>
          <w:b/>
          <w:i w:val="false"/>
          <w:color w:val="000000"/>
        </w:rPr>
        <w:t xml:space="preserve"> 11. Тараптардың мекенжайлары мен деректемелері</w:t>
      </w:r>
    </w:p>
    <w:bookmarkEnd w:id="53"/>
    <w:p>
      <w:pPr>
        <w:spacing w:after="0"/>
        <w:ind w:left="0"/>
        <w:jc w:val="both"/>
      </w:pPr>
      <w:r>
        <w:rPr>
          <w:rFonts w:ascii="Times New Roman"/>
          <w:b w:val="false"/>
          <w:i w:val="false"/>
          <w:color w:val="000000"/>
          <w:sz w:val="28"/>
        </w:rPr>
        <w:t>
      Құрылтайшы                              Сенімгерлік басқарушы</w:t>
      </w:r>
    </w:p>
    <w:p>
      <w:pPr>
        <w:spacing w:after="0"/>
        <w:ind w:left="0"/>
        <w:jc w:val="both"/>
      </w:pPr>
      <w:r>
        <w:rPr>
          <w:rFonts w:ascii="Times New Roman"/>
          <w:b w:val="false"/>
          <w:i w:val="false"/>
          <w:color w:val="000000"/>
          <w:sz w:val="28"/>
        </w:rPr>
        <w:t>
      ____________________                  _____________________________</w:t>
      </w:r>
    </w:p>
    <w:p>
      <w:pPr>
        <w:spacing w:after="0"/>
        <w:ind w:left="0"/>
        <w:jc w:val="both"/>
      </w:pPr>
      <w:r>
        <w:rPr>
          <w:rFonts w:ascii="Times New Roman"/>
          <w:b w:val="false"/>
          <w:i w:val="false"/>
          <w:color w:val="000000"/>
          <w:sz w:val="28"/>
        </w:rPr>
        <w:t>
      ______ _______________                  _______ _____________________</w:t>
      </w:r>
    </w:p>
    <w:p>
      <w:pPr>
        <w:spacing w:after="0"/>
        <w:ind w:left="0"/>
        <w:jc w:val="both"/>
      </w:pPr>
      <w:r>
        <w:rPr>
          <w:rFonts w:ascii="Times New Roman"/>
          <w:b w:val="false"/>
          <w:i w:val="false"/>
          <w:color w:val="000000"/>
          <w:sz w:val="28"/>
        </w:rPr>
        <w:t>
      (қолы) (тегі, аты, әкесінің аты            (қолы) (тегі, аты, әкесінің аты</w:t>
      </w:r>
    </w:p>
    <w:p>
      <w:pPr>
        <w:spacing w:after="0"/>
        <w:ind w:left="0"/>
        <w:jc w:val="both"/>
      </w:pPr>
      <w:r>
        <w:rPr>
          <w:rFonts w:ascii="Times New Roman"/>
          <w:b w:val="false"/>
          <w:i w:val="false"/>
          <w:color w:val="000000"/>
          <w:sz w:val="28"/>
        </w:rPr>
        <w:t>
      (болған жағдайда)                              (болған жағдайда)</w:t>
      </w:r>
    </w:p>
    <w:p>
      <w:pPr>
        <w:spacing w:after="0"/>
        <w:ind w:left="0"/>
        <w:jc w:val="both"/>
      </w:pPr>
      <w:r>
        <w:rPr>
          <w:rFonts w:ascii="Times New Roman"/>
          <w:b w:val="false"/>
          <w:i w:val="false"/>
          <w:color w:val="000000"/>
          <w:sz w:val="28"/>
        </w:rPr>
        <w:t>
      М.О.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Сенімгерлік басқарудың</w:t>
            </w:r>
            <w:r>
              <w:br/>
            </w:r>
            <w:r>
              <w:rPr>
                <w:rFonts w:ascii="Times New Roman"/>
                <w:b w:val="false"/>
                <w:i w:val="false"/>
                <w:color w:val="000000"/>
                <w:sz w:val="20"/>
              </w:rPr>
              <w:t>үлгілік шартына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3" w:id="54"/>
    <w:p>
      <w:pPr>
        <w:spacing w:after="0"/>
        <w:ind w:left="0"/>
        <w:jc w:val="left"/>
      </w:pPr>
      <w:r>
        <w:rPr>
          <w:rFonts w:ascii="Times New Roman"/>
          <w:b/>
          <w:i w:val="false"/>
          <w:color w:val="000000"/>
        </w:rPr>
        <w:t xml:space="preserve"> Сенімгерлік басқаруға берілген объект бойынша шығыстарды өтеу актісі</w:t>
      </w:r>
    </w:p>
    <w:bookmarkEnd w:id="54"/>
    <w:p>
      <w:pPr>
        <w:spacing w:after="0"/>
        <w:ind w:left="0"/>
        <w:jc w:val="both"/>
      </w:pPr>
      <w:r>
        <w:rPr>
          <w:rFonts w:ascii="Times New Roman"/>
          <w:b w:val="false"/>
          <w:i w:val="false"/>
          <w:color w:val="000000"/>
          <w:sz w:val="28"/>
        </w:rPr>
        <w:t>
      №____ "___" _______________ 20__ жыл</w:t>
      </w:r>
    </w:p>
    <w:p>
      <w:pPr>
        <w:spacing w:after="0"/>
        <w:ind w:left="0"/>
        <w:jc w:val="both"/>
      </w:pPr>
      <w:r>
        <w:rPr>
          <w:rFonts w:ascii="Times New Roman"/>
          <w:b w:val="false"/>
          <w:i w:val="false"/>
          <w:color w:val="000000"/>
          <w:sz w:val="28"/>
        </w:rPr>
        <w:t>
      Объектінің атауы ___________________________________________________________</w:t>
      </w:r>
    </w:p>
    <w:p>
      <w:pPr>
        <w:spacing w:after="0"/>
        <w:ind w:left="0"/>
        <w:jc w:val="both"/>
      </w:pPr>
      <w:r>
        <w:rPr>
          <w:rFonts w:ascii="Times New Roman"/>
          <w:b w:val="false"/>
          <w:i w:val="false"/>
          <w:color w:val="000000"/>
          <w:sz w:val="28"/>
        </w:rPr>
        <w:t>
      20__ жылғы "___" ___________ № ___ сенімгерлік басқару шарты</w:t>
      </w:r>
    </w:p>
    <w:p>
      <w:pPr>
        <w:spacing w:after="0"/>
        <w:ind w:left="0"/>
        <w:jc w:val="both"/>
      </w:pPr>
      <w:r>
        <w:rPr>
          <w:rFonts w:ascii="Times New Roman"/>
          <w:b w:val="false"/>
          <w:i w:val="false"/>
          <w:color w:val="000000"/>
          <w:sz w:val="28"/>
        </w:rPr>
        <w:t>
      Шарт бойынша жалпы сомасы __________________________ теңге</w:t>
      </w:r>
    </w:p>
    <w:p>
      <w:pPr>
        <w:spacing w:after="0"/>
        <w:ind w:left="0"/>
        <w:jc w:val="both"/>
      </w:pPr>
      <w:r>
        <w:rPr>
          <w:rFonts w:ascii="Times New Roman"/>
          <w:b w:val="false"/>
          <w:i w:val="false"/>
          <w:color w:val="000000"/>
          <w:sz w:val="28"/>
        </w:rPr>
        <w:t>
      Бюджеттік бағдарлама бойынша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Объектімен байланысты шығыстардың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Шығыстардың жалпы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шығыстар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Ескерту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Сенімгерлік басқаруға берілген объектімен байланысты шығыстар</w:t>
      </w:r>
    </w:p>
    <w:p>
      <w:pPr>
        <w:spacing w:after="0"/>
        <w:ind w:left="0"/>
        <w:jc w:val="both"/>
      </w:pPr>
      <w:r>
        <w:rPr>
          <w:rFonts w:ascii="Times New Roman"/>
          <w:b w:val="false"/>
          <w:i w:val="false"/>
          <w:color w:val="000000"/>
          <w:sz w:val="28"/>
        </w:rPr>
        <w:t>
      сомасы:_____________________________________________________ теңге.</w:t>
      </w:r>
    </w:p>
    <w:p>
      <w:pPr>
        <w:spacing w:after="0"/>
        <w:ind w:left="0"/>
        <w:jc w:val="both"/>
      </w:pPr>
      <w:r>
        <w:rPr>
          <w:rFonts w:ascii="Times New Roman"/>
          <w:b w:val="false"/>
          <w:i w:val="false"/>
          <w:color w:val="000000"/>
          <w:sz w:val="28"/>
        </w:rPr>
        <w:t>
      (цифрмен, жазумен)</w:t>
      </w:r>
    </w:p>
    <w:p>
      <w:pPr>
        <w:spacing w:after="0"/>
        <w:ind w:left="0"/>
        <w:jc w:val="both"/>
      </w:pPr>
      <w:r>
        <w:rPr>
          <w:rFonts w:ascii="Times New Roman"/>
          <w:b w:val="false"/>
          <w:i w:val="false"/>
          <w:color w:val="000000"/>
          <w:sz w:val="28"/>
        </w:rPr>
        <w:t xml:space="preserve">
      </w:t>
      </w:r>
      <w:r>
        <w:rPr>
          <w:rFonts w:ascii="Times New Roman"/>
          <w:b/>
          <w:i w:val="false"/>
          <w:color w:val="000000"/>
          <w:sz w:val="28"/>
        </w:rPr>
        <w:t>Бюджеттік бағдарламалар әкімшісі</w:t>
      </w:r>
      <w:r>
        <w:rPr>
          <w:rFonts w:ascii="Times New Roman"/>
          <w:b w:val="false"/>
          <w:i w:val="false"/>
          <w:color w:val="000000"/>
          <w:sz w:val="28"/>
        </w:rPr>
        <w:t xml:space="preserve">            </w:t>
      </w:r>
      <w:r>
        <w:rPr>
          <w:rFonts w:ascii="Times New Roman"/>
          <w:b/>
          <w:i w:val="false"/>
          <w:color w:val="000000"/>
          <w:sz w:val="28"/>
        </w:rPr>
        <w:t>      Сенімгерлік басқарушы</w:t>
      </w:r>
    </w:p>
    <w:p>
      <w:pPr>
        <w:spacing w:after="0"/>
        <w:ind w:left="0"/>
        <w:jc w:val="both"/>
      </w:pPr>
      <w:r>
        <w:rPr>
          <w:rFonts w:ascii="Times New Roman"/>
          <w:b w:val="false"/>
          <w:i w:val="false"/>
          <w:color w:val="000000"/>
          <w:sz w:val="28"/>
        </w:rPr>
        <w:t>
      _________________________________ ______________________________</w:t>
      </w:r>
    </w:p>
    <w:p>
      <w:pPr>
        <w:spacing w:after="0"/>
        <w:ind w:left="0"/>
        <w:jc w:val="both"/>
      </w:pPr>
      <w:r>
        <w:rPr>
          <w:rFonts w:ascii="Times New Roman"/>
          <w:b w:val="false"/>
          <w:i w:val="false"/>
          <w:color w:val="000000"/>
          <w:sz w:val="28"/>
        </w:rPr>
        <w:t>
      ________ ________________________ _______ _______________________</w:t>
      </w:r>
    </w:p>
    <w:p>
      <w:pPr>
        <w:spacing w:after="0"/>
        <w:ind w:left="0"/>
        <w:jc w:val="both"/>
      </w:pPr>
      <w:r>
        <w:rPr>
          <w:rFonts w:ascii="Times New Roman"/>
          <w:b w:val="false"/>
          <w:i w:val="false"/>
          <w:color w:val="000000"/>
          <w:sz w:val="28"/>
        </w:rPr>
        <w:t>
      (қолы) (ТАӘ (бар болса)                  (қолы) (ТАӘ (бар болса)</w:t>
      </w:r>
    </w:p>
    <w:p>
      <w:pPr>
        <w:spacing w:after="0"/>
        <w:ind w:left="0"/>
        <w:jc w:val="both"/>
      </w:pPr>
      <w:r>
        <w:rPr>
          <w:rFonts w:ascii="Times New Roman"/>
          <w:b w:val="false"/>
          <w:i w:val="false"/>
          <w:color w:val="000000"/>
          <w:sz w:val="28"/>
        </w:rPr>
        <w:t>
      М.О.                                          М.О.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 2-қосымша</w:t>
            </w:r>
          </w:p>
        </w:tc>
      </w:tr>
    </w:tbl>
    <w:p>
      <w:pPr>
        <w:spacing w:after="0"/>
        <w:ind w:left="0"/>
        <w:jc w:val="both"/>
      </w:pPr>
      <w:r>
        <w:rPr>
          <w:rFonts w:ascii="Times New Roman"/>
          <w:b w:val="false"/>
          <w:i w:val="false"/>
          <w:color w:val="ff0000"/>
          <w:sz w:val="28"/>
        </w:rPr>
        <w:t xml:space="preserve">
      Ескерту. 2-қосымшаның күші жойылды - ҚР Премьер-Министрінің орынбасары - Ұлттық экономика министрінің 02.06.2025 </w:t>
      </w:r>
      <w:r>
        <w:rPr>
          <w:rFonts w:ascii="Times New Roman"/>
          <w:b w:val="false"/>
          <w:i w:val="false"/>
          <w:color w:val="ff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 3-қосымша</w:t>
            </w:r>
          </w:p>
        </w:tc>
      </w:tr>
    </w:tbl>
    <w:p>
      <w:pPr>
        <w:spacing w:after="0"/>
        <w:ind w:left="0"/>
        <w:jc w:val="both"/>
      </w:pPr>
      <w:r>
        <w:rPr>
          <w:rFonts w:ascii="Times New Roman"/>
          <w:b w:val="false"/>
          <w:i w:val="false"/>
          <w:color w:val="ff0000"/>
          <w:sz w:val="28"/>
        </w:rPr>
        <w:t xml:space="preserve">
      Ескерту. 3-қосымшаның күші жойылды - ҚР Премьер-Министрінің орынбасары - Ұлттық экономика министрінің 02.06.2025 </w:t>
      </w:r>
      <w:r>
        <w:rPr>
          <w:rFonts w:ascii="Times New Roman"/>
          <w:b w:val="false"/>
          <w:i w:val="false"/>
          <w:color w:val="ff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w:t>
            </w:r>
            <w:r>
              <w:br/>
            </w:r>
            <w:r>
              <w:rPr>
                <w:rFonts w:ascii="Times New Roman"/>
                <w:b w:val="false"/>
                <w:i w:val="false"/>
                <w:color w:val="000000"/>
                <w:sz w:val="20"/>
              </w:rPr>
              <w:t>өзгерістер мен толықтыру</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w:t>
            </w:r>
            <w:r>
              <w:br/>
            </w:r>
            <w:r>
              <w:rPr>
                <w:rFonts w:ascii="Times New Roman"/>
                <w:b w:val="false"/>
                <w:i w:val="false"/>
                <w:color w:val="000000"/>
                <w:sz w:val="20"/>
              </w:rPr>
              <w:t>тізбесіне 4-қосымша</w:t>
            </w:r>
          </w:p>
        </w:tc>
      </w:tr>
    </w:tbl>
    <w:p>
      <w:pPr>
        <w:spacing w:after="0"/>
        <w:ind w:left="0"/>
        <w:jc w:val="both"/>
      </w:pPr>
      <w:r>
        <w:rPr>
          <w:rFonts w:ascii="Times New Roman"/>
          <w:b w:val="false"/>
          <w:i w:val="false"/>
          <w:color w:val="ff0000"/>
          <w:sz w:val="28"/>
        </w:rPr>
        <w:t xml:space="preserve">
      Ескерту. 4-қосымшаның күші жойылды - ҚР Премьер-Министрінің орынбасары - Ұлттық экономика министрінің 02.06.2025 </w:t>
      </w:r>
      <w:r>
        <w:rPr>
          <w:rFonts w:ascii="Times New Roman"/>
          <w:b w:val="false"/>
          <w:i w:val="false"/>
          <w:color w:val="ff0000"/>
          <w:sz w:val="28"/>
        </w:rPr>
        <w:t>№ 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 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ff0000"/>
          <w:sz w:val="28"/>
        </w:rPr>
        <w:t xml:space="preserve">
      Ескерту. 5-қосымшаның күші жойылды – ҚР Ұлттық экономика министрінің 14.02.2019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алты ай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w:t>
            </w:r>
            <w:r>
              <w:br/>
            </w:r>
            <w:r>
              <w:rPr>
                <w:rFonts w:ascii="Times New Roman"/>
                <w:b w:val="false"/>
                <w:i w:val="false"/>
                <w:color w:val="000000"/>
                <w:sz w:val="20"/>
              </w:rPr>
              <w:t>министрлігінің өзгерістер мен</w:t>
            </w:r>
            <w:r>
              <w:br/>
            </w:r>
            <w:r>
              <w:rPr>
                <w:rFonts w:ascii="Times New Roman"/>
                <w:b w:val="false"/>
                <w:i w:val="false"/>
                <w:color w:val="000000"/>
                <w:sz w:val="20"/>
              </w:rPr>
              <w:t>толықтыру енгізілетін</w:t>
            </w:r>
            <w:r>
              <w:br/>
            </w:r>
            <w:r>
              <w:rPr>
                <w:rFonts w:ascii="Times New Roman"/>
                <w:b w:val="false"/>
                <w:i w:val="false"/>
                <w:color w:val="000000"/>
                <w:sz w:val="20"/>
              </w:rPr>
              <w:t>бұйрықтарының тізбесіне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6-қосымшаның күші жойылды – ҚР Ұлттық экономика министрінің 14.02.2019 </w:t>
      </w:r>
      <w:r>
        <w:rPr>
          <w:rFonts w:ascii="Times New Roman"/>
          <w:b w:val="false"/>
          <w:i w:val="false"/>
          <w:color w:val="ff0000"/>
          <w:sz w:val="28"/>
        </w:rPr>
        <w:t>№ 14</w:t>
      </w:r>
      <w:r>
        <w:rPr>
          <w:rFonts w:ascii="Times New Roman"/>
          <w:b w:val="false"/>
          <w:i w:val="false"/>
          <w:color w:val="ff0000"/>
          <w:sz w:val="28"/>
        </w:rPr>
        <w:t xml:space="preserve"> (алғашқы ресми жарияланған күнінен кейін алты ай өткен соң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