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c98b" w14:textId="a29c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министрлігіне ведомстволық бағыныстағы республикалық мемлекеттік кәсіпорындардағы арнайы көлік құралдарының тиiстiлiк нормативтерiн белгілеу және олардың құзыретіне жатқызылған қызмет салалары бойынша автокөлікті арнайы көлік құралдарына жатқызу өлшемдерін айқындау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2017 жылғы 6 қыркүйектегі № 681 бұйрығы. Қазақстан Республикасының Әділет министрлігінде 2017 жылғы 29 қыркүйекте № 15823 болып тіркелді</w:t>
      </w:r>
    </w:p>
    <w:p>
      <w:pPr>
        <w:spacing w:after="0"/>
        <w:ind w:left="0"/>
        <w:jc w:val="both"/>
      </w:pPr>
      <w:bookmarkStart w:name="z1" w:id="0"/>
      <w:r>
        <w:rPr>
          <w:rFonts w:ascii="Times New Roman"/>
          <w:b w:val="false"/>
          <w:i w:val="false"/>
          <w:color w:val="000000"/>
          <w:sz w:val="28"/>
        </w:rPr>
        <w:t xml:space="preserve">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қаулысының </w:t>
      </w:r>
      <w:r>
        <w:rPr>
          <w:rFonts w:ascii="Times New Roman"/>
          <w:b w:val="false"/>
          <w:i w:val="false"/>
          <w:color w:val="000000"/>
          <w:sz w:val="28"/>
        </w:rPr>
        <w:t>1-4-тармағына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Денсаулық сақтау министрлігіне ведомстволық бағыныстағы республикалық мемлекеттік кәсіпорындардың арнайы көлік құралдарының тиiстiлiк нормативтерi белгіленсін.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олардың құзыретіне жатқызылған қызмет салалары бойынша автокөлікті арнайы көлік құралдарына жатқызу өлшемдері айқындалсын.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министрлігіне ведомстволық бағыныстағы республикалық мемлекеттік кәсіпорындардың басшылары осы бұйрықпен белгіленген көлік құралдарын арнайы көлік құралдары ретінде облыстардың, Астана және Алматы қалаларының Ішкі істер департаментінің Әкімшілік полиция басқармасының тіркеу-емтихан пункттерінде 2017 жылғы 1 қарашаға дейін тіркеу бойынша шараларды қабылдасын және 2017 жылғы 5 қарашаға дейін Қазақстан Республикасы Денсаулық сақтау министрлігін хабардар етсін.</w:t>
      </w:r>
    </w:p>
    <w:bookmarkEnd w:id="3"/>
    <w:bookmarkStart w:name="z5" w:id="4"/>
    <w:p>
      <w:pPr>
        <w:spacing w:after="0"/>
        <w:ind w:left="0"/>
        <w:jc w:val="both"/>
      </w:pPr>
      <w:r>
        <w:rPr>
          <w:rFonts w:ascii="Times New Roman"/>
          <w:b w:val="false"/>
          <w:i w:val="false"/>
          <w:color w:val="000000"/>
          <w:sz w:val="28"/>
        </w:rPr>
        <w:t>
      4. Қазақстан Республикасы Денсаулық сақтау министрлігінің Мемлекеттік сатып алу және активтер департаменті заңнамада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оның қазақ және орыс тілдеріндегі баспа және электрондық түрдегі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жөніндегі мәліметтерді ұсынуды қамтамасыз етсін.</w:t>
      </w:r>
    </w:p>
    <w:bookmarkStart w:name="z6" w:id="5"/>
    <w:p>
      <w:pPr>
        <w:spacing w:after="0"/>
        <w:ind w:left="0"/>
        <w:jc w:val="both"/>
      </w:pPr>
      <w:r>
        <w:rPr>
          <w:rFonts w:ascii="Times New Roman"/>
          <w:b w:val="false"/>
          <w:i w:val="false"/>
          <w:color w:val="000000"/>
          <w:sz w:val="28"/>
        </w:rPr>
        <w:t>
      5. Осы бұйрықтың орындалуын бақылау Қазақстан Республикасы Денсаулық сақтау министрлігінің Мемлекеттік сатып алу және активтер департаментіне жүктелсін.</w:t>
      </w:r>
    </w:p>
    <w:bookmarkEnd w:id="5"/>
    <w:bookmarkStart w:name="z7" w:id="6"/>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 Б. Сұлтанов</w:t>
      </w:r>
    </w:p>
    <w:p>
      <w:pPr>
        <w:spacing w:after="0"/>
        <w:ind w:left="0"/>
        <w:jc w:val="both"/>
      </w:pPr>
      <w:r>
        <w:rPr>
          <w:rFonts w:ascii="Times New Roman"/>
          <w:b w:val="false"/>
          <w:i w:val="false"/>
          <w:color w:val="000000"/>
          <w:sz w:val="28"/>
        </w:rPr>
        <w:t>
      2017 жылғы 6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6 қыркүйектегі</w:t>
            </w:r>
            <w:r>
              <w:br/>
            </w:r>
            <w:r>
              <w:rPr>
                <w:rFonts w:ascii="Times New Roman"/>
                <w:b w:val="false"/>
                <w:i w:val="false"/>
                <w:color w:val="000000"/>
                <w:sz w:val="20"/>
              </w:rPr>
              <w:t>№ 681 бұйрығына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Қазақстан Республикасы Денсаулық сақтау министрлігіне ведомстволық бағыныстағы республикалық мемлекеттік кәсіпорындардың арнайы автокөлік құралдарының тиістілік нормативтері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1571"/>
        <w:gridCol w:w="2008"/>
        <w:gridCol w:w="690"/>
        <w:gridCol w:w="3311"/>
        <w:gridCol w:w="1409"/>
        <w:gridCol w:w="1097"/>
        <w:gridCol w:w="259"/>
        <w:gridCol w:w="259"/>
        <w:gridCol w:w="259"/>
        <w:gridCol w:w="259"/>
        <w:gridCol w:w="259"/>
        <w:gridCol w:w="259"/>
        <w:gridCol w:w="259"/>
      </w:tblGrid>
      <w:tr>
        <w:trPr>
          <w:trHeight w:val="30" w:hRule="atLeast"/>
        </w:trPr>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шұғыл көмек көрсету, консультациялық-диагностикалық көмек көрсету мақсатында пациенттерді басқа медициналық ұйымдарға тасымалдау, қаланың әртүрлі бөлігінде орналасқан бір бөлімшеден басқа бөлімшеге пациентті жеткізу үшін</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ұйымдарға қан және оның компоненттерін жедел жеткізу үшін</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Бұрмаланған/контрофактілік, сапасыз дәрілік заттарды анықтау, қоршаған орта факторларын, шуды, электромагниттік сәулеленуді, ауаның ластануын бағалау, туберкулезді және кеуде куысы ағзаларының басқа да ауруларын ерте анықтау мақсатында халықты жаппай рентген зерттеп-қарау жүргізу, шығу жағдайында донорлық қан алу үшін</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тасымалдау және шығару, сұйық қалдықтарды алу және жою, аумақты жинау, жүктерді тасымалдау үшін</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және медициналық ұйымдарда оқитын студенттерді тасымалдау үшін (автобустар және шағын автобустар)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 ғылыми-зерттеу институты" шаруашылық жүргізу құқығындағы республикалық мемлекеттік кәсіпорны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және ішкі аурулар ғылыми-зерттеу институты" шаруашылық жүргізу құқығындағы республикалық мемлекеттік кәсіпорны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онкология және радиология ғылыми-зерттеу институты" шаруашылық жүргізу құқығындағы республикалық мемлекеттік кәсіпорны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"Акушерлiк, гинекология және перинатология ғылыми орталығы" шаруашылық жүргiзу құқығындағы республикалық мемлекеттiк кәсiпорны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мемлекеттік медициналық университеті" шаруашылық жүргізу құқығындағы республикалық мемлекеттік кәсіпорны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мемлекеттік медицина университеті" шаруашылық жүргізу құқығындағы республикалық мемлекеттік кәсіпорны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мемлекеттік медицина университеті" шаруашылық жүргізу құқығындағы республикалық мемлекеттік кәсіпорны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шаруашылық жүргізу құқығындағы республикалық мемлекеттік кәсіпорны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"Трансфузиология ғылыми-өндірістік орталығы" шаруашылық жүргізу құқығындағы республикалық мемлекеттік кәсіпорны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санитариялық авиация орталығы" шаруашылық жүргізу құқығындағы республикалық мемлекеттік кәсіпорны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медицина және экология ғылыми-зерттеу институты" республикалық мемлекеттік қазыналық кәсіпорны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және балалар хирургиясы ғылыми орталығы" республикалық мемлекеттік қазыналық кәсіпорны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психикалық денсаулық ғылыми-практикалық орталығы" шаруашылық жүргізу құқығындағы республикалық мемлекеттік кәсіпорны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гигиенасы және кәсіби аурулар ұлттық орталығы" шаруашылық жүргізу құқығындағы республикалық мемлекеттік кәсіпорны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фтизиопульмонология ғылыми орталығы" шаруашылық жүргізу құқығындағы республикалық мемлекеттік кәсіпорны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республикалық оңалту орталығы" шаруашылық жүргізу құқығындағы республикалық мемлекеттік кәсіпорны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соғысының мүгедектеріне арналған орталық клиникалық госпиталь" шаруашылық жүргізу құқығындағы республикалық мемлекеттік кәсіпорны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соғысының мүгедектеріне арналған республикалық клиникалық госпиталь" шаруашылық жүргізу құқығындағы республикалық мемлекеттік кәсіпорны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қан орталығы" шаруашылық жүргізу құқығындағы республикалық мемлекеттік кәсіпорны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6 қыркүйектегі</w:t>
            </w:r>
            <w:r>
              <w:br/>
            </w:r>
            <w:r>
              <w:rPr>
                <w:rFonts w:ascii="Times New Roman"/>
                <w:b w:val="false"/>
                <w:i w:val="false"/>
                <w:color w:val="000000"/>
                <w:sz w:val="20"/>
              </w:rPr>
              <w:t>№ 681 бұйрығына</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Қазақстан Республикасы Денсаулық сақтау министрлігіне ведомстволық бағыныстағы республикалық мемлекеттік кәсіпорындарының құзыретіне жатқызылған қызмет салалары бойынша автокөлікті арнайы көлік құралдарына жатқызу өлшемдері </w:t>
      </w:r>
    </w:p>
    <w:bookmarkEnd w:id="8"/>
    <w:bookmarkStart w:name="z12" w:id="9"/>
    <w:p>
      <w:pPr>
        <w:spacing w:after="0"/>
        <w:ind w:left="0"/>
        <w:jc w:val="left"/>
      </w:pPr>
      <w:r>
        <w:rPr>
          <w:rFonts w:ascii="Times New Roman"/>
          <w:b/>
          <w:i w:val="false"/>
          <w:color w:val="000000"/>
        </w:rPr>
        <w:t xml:space="preserve"> 1. Пациенттерге шұғыл көмек көрсетуге, консультациялық-диагностикалық көмек көрсету мақсатында басқа медициналық ұйымдарға пациенттерді тасымалдауға, қаланың әртүрлі бөлігінде орналасқан бір бөлімшеден басқа бөлімшеге пациентті жеткізуге арналған арнайы көлік құралы</w:t>
      </w:r>
    </w:p>
    <w:bookmarkEnd w:id="9"/>
    <w:bookmarkStart w:name="z13" w:id="10"/>
    <w:p>
      <w:pPr>
        <w:spacing w:after="0"/>
        <w:ind w:left="0"/>
        <w:jc w:val="both"/>
      </w:pPr>
      <w:r>
        <w:rPr>
          <w:rFonts w:ascii="Times New Roman"/>
          <w:b w:val="false"/>
          <w:i w:val="false"/>
          <w:color w:val="000000"/>
          <w:sz w:val="28"/>
        </w:rPr>
        <w:t>
      1. Медициналық жабдықтармен жарақтандыру: өкпені жасанды желдету құрылғысы, 2 литрлік баллонымен оттегілік редуктор-ингалятор, қабылдау құрылғысы;</w:t>
      </w:r>
    </w:p>
    <w:bookmarkEnd w:id="10"/>
    <w:bookmarkStart w:name="z14" w:id="11"/>
    <w:p>
      <w:pPr>
        <w:spacing w:after="0"/>
        <w:ind w:left="0"/>
        <w:jc w:val="both"/>
      </w:pPr>
      <w:r>
        <w:rPr>
          <w:rFonts w:ascii="Times New Roman"/>
          <w:b w:val="false"/>
          <w:i w:val="false"/>
          <w:color w:val="000000"/>
          <w:sz w:val="28"/>
        </w:rPr>
        <w:t xml:space="preserve">
      2. Науқасты тасымалдау үшін кушеткамен немесе шешілетін кресло зембілдері бар сырғытқы-арбамен жарақтандыру; </w:t>
      </w:r>
    </w:p>
    <w:bookmarkEnd w:id="11"/>
    <w:bookmarkStart w:name="z15" w:id="12"/>
    <w:p>
      <w:pPr>
        <w:spacing w:after="0"/>
        <w:ind w:left="0"/>
        <w:jc w:val="both"/>
      </w:pPr>
      <w:r>
        <w:rPr>
          <w:rFonts w:ascii="Times New Roman"/>
          <w:b w:val="false"/>
          <w:i w:val="false"/>
          <w:color w:val="000000"/>
          <w:sz w:val="28"/>
        </w:rPr>
        <w:t xml:space="preserve">
      3. Алғашқы медициналық көмек көрсету үшін бикспен жарақтандыру; </w:t>
      </w:r>
    </w:p>
    <w:bookmarkEnd w:id="12"/>
    <w:bookmarkStart w:name="z16" w:id="13"/>
    <w:p>
      <w:pPr>
        <w:spacing w:after="0"/>
        <w:ind w:left="0"/>
        <w:jc w:val="both"/>
      </w:pPr>
      <w:r>
        <w:rPr>
          <w:rFonts w:ascii="Times New Roman"/>
          <w:b w:val="false"/>
          <w:i w:val="false"/>
          <w:color w:val="000000"/>
          <w:sz w:val="28"/>
        </w:rPr>
        <w:t xml:space="preserve">
      4. Каркассыз зембілдермен жарақтандыру; </w:t>
      </w:r>
    </w:p>
    <w:bookmarkEnd w:id="13"/>
    <w:bookmarkStart w:name="z17" w:id="14"/>
    <w:p>
      <w:pPr>
        <w:spacing w:after="0"/>
        <w:ind w:left="0"/>
        <w:jc w:val="both"/>
      </w:pPr>
      <w:r>
        <w:rPr>
          <w:rFonts w:ascii="Times New Roman"/>
          <w:b w:val="false"/>
          <w:i w:val="false"/>
          <w:color w:val="000000"/>
          <w:sz w:val="28"/>
        </w:rPr>
        <w:t xml:space="preserve">
      5. Жиналмалы көліктік шиналардың жиынтығымен жарақтандыру; </w:t>
      </w:r>
    </w:p>
    <w:bookmarkEnd w:id="14"/>
    <w:bookmarkStart w:name="z18" w:id="15"/>
    <w:p>
      <w:pPr>
        <w:spacing w:after="0"/>
        <w:ind w:left="0"/>
        <w:jc w:val="both"/>
      </w:pPr>
      <w:r>
        <w:rPr>
          <w:rFonts w:ascii="Times New Roman"/>
          <w:b w:val="false"/>
          <w:i w:val="false"/>
          <w:color w:val="000000"/>
          <w:sz w:val="28"/>
        </w:rPr>
        <w:t>
      6. Фельдшерлік жинақпен жарақтандыру.</w:t>
      </w:r>
    </w:p>
    <w:bookmarkEnd w:id="15"/>
    <w:bookmarkStart w:name="z19" w:id="16"/>
    <w:p>
      <w:pPr>
        <w:spacing w:after="0"/>
        <w:ind w:left="0"/>
        <w:jc w:val="left"/>
      </w:pPr>
      <w:r>
        <w:rPr>
          <w:rFonts w:ascii="Times New Roman"/>
          <w:b/>
          <w:i w:val="false"/>
          <w:color w:val="000000"/>
        </w:rPr>
        <w:t xml:space="preserve"> 2. Медициналық ұйымдарға қан және оның компоненттерін жедел жеткізуге арналған арнайы көлік құралы </w:t>
      </w:r>
    </w:p>
    <w:bookmarkEnd w:id="16"/>
    <w:bookmarkStart w:name="z20" w:id="17"/>
    <w:p>
      <w:pPr>
        <w:spacing w:after="0"/>
        <w:ind w:left="0"/>
        <w:jc w:val="both"/>
      </w:pPr>
      <w:r>
        <w:rPr>
          <w:rFonts w:ascii="Times New Roman"/>
          <w:b w:val="false"/>
          <w:i w:val="false"/>
          <w:color w:val="000000"/>
          <w:sz w:val="28"/>
        </w:rPr>
        <w:t>
      1. Тоңазытқыш жабдығымен жарақтандыру;</w:t>
      </w:r>
    </w:p>
    <w:bookmarkEnd w:id="17"/>
    <w:bookmarkStart w:name="z21" w:id="18"/>
    <w:p>
      <w:pPr>
        <w:spacing w:after="0"/>
        <w:ind w:left="0"/>
        <w:jc w:val="both"/>
      </w:pPr>
      <w:r>
        <w:rPr>
          <w:rFonts w:ascii="Times New Roman"/>
          <w:b w:val="false"/>
          <w:i w:val="false"/>
          <w:color w:val="000000"/>
          <w:sz w:val="28"/>
        </w:rPr>
        <w:t>
      2. Термоконтейнермен жарақтандыру.</w:t>
      </w:r>
    </w:p>
    <w:bookmarkEnd w:id="18"/>
    <w:bookmarkStart w:name="z22" w:id="19"/>
    <w:p>
      <w:pPr>
        <w:spacing w:after="0"/>
        <w:ind w:left="0"/>
        <w:jc w:val="left"/>
      </w:pPr>
      <w:r>
        <w:rPr>
          <w:rFonts w:ascii="Times New Roman"/>
          <w:b/>
          <w:i w:val="false"/>
          <w:color w:val="000000"/>
        </w:rPr>
        <w:t xml:space="preserve"> 3. Бұрмаланған/контрофактілік, сапасыз дәрілік заттарды анықтауға арналған арнайы көлік құралы - мобилдік экспресс зертхана </w:t>
      </w:r>
    </w:p>
    <w:bookmarkEnd w:id="19"/>
    <w:bookmarkStart w:name="z23" w:id="20"/>
    <w:p>
      <w:pPr>
        <w:spacing w:after="0"/>
        <w:ind w:left="0"/>
        <w:jc w:val="both"/>
      </w:pPr>
      <w:r>
        <w:rPr>
          <w:rFonts w:ascii="Times New Roman"/>
          <w:b w:val="false"/>
          <w:i w:val="false"/>
          <w:color w:val="000000"/>
          <w:sz w:val="28"/>
        </w:rPr>
        <w:t>
      1. Жақын инфрақызыл диапозонды шаң-, діріл- ылғалға төзімді спектрометрмен жарақтандыру.</w:t>
      </w:r>
    </w:p>
    <w:bookmarkEnd w:id="20"/>
    <w:bookmarkStart w:name="z24" w:id="21"/>
    <w:p>
      <w:pPr>
        <w:spacing w:after="0"/>
        <w:ind w:left="0"/>
        <w:jc w:val="left"/>
      </w:pPr>
      <w:r>
        <w:rPr>
          <w:rFonts w:ascii="Times New Roman"/>
          <w:b/>
          <w:i w:val="false"/>
          <w:color w:val="000000"/>
        </w:rPr>
        <w:t xml:space="preserve"> 4. Қоршаған орта факторларын, шуды, электромагниттік сәулеленуді, ауаның ластануын бағалауға арналған арнайы көлік құралы </w:t>
      </w:r>
    </w:p>
    <w:bookmarkEnd w:id="21"/>
    <w:bookmarkStart w:name="z25" w:id="22"/>
    <w:p>
      <w:pPr>
        <w:spacing w:after="0"/>
        <w:ind w:left="0"/>
        <w:jc w:val="both"/>
      </w:pPr>
      <w:r>
        <w:rPr>
          <w:rFonts w:ascii="Times New Roman"/>
          <w:b w:val="false"/>
          <w:i w:val="false"/>
          <w:color w:val="000000"/>
          <w:sz w:val="28"/>
        </w:rPr>
        <w:t xml:space="preserve">
      1. Көп функциялы дербес өңдегішпен жарақтандыру; </w:t>
      </w:r>
    </w:p>
    <w:bookmarkEnd w:id="22"/>
    <w:bookmarkStart w:name="z26" w:id="23"/>
    <w:p>
      <w:pPr>
        <w:spacing w:after="0"/>
        <w:ind w:left="0"/>
        <w:jc w:val="both"/>
      </w:pPr>
      <w:r>
        <w:rPr>
          <w:rFonts w:ascii="Times New Roman"/>
          <w:b w:val="false"/>
          <w:i w:val="false"/>
          <w:color w:val="000000"/>
          <w:sz w:val="28"/>
        </w:rPr>
        <w:t xml:space="preserve">
      2. Бензиндік айнымалы ток генераторымен жарақтандыру; </w:t>
      </w:r>
    </w:p>
    <w:bookmarkEnd w:id="23"/>
    <w:bookmarkStart w:name="z27" w:id="24"/>
    <w:p>
      <w:pPr>
        <w:spacing w:after="0"/>
        <w:ind w:left="0"/>
        <w:jc w:val="both"/>
      </w:pPr>
      <w:r>
        <w:rPr>
          <w:rFonts w:ascii="Times New Roman"/>
          <w:b w:val="false"/>
          <w:i w:val="false"/>
          <w:color w:val="000000"/>
          <w:sz w:val="28"/>
        </w:rPr>
        <w:t>
      3. Тоңазытқышпен жарақтандыру;</w:t>
      </w:r>
    </w:p>
    <w:bookmarkEnd w:id="24"/>
    <w:bookmarkStart w:name="z28" w:id="25"/>
    <w:p>
      <w:pPr>
        <w:spacing w:after="0"/>
        <w:ind w:left="0"/>
        <w:jc w:val="both"/>
      </w:pPr>
      <w:r>
        <w:rPr>
          <w:rFonts w:ascii="Times New Roman"/>
          <w:b w:val="false"/>
          <w:i w:val="false"/>
          <w:color w:val="000000"/>
          <w:sz w:val="28"/>
        </w:rPr>
        <w:t>
      4. Жуғышы бар зертханалық үстелмен және приборларға арналған сөрелермен жарақтандыру;</w:t>
      </w:r>
    </w:p>
    <w:bookmarkEnd w:id="25"/>
    <w:bookmarkStart w:name="z29" w:id="26"/>
    <w:p>
      <w:pPr>
        <w:spacing w:after="0"/>
        <w:ind w:left="0"/>
        <w:jc w:val="both"/>
      </w:pPr>
      <w:r>
        <w:rPr>
          <w:rFonts w:ascii="Times New Roman"/>
          <w:b w:val="false"/>
          <w:i w:val="false"/>
          <w:color w:val="000000"/>
          <w:sz w:val="28"/>
        </w:rPr>
        <w:t xml:space="preserve">
      5. Приборлармен (газ талдауыштар, шу-діріл өлшейтін жабдық және аппарат, электромагниттік айналаны өлшеуге, микроклиматтық параметрлерді өлшеуге, жарықтықты өлшеуге арналған аспаптар) жарақтандыру. </w:t>
      </w:r>
    </w:p>
    <w:bookmarkEnd w:id="26"/>
    <w:bookmarkStart w:name="z30" w:id="27"/>
    <w:p>
      <w:pPr>
        <w:spacing w:after="0"/>
        <w:ind w:left="0"/>
        <w:jc w:val="left"/>
      </w:pPr>
      <w:r>
        <w:rPr>
          <w:rFonts w:ascii="Times New Roman"/>
          <w:b/>
          <w:i w:val="false"/>
          <w:color w:val="000000"/>
        </w:rPr>
        <w:t xml:space="preserve"> 5. Туберкулезді және кеуде куысы ағзаларының басқа да ауруларын ерте анықтау мақсатында халықты жаппай рентген зерттеп-қарау жүргізуге арналған арнайы көлік құралы </w:t>
      </w:r>
    </w:p>
    <w:bookmarkEnd w:id="27"/>
    <w:bookmarkStart w:name="z31" w:id="28"/>
    <w:p>
      <w:pPr>
        <w:spacing w:after="0"/>
        <w:ind w:left="0"/>
        <w:jc w:val="both"/>
      </w:pPr>
      <w:r>
        <w:rPr>
          <w:rFonts w:ascii="Times New Roman"/>
          <w:b w:val="false"/>
          <w:i w:val="false"/>
          <w:color w:val="000000"/>
          <w:sz w:val="28"/>
        </w:rPr>
        <w:t xml:space="preserve">
      1. Рентгендік флюораграфиялық жылжымалы цифрлық апппаратпен жарақтандыру. </w:t>
      </w:r>
    </w:p>
    <w:bookmarkEnd w:id="28"/>
    <w:bookmarkStart w:name="z32" w:id="29"/>
    <w:p>
      <w:pPr>
        <w:spacing w:after="0"/>
        <w:ind w:left="0"/>
        <w:jc w:val="left"/>
      </w:pPr>
      <w:r>
        <w:rPr>
          <w:rFonts w:ascii="Times New Roman"/>
          <w:b/>
          <w:i w:val="false"/>
          <w:color w:val="000000"/>
        </w:rPr>
        <w:t xml:space="preserve"> 6. Шығу жағдайында донорлық қан алуға арналған арнайы көлік құралы </w:t>
      </w:r>
    </w:p>
    <w:bookmarkEnd w:id="29"/>
    <w:bookmarkStart w:name="z33" w:id="30"/>
    <w:p>
      <w:pPr>
        <w:spacing w:after="0"/>
        <w:ind w:left="0"/>
        <w:jc w:val="both"/>
      </w:pPr>
      <w:r>
        <w:rPr>
          <w:rFonts w:ascii="Times New Roman"/>
          <w:b w:val="false"/>
          <w:i w:val="false"/>
          <w:color w:val="000000"/>
          <w:sz w:val="28"/>
        </w:rPr>
        <w:t>
      1. Донорларға арналған креслолармен және кішкене үстелдермен жарақтандыру;</w:t>
      </w:r>
    </w:p>
    <w:bookmarkEnd w:id="30"/>
    <w:bookmarkStart w:name="z34" w:id="31"/>
    <w:p>
      <w:pPr>
        <w:spacing w:after="0"/>
        <w:ind w:left="0"/>
        <w:jc w:val="both"/>
      </w:pPr>
      <w:r>
        <w:rPr>
          <w:rFonts w:ascii="Times New Roman"/>
          <w:b w:val="false"/>
          <w:i w:val="false"/>
          <w:color w:val="000000"/>
          <w:sz w:val="28"/>
        </w:rPr>
        <w:t>
      2. Биомиксерлермен жарақтандыру;</w:t>
      </w:r>
    </w:p>
    <w:bookmarkEnd w:id="31"/>
    <w:bookmarkStart w:name="z35" w:id="32"/>
    <w:p>
      <w:pPr>
        <w:spacing w:after="0"/>
        <w:ind w:left="0"/>
        <w:jc w:val="both"/>
      </w:pPr>
      <w:r>
        <w:rPr>
          <w:rFonts w:ascii="Times New Roman"/>
          <w:b w:val="false"/>
          <w:i w:val="false"/>
          <w:color w:val="000000"/>
          <w:sz w:val="28"/>
        </w:rPr>
        <w:t>
      3. Дәнекерлегіштермен жарақтандыру;</w:t>
      </w:r>
    </w:p>
    <w:bookmarkEnd w:id="32"/>
    <w:bookmarkStart w:name="z36" w:id="33"/>
    <w:p>
      <w:pPr>
        <w:spacing w:after="0"/>
        <w:ind w:left="0"/>
        <w:jc w:val="both"/>
      </w:pPr>
      <w:r>
        <w:rPr>
          <w:rFonts w:ascii="Times New Roman"/>
          <w:b w:val="false"/>
          <w:i w:val="false"/>
          <w:color w:val="000000"/>
          <w:sz w:val="28"/>
        </w:rPr>
        <w:t>
      4. Термоконтейнерлермен жарақтандыру.</w:t>
      </w:r>
    </w:p>
    <w:bookmarkEnd w:id="33"/>
    <w:bookmarkStart w:name="z37" w:id="34"/>
    <w:p>
      <w:pPr>
        <w:spacing w:after="0"/>
        <w:ind w:left="0"/>
        <w:jc w:val="left"/>
      </w:pPr>
      <w:r>
        <w:rPr>
          <w:rFonts w:ascii="Times New Roman"/>
          <w:b/>
          <w:i w:val="false"/>
          <w:color w:val="000000"/>
        </w:rPr>
        <w:t xml:space="preserve"> 7. Қатты тұрмыстық қалдықтарды тасымалдауға және шығаруға арналған арнайы көлік құралы </w:t>
      </w:r>
    </w:p>
    <w:bookmarkEnd w:id="34"/>
    <w:bookmarkStart w:name="z38" w:id="35"/>
    <w:p>
      <w:pPr>
        <w:spacing w:after="0"/>
        <w:ind w:left="0"/>
        <w:jc w:val="both"/>
      </w:pPr>
      <w:r>
        <w:rPr>
          <w:rFonts w:ascii="Times New Roman"/>
          <w:b w:val="false"/>
          <w:i w:val="false"/>
          <w:color w:val="000000"/>
          <w:sz w:val="28"/>
        </w:rPr>
        <w:t xml:space="preserve">
      1. Бүйір/артқы манипулятормен жарақтандыру; </w:t>
      </w:r>
    </w:p>
    <w:bookmarkEnd w:id="35"/>
    <w:bookmarkStart w:name="z39" w:id="36"/>
    <w:p>
      <w:pPr>
        <w:spacing w:after="0"/>
        <w:ind w:left="0"/>
        <w:jc w:val="both"/>
      </w:pPr>
      <w:r>
        <w:rPr>
          <w:rFonts w:ascii="Times New Roman"/>
          <w:b w:val="false"/>
          <w:i w:val="false"/>
          <w:color w:val="000000"/>
          <w:sz w:val="28"/>
        </w:rPr>
        <w:t xml:space="preserve">
      2. Өз бетінше тиеу - түсіру құралдарымен жарақтандыру. </w:t>
      </w:r>
    </w:p>
    <w:bookmarkEnd w:id="36"/>
    <w:bookmarkStart w:name="z40" w:id="37"/>
    <w:p>
      <w:pPr>
        <w:spacing w:after="0"/>
        <w:ind w:left="0"/>
        <w:jc w:val="left"/>
      </w:pPr>
      <w:r>
        <w:rPr>
          <w:rFonts w:ascii="Times New Roman"/>
          <w:b/>
          <w:i w:val="false"/>
          <w:color w:val="000000"/>
        </w:rPr>
        <w:t xml:space="preserve"> 8. Сұйық қалдықтарды алуға және жоюға арналған арнайы көлік құралы </w:t>
      </w:r>
    </w:p>
    <w:bookmarkEnd w:id="37"/>
    <w:bookmarkStart w:name="z41" w:id="38"/>
    <w:p>
      <w:pPr>
        <w:spacing w:after="0"/>
        <w:ind w:left="0"/>
        <w:jc w:val="both"/>
      </w:pPr>
      <w:r>
        <w:rPr>
          <w:rFonts w:ascii="Times New Roman"/>
          <w:b w:val="false"/>
          <w:i w:val="false"/>
          <w:color w:val="000000"/>
          <w:sz w:val="28"/>
        </w:rPr>
        <w:t xml:space="preserve">
      1. Жетекті сорғышпен жарақтандыру; </w:t>
      </w:r>
    </w:p>
    <w:bookmarkEnd w:id="38"/>
    <w:bookmarkStart w:name="z42" w:id="39"/>
    <w:p>
      <w:pPr>
        <w:spacing w:after="0"/>
        <w:ind w:left="0"/>
        <w:jc w:val="both"/>
      </w:pPr>
      <w:r>
        <w:rPr>
          <w:rFonts w:ascii="Times New Roman"/>
          <w:b w:val="false"/>
          <w:i w:val="false"/>
          <w:color w:val="000000"/>
          <w:sz w:val="28"/>
        </w:rPr>
        <w:t xml:space="preserve">
      2. Қалдықтарға арналған сыйымдылықпен жарақтандыру; </w:t>
      </w:r>
    </w:p>
    <w:bookmarkEnd w:id="39"/>
    <w:bookmarkStart w:name="z43" w:id="40"/>
    <w:p>
      <w:pPr>
        <w:spacing w:after="0"/>
        <w:ind w:left="0"/>
        <w:jc w:val="both"/>
      </w:pPr>
      <w:r>
        <w:rPr>
          <w:rFonts w:ascii="Times New Roman"/>
          <w:b w:val="false"/>
          <w:i w:val="false"/>
          <w:color w:val="000000"/>
          <w:sz w:val="28"/>
        </w:rPr>
        <w:t xml:space="preserve">
      3. Арнайы шлангісі бар қабылдайтын люкпен жарақтандыру; </w:t>
      </w:r>
    </w:p>
    <w:bookmarkEnd w:id="40"/>
    <w:bookmarkStart w:name="z44" w:id="41"/>
    <w:p>
      <w:pPr>
        <w:spacing w:after="0"/>
        <w:ind w:left="0"/>
        <w:jc w:val="both"/>
      </w:pPr>
      <w:r>
        <w:rPr>
          <w:rFonts w:ascii="Times New Roman"/>
          <w:b w:val="false"/>
          <w:i w:val="false"/>
          <w:color w:val="000000"/>
          <w:sz w:val="28"/>
        </w:rPr>
        <w:t xml:space="preserve">
      4. Цистернамен жарақтандыру. </w:t>
      </w:r>
    </w:p>
    <w:bookmarkEnd w:id="41"/>
    <w:bookmarkStart w:name="z45" w:id="42"/>
    <w:p>
      <w:pPr>
        <w:spacing w:after="0"/>
        <w:ind w:left="0"/>
        <w:jc w:val="left"/>
      </w:pPr>
      <w:r>
        <w:rPr>
          <w:rFonts w:ascii="Times New Roman"/>
          <w:b/>
          <w:i w:val="false"/>
          <w:color w:val="000000"/>
        </w:rPr>
        <w:t xml:space="preserve"> 9. Аумақты жинауға арналған арнай көлік құралы </w:t>
      </w:r>
    </w:p>
    <w:bookmarkEnd w:id="42"/>
    <w:bookmarkStart w:name="z46" w:id="43"/>
    <w:p>
      <w:pPr>
        <w:spacing w:after="0"/>
        <w:ind w:left="0"/>
        <w:jc w:val="both"/>
      </w:pPr>
      <w:r>
        <w:rPr>
          <w:rFonts w:ascii="Times New Roman"/>
          <w:b w:val="false"/>
          <w:i w:val="false"/>
          <w:color w:val="000000"/>
          <w:sz w:val="28"/>
        </w:rPr>
        <w:t>
      1. Аспалы жабдықпен, қар тазалағышпен жарақтандыру;</w:t>
      </w:r>
    </w:p>
    <w:bookmarkEnd w:id="43"/>
    <w:bookmarkStart w:name="z47" w:id="44"/>
    <w:p>
      <w:pPr>
        <w:spacing w:after="0"/>
        <w:ind w:left="0"/>
        <w:jc w:val="both"/>
      </w:pPr>
      <w:r>
        <w:rPr>
          <w:rFonts w:ascii="Times New Roman"/>
          <w:b w:val="false"/>
          <w:i w:val="false"/>
          <w:color w:val="000000"/>
          <w:sz w:val="28"/>
        </w:rPr>
        <w:t>
      2. Өз бетінше тиеу - түсіру құралдарымен жарақтандыру.</w:t>
      </w:r>
    </w:p>
    <w:bookmarkEnd w:id="44"/>
    <w:bookmarkStart w:name="z48" w:id="45"/>
    <w:p>
      <w:pPr>
        <w:spacing w:after="0"/>
        <w:ind w:left="0"/>
        <w:jc w:val="left"/>
      </w:pPr>
      <w:r>
        <w:rPr>
          <w:rFonts w:ascii="Times New Roman"/>
          <w:b/>
          <w:i w:val="false"/>
          <w:color w:val="000000"/>
        </w:rPr>
        <w:t xml:space="preserve"> 10. Жүктерді тасымалдауға арналған арнайы көлік құралы </w:t>
      </w:r>
    </w:p>
    <w:bookmarkEnd w:id="45"/>
    <w:bookmarkStart w:name="z49" w:id="46"/>
    <w:p>
      <w:pPr>
        <w:spacing w:after="0"/>
        <w:ind w:left="0"/>
        <w:jc w:val="both"/>
      </w:pPr>
      <w:r>
        <w:rPr>
          <w:rFonts w:ascii="Times New Roman"/>
          <w:b w:val="false"/>
          <w:i w:val="false"/>
          <w:color w:val="000000"/>
          <w:sz w:val="28"/>
        </w:rPr>
        <w:t xml:space="preserve">
      1. Кузовпен жарақтандыру; </w:t>
      </w:r>
    </w:p>
    <w:bookmarkEnd w:id="46"/>
    <w:bookmarkStart w:name="z50" w:id="47"/>
    <w:p>
      <w:pPr>
        <w:spacing w:after="0"/>
        <w:ind w:left="0"/>
        <w:jc w:val="both"/>
      </w:pPr>
      <w:r>
        <w:rPr>
          <w:rFonts w:ascii="Times New Roman"/>
          <w:b w:val="false"/>
          <w:i w:val="false"/>
          <w:color w:val="000000"/>
          <w:sz w:val="28"/>
        </w:rPr>
        <w:t>
      2. Тентпен жарақтандыру.</w:t>
      </w:r>
    </w:p>
    <w:bookmarkEnd w:id="47"/>
    <w:bookmarkStart w:name="z51" w:id="48"/>
    <w:p>
      <w:pPr>
        <w:spacing w:after="0"/>
        <w:ind w:left="0"/>
        <w:jc w:val="left"/>
      </w:pPr>
      <w:r>
        <w:rPr>
          <w:rFonts w:ascii="Times New Roman"/>
          <w:b/>
          <w:i w:val="false"/>
          <w:color w:val="000000"/>
        </w:rPr>
        <w:t xml:space="preserve"> 11. Қызметкерлерді және медициналық ұйымдарда оқитын студентерді тасымалдау үшін арнайы көлік құралы (автобустар және шағын автобустар)</w:t>
      </w:r>
    </w:p>
    <w:bookmarkEnd w:id="48"/>
    <w:bookmarkStart w:name="z52" w:id="49"/>
    <w:p>
      <w:pPr>
        <w:spacing w:after="0"/>
        <w:ind w:left="0"/>
        <w:jc w:val="both"/>
      </w:pPr>
      <w:r>
        <w:rPr>
          <w:rFonts w:ascii="Times New Roman"/>
          <w:b w:val="false"/>
          <w:i w:val="false"/>
          <w:color w:val="000000"/>
          <w:sz w:val="28"/>
        </w:rPr>
        <w:t>
      1. Адамдарды тасымалдауға арналған берік бекітелген отыратын орындармен (салонда 7 орыннан аса), тұтқалармен және терезелерде күнге қарсы құрылғылармен (перделер немесе шыныларды қүңгірттеу), сондай-ақ авариялық люктармен жарақтандыру.</w:t>
      </w:r>
    </w:p>
    <w:bookmarkEnd w:id="49"/>
    <w:bookmarkStart w:name="z53" w:id="50"/>
    <w:p>
      <w:pPr>
        <w:spacing w:after="0"/>
        <w:ind w:left="0"/>
        <w:jc w:val="both"/>
      </w:pPr>
      <w:r>
        <w:rPr>
          <w:rFonts w:ascii="Times New Roman"/>
          <w:b w:val="false"/>
          <w:i w:val="false"/>
          <w:color w:val="000000"/>
          <w:sz w:val="28"/>
        </w:rPr>
        <w:t>
      2. Алғашқы медициналық көмек көрсету үшін бикспен жарақтандыру.</w:t>
      </w:r>
    </w:p>
    <w:bookmarkEnd w:id="50"/>
    <w:bookmarkStart w:name="z54" w:id="51"/>
    <w:p>
      <w:pPr>
        <w:spacing w:after="0"/>
        <w:ind w:left="0"/>
        <w:jc w:val="both"/>
      </w:pPr>
      <w:r>
        <w:rPr>
          <w:rFonts w:ascii="Times New Roman"/>
          <w:b w:val="false"/>
          <w:i w:val="false"/>
          <w:color w:val="000000"/>
          <w:sz w:val="28"/>
        </w:rPr>
        <w:t>
      3. Салонды жылыту және суыту жүйелерімен жарақтандыру.</w:t>
      </w:r>
    </w:p>
    <w:bookmarkEnd w:id="51"/>
    <w:bookmarkStart w:name="z55" w:id="52"/>
    <w:p>
      <w:pPr>
        <w:spacing w:after="0"/>
        <w:ind w:left="0"/>
        <w:jc w:val="both"/>
      </w:pPr>
      <w:r>
        <w:rPr>
          <w:rFonts w:ascii="Times New Roman"/>
          <w:b w:val="false"/>
          <w:i w:val="false"/>
          <w:color w:val="000000"/>
          <w:sz w:val="28"/>
        </w:rPr>
        <w:t xml:space="preserve">
      Ескертпе: Арнайы көлік құралдарына жоғарыда көрсетілген өлшемдердің бірі бар көлік құралдары жатқызылады. </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