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7978" w14:textId="17c7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жергілікті маңызы бар мемлекеттік табиғи қаумалдарды және республикалық маңызы бар мемлекеттік қорық аймақтарын таратудың және олардың аумағын кішірейтудің жаратылыстану-ғылыми негiздемесінің жобаларын әзірлеу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25 тамыздағы № 356 бұйрығы. Қазақстан Республикасының Әділет министрлігінде 2017 жылғы 28 қыркүйекте № 15802 болып тіркелді.</w:t>
      </w:r>
    </w:p>
    <w:p>
      <w:pPr>
        <w:spacing w:after="0"/>
        <w:ind w:left="0"/>
        <w:jc w:val="both"/>
      </w:pPr>
      <w:bookmarkStart w:name="z1" w:id="0"/>
      <w:r>
        <w:rPr>
          <w:rFonts w:ascii="Times New Roman"/>
          <w:b w:val="false"/>
          <w:i w:val="false"/>
          <w:color w:val="000000"/>
          <w:sz w:val="28"/>
        </w:rPr>
        <w:t xml:space="preserve">
      "Ерекше қорғалатын табиғи аумақтар туралы" 2006 жылғы 7 шілдедегі Қазақстан Республикасының Заңының 8-бабының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Республикалық және жергілікті маңызы бар мемлекеттік табиғи қаумалдарды және республикалық маңызы бар мемлекеттік қорық аймақтарын таратудың және олардың аумағын кішірейтудің жаратылыстану-ғылыми негiздемесінің жобаларын әзірлеу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 Қ. Бозымбаев</w:t>
      </w:r>
    </w:p>
    <w:p>
      <w:pPr>
        <w:spacing w:after="0"/>
        <w:ind w:left="0"/>
        <w:jc w:val="both"/>
      </w:pPr>
      <w:r>
        <w:rPr>
          <w:rFonts w:ascii="Times New Roman"/>
          <w:b w:val="false"/>
          <w:i w:val="false"/>
          <w:color w:val="000000"/>
          <w:sz w:val="28"/>
        </w:rPr>
        <w:t>
      2017 жылғы 28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2017 жылғы 25 тамыздағы</w:t>
            </w:r>
            <w:r>
              <w:br/>
            </w:r>
            <w:r>
              <w:rPr>
                <w:rFonts w:ascii="Times New Roman"/>
                <w:b w:val="false"/>
                <w:i w:val="false"/>
                <w:color w:val="000000"/>
                <w:sz w:val="20"/>
              </w:rPr>
              <w:t>№ 356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Республикалық және жергілікті маңызы бар мемлекеттік табиғи қаумалдарды және </w:t>
      </w:r>
      <w:r>
        <w:br/>
      </w:r>
      <w:r>
        <w:rPr>
          <w:rFonts w:ascii="Times New Roman"/>
          <w:b/>
          <w:i w:val="false"/>
          <w:color w:val="000000"/>
        </w:rPr>
        <w:t xml:space="preserve">республикалық маңызы бар мемлекеттік қорық аймақтарын таратудың және олардың </w:t>
      </w:r>
      <w:r>
        <w:br/>
      </w:r>
      <w:r>
        <w:rPr>
          <w:rFonts w:ascii="Times New Roman"/>
          <w:b/>
          <w:i w:val="false"/>
          <w:color w:val="000000"/>
        </w:rPr>
        <w:t>аумағын кішірейтудің жаратылыстану-ғылыми негiздемесінің жобаларын әзірлеу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Республикалық және жергілікті маңызы бар мемлекеттік табиғи қаумалдарды және республикалық маңызы бар мемлекеттік қорық аймақтарын таратудың және олардың аумағын кішірейтудің жаратылыстану-ғылыми негіздемесінің жобаларын әзірлеу қағидалары "Ерекше қорғалатын табиғи аумақтар туралы" 2006 жылғы 7 шілдедегі Қазақстан Республикасы Заңының 8-бабының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әзірленді және республикалық және жергілікті маңызы бар мемлекеттік табиғи қаумалдарды және республикалық маңызы бар мемлекеттік қорық аймақтарын таратудың және олардың аумағын кішірейтудің жаратылыстану-ғылыми негіздемесінің (бұдан әрі - жаратылыстану-ғылыми негіздеме) жобаларын дайындау тәртібін айқындайды.</w:t>
      </w:r>
    </w:p>
    <w:bookmarkEnd w:id="10"/>
    <w:bookmarkStart w:name="z17" w:id="11"/>
    <w:p>
      <w:pPr>
        <w:spacing w:after="0"/>
        <w:ind w:left="0"/>
        <w:jc w:val="left"/>
      </w:pPr>
      <w:r>
        <w:rPr>
          <w:rFonts w:ascii="Times New Roman"/>
          <w:b/>
          <w:i w:val="false"/>
          <w:color w:val="000000"/>
        </w:rPr>
        <w:t xml:space="preserve"> 2-тарау. Республикалық және жергілікті маңызы бар мемлекеттік табиғи қаумалдарды </w:t>
      </w:r>
      <w:r>
        <w:br/>
      </w:r>
      <w:r>
        <w:rPr>
          <w:rFonts w:ascii="Times New Roman"/>
          <w:b/>
          <w:i w:val="false"/>
          <w:color w:val="000000"/>
        </w:rPr>
        <w:t xml:space="preserve">және республикалық маңызы бар мемлекеттік қорық аймақтарын таратудың және </w:t>
      </w:r>
      <w:r>
        <w:br/>
      </w:r>
      <w:r>
        <w:rPr>
          <w:rFonts w:ascii="Times New Roman"/>
          <w:b/>
          <w:i w:val="false"/>
          <w:color w:val="000000"/>
        </w:rPr>
        <w:t>олардың аумағын кішірейтудің жаратылыстану-ғылыми негiздемесінің жобаларын әзірлеу тәртібі</w:t>
      </w:r>
    </w:p>
    <w:bookmarkEnd w:id="11"/>
    <w:bookmarkStart w:name="z18" w:id="12"/>
    <w:p>
      <w:pPr>
        <w:spacing w:after="0"/>
        <w:ind w:left="0"/>
        <w:jc w:val="both"/>
      </w:pPr>
      <w:r>
        <w:rPr>
          <w:rFonts w:ascii="Times New Roman"/>
          <w:b w:val="false"/>
          <w:i w:val="false"/>
          <w:color w:val="000000"/>
          <w:sz w:val="28"/>
        </w:rPr>
        <w:t>
      2. Жаратылыстану-ғылыми негіздеменің жобаларын әзірлеуді мамандандырылған ғылыми (ғылыми-зерттеу) және жобалау (жобалау-іздестіру) ұйымдары жүргізеді.</w:t>
      </w:r>
    </w:p>
    <w:bookmarkEnd w:id="12"/>
    <w:bookmarkStart w:name="z19" w:id="13"/>
    <w:p>
      <w:pPr>
        <w:spacing w:after="0"/>
        <w:ind w:left="0"/>
        <w:jc w:val="both"/>
      </w:pPr>
      <w:r>
        <w:rPr>
          <w:rFonts w:ascii="Times New Roman"/>
          <w:b w:val="false"/>
          <w:i w:val="false"/>
          <w:color w:val="000000"/>
          <w:sz w:val="28"/>
        </w:rPr>
        <w:t>
      3. Республикалық және жергілікті маңызы бар мемлекеттік табиғи қаумалдарды және республикалық маңызы бар мемлекеттік қорық аймақтарын таратуға және олардың аумағын кішірейтуге бастамашылық жасаған мемлекеттік орган жаратылыстану-ғылыми негіздеменің жобасын әзірлеуді ұйымдастырады.</w:t>
      </w:r>
    </w:p>
    <w:bookmarkEnd w:id="13"/>
    <w:bookmarkStart w:name="z20" w:id="14"/>
    <w:p>
      <w:pPr>
        <w:spacing w:after="0"/>
        <w:ind w:left="0"/>
        <w:jc w:val="both"/>
      </w:pPr>
      <w:r>
        <w:rPr>
          <w:rFonts w:ascii="Times New Roman"/>
          <w:b w:val="false"/>
          <w:i w:val="false"/>
          <w:color w:val="000000"/>
          <w:sz w:val="28"/>
        </w:rPr>
        <w:t>
      4. Жеке немесе заңды тұлға республикалық және жергілікті маңызы бар мемлекеттік табиғи қаумалдар мен республикалық маңызы бар мемлекеттік қорық аймақтарын таратуға немесе олардың аумақтарын қысқартуға байланысты өзінің өтінішін құзыретіне өтініште көрсетілген қызмет мәселелері енетін мемлекеттік органға (бұдан әрі – мемлекеттік орган) енгізеді, онда ол 15 жұмыс күні ішінде қаралады.</w:t>
      </w:r>
    </w:p>
    <w:bookmarkEnd w:id="14"/>
    <w:bookmarkStart w:name="z21" w:id="15"/>
    <w:p>
      <w:pPr>
        <w:spacing w:after="0"/>
        <w:ind w:left="0"/>
        <w:jc w:val="both"/>
      </w:pPr>
      <w:r>
        <w:rPr>
          <w:rFonts w:ascii="Times New Roman"/>
          <w:b w:val="false"/>
          <w:i w:val="false"/>
          <w:color w:val="000000"/>
          <w:sz w:val="28"/>
        </w:rPr>
        <w:t>
      5. Республикалық маңызы бар мемлекеттік табиғи қаумалдар мен республикалық маңызы бар мемлекеттік қорық аймақтарын тарату немесе олардың аумақтарын қысқарту туралы мәселені қарау орынды деп танылған жағдайда, мемлекеттік орган материалдарды (карталар, сызбалар, негіздемелер) ерекше қорғалатын табиғи аумақтар саласындағы уәкілетті органға жібереді (бұдан әрі – уәкілетті орган).</w:t>
      </w:r>
    </w:p>
    <w:bookmarkEnd w:id="15"/>
    <w:bookmarkStart w:name="z22" w:id="16"/>
    <w:p>
      <w:pPr>
        <w:spacing w:after="0"/>
        <w:ind w:left="0"/>
        <w:jc w:val="both"/>
      </w:pPr>
      <w:r>
        <w:rPr>
          <w:rFonts w:ascii="Times New Roman"/>
          <w:b w:val="false"/>
          <w:i w:val="false"/>
          <w:color w:val="000000"/>
          <w:sz w:val="28"/>
        </w:rPr>
        <w:t>
      Жергілікті маңызы бар мемлекеттік табиғи қаумалдарды тарату немесе олардың аумақтарын қысқарту туралы мәселені қарау орынды деп танылған жағдайда, мемлекеттік орган материалдарды (карталар, сызбалар, негіздемелер) аумақтық тиесілігі бойынша облыстардың немесе республикалық маңызы бар қаланың, астананың жергілікті атқарушы органына (бұдан әрі – жергілікті атқарушы орган) жібереді.</w:t>
      </w:r>
    </w:p>
    <w:bookmarkEnd w:id="16"/>
    <w:bookmarkStart w:name="z23" w:id="17"/>
    <w:p>
      <w:pPr>
        <w:spacing w:after="0"/>
        <w:ind w:left="0"/>
        <w:jc w:val="both"/>
      </w:pPr>
      <w:r>
        <w:rPr>
          <w:rFonts w:ascii="Times New Roman"/>
          <w:b w:val="false"/>
          <w:i w:val="false"/>
          <w:color w:val="000000"/>
          <w:sz w:val="28"/>
        </w:rPr>
        <w:t>
      6. Уәкілетті орган 15 жұмыс күні ішінде республикалық маңызы бар мемлекеттік табиғи қаумалдар мен республикалық маңызы бар мемлекеттік қорық аймақтарын тарату немесе олардың аумақтарын қысқарту жөніндегі ұсынысты қабылдамау туралы не бұл мәселені одан әрі қарау туралы шешім шығарады.</w:t>
      </w:r>
    </w:p>
    <w:bookmarkEnd w:id="17"/>
    <w:bookmarkStart w:name="z24" w:id="18"/>
    <w:p>
      <w:pPr>
        <w:spacing w:after="0"/>
        <w:ind w:left="0"/>
        <w:jc w:val="both"/>
      </w:pPr>
      <w:r>
        <w:rPr>
          <w:rFonts w:ascii="Times New Roman"/>
          <w:b w:val="false"/>
          <w:i w:val="false"/>
          <w:color w:val="000000"/>
          <w:sz w:val="28"/>
        </w:rPr>
        <w:t>
      Жергілікті атқарушы орган 15 жұмыс күні ішінде жергілікті маңызы бар мемлекеттік табиғи қаумалдарды тарату жөніндегі ұсынысты қабылдамау туралы не бұл мәселені одан әрі қарау туралы шешім шығарады.</w:t>
      </w:r>
    </w:p>
    <w:bookmarkEnd w:id="18"/>
    <w:bookmarkStart w:name="z25" w:id="19"/>
    <w:p>
      <w:pPr>
        <w:spacing w:after="0"/>
        <w:ind w:left="0"/>
        <w:jc w:val="both"/>
      </w:pPr>
      <w:r>
        <w:rPr>
          <w:rFonts w:ascii="Times New Roman"/>
          <w:b w:val="false"/>
          <w:i w:val="false"/>
          <w:color w:val="000000"/>
          <w:sz w:val="28"/>
        </w:rPr>
        <w:t>
      7.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қысқарту ерекше қорғалатын табиғи аумақтар саласындағы уәкілетті органның ұсынысы бойынша жаратылыстану-ғылыми негіздемеге мемлекеттік экологиялық сараптаманың оң қорытындысы негізінде жүзеге асырылады.</w:t>
      </w:r>
    </w:p>
    <w:bookmarkEnd w:id="19"/>
    <w:bookmarkStart w:name="z26" w:id="20"/>
    <w:p>
      <w:pPr>
        <w:spacing w:after="0"/>
        <w:ind w:left="0"/>
        <w:jc w:val="both"/>
      </w:pPr>
      <w:r>
        <w:rPr>
          <w:rFonts w:ascii="Times New Roman"/>
          <w:b w:val="false"/>
          <w:i w:val="false"/>
          <w:color w:val="000000"/>
          <w:sz w:val="28"/>
        </w:rPr>
        <w:t>
      8. Уәкілетті орган не жергілікті орган оң шешім қабылдағаннан кейін уәкілетті орган республикалық және жергілікті маңызы бар мемлекеттік табиғи қаумалдар мен республикалық маңызы бар мемлекеттік қорық аймақтарын таратудың немесе олардың аумақтарын қысқартудың жаратылыстану-ғылыми негіздемесінің жобасын әзірлеуді және оның мемлекеттік экологиялық сараптамадан өтуін ұйымдастырады.</w:t>
      </w:r>
    </w:p>
    <w:bookmarkEnd w:id="20"/>
    <w:bookmarkStart w:name="z27" w:id="21"/>
    <w:p>
      <w:pPr>
        <w:spacing w:after="0"/>
        <w:ind w:left="0"/>
        <w:jc w:val="both"/>
      </w:pPr>
      <w:r>
        <w:rPr>
          <w:rFonts w:ascii="Times New Roman"/>
          <w:b w:val="false"/>
          <w:i w:val="false"/>
          <w:color w:val="000000"/>
          <w:sz w:val="28"/>
        </w:rPr>
        <w:t>
      9. Республикалық және жергілікті маңызы бар мемлекеттік табиғи қаумалдар мен республикалық маңызы бар мемлекеттік қорық аймақтарын таратудың немесе олардың аумақтарын қысқартудың жаратылыстану-ғылыми негіздемесінің жобасын әзірлеуді белгіленген заңнамалық тәртіпте республикалық бюджет және (немесе) өзге де қаржыландыру көздерінен жүзеге асырылады</w:t>
      </w:r>
    </w:p>
    <w:bookmarkEnd w:id="21"/>
    <w:bookmarkStart w:name="z28" w:id="22"/>
    <w:p>
      <w:pPr>
        <w:spacing w:after="0"/>
        <w:ind w:left="0"/>
        <w:jc w:val="both"/>
      </w:pPr>
      <w:r>
        <w:rPr>
          <w:rFonts w:ascii="Times New Roman"/>
          <w:b w:val="false"/>
          <w:i w:val="false"/>
          <w:color w:val="000000"/>
          <w:sz w:val="28"/>
        </w:rPr>
        <w:t>
      10. Жаратылыстану-ғылыми негіздеме:</w:t>
      </w:r>
    </w:p>
    <w:bookmarkEnd w:id="22"/>
    <w:bookmarkStart w:name="z29" w:id="23"/>
    <w:p>
      <w:pPr>
        <w:spacing w:after="0"/>
        <w:ind w:left="0"/>
        <w:jc w:val="both"/>
      </w:pPr>
      <w:r>
        <w:rPr>
          <w:rFonts w:ascii="Times New Roman"/>
          <w:b w:val="false"/>
          <w:i w:val="false"/>
          <w:color w:val="000000"/>
          <w:sz w:val="28"/>
        </w:rPr>
        <w:t>
      1) зерттеліп отырған аумақтың табиғи кешендері мен онда орналасқан мемлекеттік табиғи-қорық қоры объектілерінің бірегейлігін, маңыздылығын және ерекшелік сипатын бағалауды;</w:t>
      </w:r>
    </w:p>
    <w:bookmarkEnd w:id="23"/>
    <w:bookmarkStart w:name="z30" w:id="24"/>
    <w:p>
      <w:pPr>
        <w:spacing w:after="0"/>
        <w:ind w:left="0"/>
        <w:jc w:val="both"/>
      </w:pPr>
      <w:r>
        <w:rPr>
          <w:rFonts w:ascii="Times New Roman"/>
          <w:b w:val="false"/>
          <w:i w:val="false"/>
          <w:color w:val="000000"/>
          <w:sz w:val="28"/>
        </w:rPr>
        <w:t>
      2) зерттеліп отырған аумақтағы мемлекеттік табиғи-қорық қорының экологиялық жүйелері мен объектілерінің жай-күйін, оларды сақтау және қорғау жөніндегі тәуекелдерді, қатерлерді және шараларды;</w:t>
      </w:r>
    </w:p>
    <w:bookmarkEnd w:id="24"/>
    <w:bookmarkStart w:name="z31" w:id="25"/>
    <w:p>
      <w:pPr>
        <w:spacing w:after="0"/>
        <w:ind w:left="0"/>
        <w:jc w:val="both"/>
      </w:pPr>
      <w:r>
        <w:rPr>
          <w:rFonts w:ascii="Times New Roman"/>
          <w:b w:val="false"/>
          <w:i w:val="false"/>
          <w:color w:val="000000"/>
          <w:sz w:val="28"/>
        </w:rPr>
        <w:t>
      3) зерттеліп отырған аумақтағы әлеуметтік-экономикалық жағдайларды бағалау мен республикалық және жергілікті маңызы бар мемлекеттік табиғи қаумалдар мен республикалық маңызы бар мемлекеттік қорық аймақтарын таратудың және олардың аумақтарын қысқартудың экологиялық және экономикалық орындылығы туралы тұжырымдарды;</w:t>
      </w:r>
    </w:p>
    <w:bookmarkEnd w:id="25"/>
    <w:bookmarkStart w:name="z32" w:id="26"/>
    <w:p>
      <w:pPr>
        <w:spacing w:after="0"/>
        <w:ind w:left="0"/>
        <w:jc w:val="both"/>
      </w:pPr>
      <w:r>
        <w:rPr>
          <w:rFonts w:ascii="Times New Roman"/>
          <w:b w:val="false"/>
          <w:i w:val="false"/>
          <w:color w:val="000000"/>
          <w:sz w:val="28"/>
        </w:rPr>
        <w:t>
      4) республикалық және жергілікті маңызы бар мемлекеттік табиғи қаумалдар мен республикалық маңызы бар мемлекеттік қорық аймақтарының аумақтары қысқартылған жағдайда – ерекше қорғалатын табиғи аумақтың құрамынан шығарылатын меншік иелері мен жер пайдаланушылардың жер учаскелерінің ұсынылып отырған шекараларын, шекаралардың сипаттамасын, координаталарын, санаттары мен көлемін;</w:t>
      </w:r>
    </w:p>
    <w:bookmarkEnd w:id="26"/>
    <w:bookmarkStart w:name="z33" w:id="27"/>
    <w:p>
      <w:pPr>
        <w:spacing w:after="0"/>
        <w:ind w:left="0"/>
        <w:jc w:val="both"/>
      </w:pPr>
      <w:r>
        <w:rPr>
          <w:rFonts w:ascii="Times New Roman"/>
          <w:b w:val="false"/>
          <w:i w:val="false"/>
          <w:color w:val="000000"/>
          <w:sz w:val="28"/>
        </w:rPr>
        <w:t>
      5) жер учаскелерін кейіннен пайдалану және қалпына келтіру туралы ұсыныстарды қамтиды.</w:t>
      </w:r>
    </w:p>
    <w:bookmarkEnd w:id="27"/>
    <w:bookmarkStart w:name="z34" w:id="28"/>
    <w:p>
      <w:pPr>
        <w:spacing w:after="0"/>
        <w:ind w:left="0"/>
        <w:jc w:val="both"/>
      </w:pPr>
      <w:r>
        <w:rPr>
          <w:rFonts w:ascii="Times New Roman"/>
          <w:b w:val="false"/>
          <w:i w:val="false"/>
          <w:color w:val="000000"/>
          <w:sz w:val="28"/>
        </w:rPr>
        <w:t>
      11. Республикалық маңызы бар мемлекеттік табиғи қаумалдар мен республикалық маңызы бар мемлекеттік қорық аймақтарын таратудың және олардың аумақтарын қысқартудың жаратылыстану-ғылыми негіздемесінің жобасын мемлекеттік экологиялық сараптаманың оң қорытындысы болған жағдайда уәкілетті органның ведомствосы 10 жұмыс күні ішінде бекітеді.</w:t>
      </w:r>
    </w:p>
    <w:bookmarkEnd w:id="28"/>
    <w:bookmarkStart w:name="z35" w:id="29"/>
    <w:p>
      <w:pPr>
        <w:spacing w:after="0"/>
        <w:ind w:left="0"/>
        <w:jc w:val="both"/>
      </w:pPr>
      <w:r>
        <w:rPr>
          <w:rFonts w:ascii="Times New Roman"/>
          <w:b w:val="false"/>
          <w:i w:val="false"/>
          <w:color w:val="000000"/>
          <w:sz w:val="28"/>
        </w:rPr>
        <w:t>
      Жергілікті маңызы бар мемлекеттік табиғи қаумалдарды таратудың және олардың аумақтарын қысқартудың жаратылыстану-ғылыми негіздемесінің жобасын мемлекеттік экологиялық сараптаманың оң қорытындысы болған жағдайда жергілікті атқарушы орган 10 жұмыс күні ішінде бекітеді.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Республикалық маңызы бар мемлекеттік табиғи қаумалдар мен республикалық маңызы бар мемлекеттік қорық аймақтарын таратудың және олардың аумақтарын қысқартудың жаратылыстану-ғылыми негіздемесі бекітілгеннен кейін уәкілетті орган 10 жұмыс күні ішінде Қазақстан Республикасының Үкіметі шешімінің тиісті жобасын әзірлейді.</w:t>
      </w:r>
    </w:p>
    <w:bookmarkStart w:name="z37" w:id="30"/>
    <w:p>
      <w:pPr>
        <w:spacing w:after="0"/>
        <w:ind w:left="0"/>
        <w:jc w:val="both"/>
      </w:pPr>
      <w:r>
        <w:rPr>
          <w:rFonts w:ascii="Times New Roman"/>
          <w:b w:val="false"/>
          <w:i w:val="false"/>
          <w:color w:val="000000"/>
          <w:sz w:val="28"/>
        </w:rPr>
        <w:t>
      Жергілікті маңызы бар мемлекеттік табиғи қаумалдарды таратудың және олардың аумақтарын қысқартудың жаратылыстану-ғылыми негіздемесі бекітілгеннен кейін жергілікті атқарушы орган 10 күнтізбелік күн ішінде тиісті шешім қабылдайды.</w:t>
      </w:r>
    </w:p>
    <w:bookmarkEnd w:id="30"/>
    <w:bookmarkStart w:name="z38" w:id="31"/>
    <w:p>
      <w:pPr>
        <w:spacing w:after="0"/>
        <w:ind w:left="0"/>
        <w:jc w:val="both"/>
      </w:pPr>
      <w:r>
        <w:rPr>
          <w:rFonts w:ascii="Times New Roman"/>
          <w:b w:val="false"/>
          <w:i w:val="false"/>
          <w:color w:val="000000"/>
          <w:sz w:val="28"/>
        </w:rPr>
        <w:t>
      13. Республикалық маңызы бар мемлекеттік табиғи қаумалдар мен республикалық маңызы бар мемлекеттік қорық аймақтарын тарату немесе олардың аумақтарын қысқарту Қазақстан Республикасының Үкіметі бекіткен республикалық маңызы бар ерекше қорғалатын табиғи аумақтар тізбесіне тиісті өзгерістер енгізіліп жүзеге асырылады.</w:t>
      </w:r>
    </w:p>
    <w:bookmarkEnd w:id="31"/>
    <w:bookmarkStart w:name="z39" w:id="32"/>
    <w:p>
      <w:pPr>
        <w:spacing w:after="0"/>
        <w:ind w:left="0"/>
        <w:jc w:val="both"/>
      </w:pPr>
      <w:r>
        <w:rPr>
          <w:rFonts w:ascii="Times New Roman"/>
          <w:b w:val="false"/>
          <w:i w:val="false"/>
          <w:color w:val="000000"/>
          <w:sz w:val="28"/>
        </w:rPr>
        <w:t>
      Жергілікті маңызы бар мемлекеттік табиғи қаумалдарды тарату немесе олардың аумақтарын қысқарту жергілікті атқарушы орган бекіткен жергілікті маңызы бар ерекше қорғалатын табиғи аумақтардың тізбесіне тиісті өзгерістер енгізіліп жүзеге асырылады.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