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e856" w14:textId="8cae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кедендік статистиканы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24 тамыздағы № 521 бұйрығы. Қазақстан Республикасының Әділет министрлігінде 2017 жылғы 28 қыркүйекте № 15778 болып тіркелді. Күші жойылды - Қазақстан Республикасы Қаржы министрінің 2018 жылғы 25 қаңтардағы № 64 бұйрығымен</w:t>
      </w:r>
    </w:p>
    <w:p>
      <w:pPr>
        <w:spacing w:after="0"/>
        <w:ind w:left="0"/>
        <w:jc w:val="both"/>
      </w:pPr>
      <w:bookmarkStart w:name="z9" w:id="0"/>
      <w:r>
        <w:rPr>
          <w:rFonts w:ascii="Times New Roman"/>
          <w:b w:val="false"/>
          <w:i w:val="false"/>
          <w:color w:val="ff0000"/>
          <w:sz w:val="28"/>
        </w:rPr>
        <w:t xml:space="preserve">
      Ескерту. Күші жойылды – ҚР Қаржы министрінің 25.01.2018 </w:t>
      </w:r>
      <w:r>
        <w:rPr>
          <w:rFonts w:ascii="Times New Roman"/>
          <w:b w:val="false"/>
          <w:i w:val="false"/>
          <w:color w:val="ff0000"/>
          <w:sz w:val="28"/>
        </w:rPr>
        <w:t>№ 64</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 Кодексінің 74-бабының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арнаулы кедендік статистиканы жүйелі жүргізу мақсатында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Осы бұйрыққа қоса беріліп отырған Арнаулы кедендік статистиканы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көшірмелерін мерзімді баспа басылымдарында ресми жариялауға жолдануын қамтамасыз етсін.</w:t>
      </w:r>
    </w:p>
    <w:bookmarkStart w:name="z4"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29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521 бұйрығымен бекітілді</w:t>
            </w:r>
          </w:p>
        </w:tc>
      </w:tr>
    </w:tbl>
    <w:bookmarkStart w:name="z6" w:id="5"/>
    <w:p>
      <w:pPr>
        <w:spacing w:after="0"/>
        <w:ind w:left="0"/>
        <w:jc w:val="left"/>
      </w:pPr>
      <w:r>
        <w:rPr>
          <w:rFonts w:ascii="Times New Roman"/>
          <w:b/>
          <w:i w:val="false"/>
          <w:color w:val="000000"/>
        </w:rPr>
        <w:t xml:space="preserve"> Арнаулы кедендік статистиканы жүргізу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Арнаулы кедендік статистиканы жүргізу қағидалары (бұдан әрі - Қағидалар) "Қазақстан Республикасындағы кеден ісі туралы" 2010 жылғы 30 маусымдағы Қазақстан Республикасының Кодексі (бұдан әрі - Кодекс) 74-бабының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 Қаржы министрлігі Мемлекеттік кірістер комитетінің (бұдан әрі - Комитет) құрылымдық бөлімшелерінің арнаулы кедендік статистиканы (деректерді жинақтау, қалыптастыру және ұсыну) жүргізу тәртібін айқындайды. </w:t>
      </w:r>
    </w:p>
    <w:bookmarkEnd w:id="7"/>
    <w:bookmarkStart w:name="z9" w:id="8"/>
    <w:p>
      <w:pPr>
        <w:spacing w:after="0"/>
        <w:ind w:left="0"/>
        <w:jc w:val="both"/>
      </w:pPr>
      <w:r>
        <w:rPr>
          <w:rFonts w:ascii="Times New Roman"/>
          <w:b w:val="false"/>
          <w:i w:val="false"/>
          <w:color w:val="000000"/>
          <w:sz w:val="28"/>
        </w:rPr>
        <w:t>
      2. Арнаулы кедендік статистика мемлекеттік кірістер органдарына жүктелген міндеттерді орындау үшін қажетті жүйеленген мәліметтердің жиынтығын білдіреді.</w:t>
      </w:r>
    </w:p>
    <w:bookmarkEnd w:id="8"/>
    <w:bookmarkStart w:name="z10" w:id="9"/>
    <w:p>
      <w:pPr>
        <w:spacing w:after="0"/>
        <w:ind w:left="0"/>
        <w:jc w:val="both"/>
      </w:pPr>
      <w:r>
        <w:rPr>
          <w:rFonts w:ascii="Times New Roman"/>
          <w:b w:val="false"/>
          <w:i w:val="false"/>
          <w:color w:val="000000"/>
          <w:sz w:val="28"/>
        </w:rPr>
        <w:t>
      3. Арнаулы кедендік статистиканың міндеттері:</w:t>
      </w:r>
    </w:p>
    <w:bookmarkEnd w:id="9"/>
    <w:p>
      <w:pPr>
        <w:spacing w:after="0"/>
        <w:ind w:left="0"/>
        <w:jc w:val="both"/>
      </w:pPr>
      <w:r>
        <w:rPr>
          <w:rFonts w:ascii="Times New Roman"/>
          <w:b w:val="false"/>
          <w:i w:val="false"/>
          <w:color w:val="000000"/>
          <w:sz w:val="28"/>
        </w:rPr>
        <w:t>
      1) сапалы сипаттамамен үздіксіз байланыстағы мемлекеттік кірістер органдарының қызметі туралы сандық ақпаратты тұрақты негізде ұсыну;</w:t>
      </w:r>
    </w:p>
    <w:p>
      <w:pPr>
        <w:spacing w:after="0"/>
        <w:ind w:left="0"/>
        <w:jc w:val="both"/>
      </w:pPr>
      <w:r>
        <w:rPr>
          <w:rFonts w:ascii="Times New Roman"/>
          <w:b w:val="false"/>
          <w:i w:val="false"/>
          <w:color w:val="000000"/>
          <w:sz w:val="28"/>
        </w:rPr>
        <w:t>
      2) аумақтық мемлекеттік кірістер органдары ұсынатын есептілікті оңтайландыру;</w:t>
      </w:r>
    </w:p>
    <w:p>
      <w:pPr>
        <w:spacing w:after="0"/>
        <w:ind w:left="0"/>
        <w:jc w:val="both"/>
      </w:pPr>
      <w:r>
        <w:rPr>
          <w:rFonts w:ascii="Times New Roman"/>
          <w:b w:val="false"/>
          <w:i w:val="false"/>
          <w:color w:val="000000"/>
          <w:sz w:val="28"/>
        </w:rPr>
        <w:t>
      3) аумақтық мемлекеттік кірістер органдарының кеден ісі саласындағы қызметін бақылау және тиімділігін қамтамасыз ету үшін арнаулы кедендік статистиканың сандық көрсеткіштерін бұдан әрі әзірлеу болып табылады.</w:t>
      </w:r>
    </w:p>
    <w:bookmarkStart w:name="z11" w:id="10"/>
    <w:p>
      <w:pPr>
        <w:spacing w:after="0"/>
        <w:ind w:left="0"/>
        <w:jc w:val="both"/>
      </w:pPr>
      <w:r>
        <w:rPr>
          <w:rFonts w:ascii="Times New Roman"/>
          <w:b w:val="false"/>
          <w:i w:val="false"/>
          <w:color w:val="000000"/>
          <w:sz w:val="28"/>
        </w:rPr>
        <w:t xml:space="preserve">
      4. Кеден ісі саласындағы мемлекеттік кірістер органдарының қызметі туралы мәліметтері арнаулы кедендік статистиканың есепке алу объектісі болып табылады. </w:t>
      </w:r>
    </w:p>
    <w:bookmarkEnd w:id="10"/>
    <w:bookmarkStart w:name="z12" w:id="11"/>
    <w:p>
      <w:pPr>
        <w:spacing w:after="0"/>
        <w:ind w:left="0"/>
        <w:jc w:val="both"/>
      </w:pPr>
      <w:r>
        <w:rPr>
          <w:rFonts w:ascii="Times New Roman"/>
          <w:b w:val="false"/>
          <w:i w:val="false"/>
          <w:color w:val="000000"/>
          <w:sz w:val="28"/>
        </w:rPr>
        <w:t>
      5. Арнаулы кедендік статистиканың есепке алу объектілеріне мынадай:</w:t>
      </w:r>
    </w:p>
    <w:bookmarkEnd w:id="11"/>
    <w:p>
      <w:pPr>
        <w:spacing w:after="0"/>
        <w:ind w:left="0"/>
        <w:jc w:val="both"/>
      </w:pPr>
      <w:r>
        <w:rPr>
          <w:rFonts w:ascii="Times New Roman"/>
          <w:b w:val="false"/>
          <w:i w:val="false"/>
          <w:color w:val="000000"/>
          <w:sz w:val="28"/>
        </w:rPr>
        <w:t>
      1) мемлекеттік кірістер органдары жүйесінің ұйымдастырушылық құрылымы, оның ішінде кадр құрамы бойынша көрсеткіштер туралы;</w:t>
      </w:r>
    </w:p>
    <w:p>
      <w:pPr>
        <w:spacing w:after="0"/>
        <w:ind w:left="0"/>
        <w:jc w:val="both"/>
      </w:pPr>
      <w:r>
        <w:rPr>
          <w:rFonts w:ascii="Times New Roman"/>
          <w:b w:val="false"/>
          <w:i w:val="false"/>
          <w:color w:val="000000"/>
          <w:sz w:val="28"/>
        </w:rPr>
        <w:t>
      2) тауарлардың өткізу рәсімдерінің тәртібін жүзеге асыру туралы;</w:t>
      </w:r>
    </w:p>
    <w:p>
      <w:pPr>
        <w:spacing w:after="0"/>
        <w:ind w:left="0"/>
        <w:jc w:val="both"/>
      </w:pPr>
      <w:r>
        <w:rPr>
          <w:rFonts w:ascii="Times New Roman"/>
          <w:b w:val="false"/>
          <w:i w:val="false"/>
          <w:color w:val="000000"/>
          <w:sz w:val="28"/>
        </w:rPr>
        <w:t>
      3) кеден ісі саласында қызметті жүзеге асыратын тұлғалар туралы;</w:t>
      </w:r>
    </w:p>
    <w:p>
      <w:pPr>
        <w:spacing w:after="0"/>
        <w:ind w:left="0"/>
        <w:jc w:val="both"/>
      </w:pPr>
      <w:r>
        <w:rPr>
          <w:rFonts w:ascii="Times New Roman"/>
          <w:b w:val="false"/>
          <w:i w:val="false"/>
          <w:color w:val="000000"/>
          <w:sz w:val="28"/>
        </w:rPr>
        <w:t>
      4) кедендік төлемдер мен салықтар туралы;</w:t>
      </w:r>
    </w:p>
    <w:p>
      <w:pPr>
        <w:spacing w:after="0"/>
        <w:ind w:left="0"/>
        <w:jc w:val="both"/>
      </w:pPr>
      <w:r>
        <w:rPr>
          <w:rFonts w:ascii="Times New Roman"/>
          <w:b w:val="false"/>
          <w:i w:val="false"/>
          <w:color w:val="000000"/>
          <w:sz w:val="28"/>
        </w:rPr>
        <w:t>
      5) кедендік бақылау мен ресімдеу туралы мәліметтер жатқызылады.</w:t>
      </w:r>
    </w:p>
    <w:bookmarkStart w:name="z13" w:id="12"/>
    <w:p>
      <w:pPr>
        <w:spacing w:after="0"/>
        <w:ind w:left="0"/>
        <w:jc w:val="both"/>
      </w:pPr>
      <w:r>
        <w:rPr>
          <w:rFonts w:ascii="Times New Roman"/>
          <w:b w:val="false"/>
          <w:i w:val="false"/>
          <w:color w:val="000000"/>
          <w:sz w:val="28"/>
        </w:rPr>
        <w:t>
      6. Арнаулы кедендік статистика деректерін мемлекеттік кірістер органдары қалыптастырады және оларға жүктелген міндеттерді орындау мақсатында пайдалынылады.</w:t>
      </w:r>
    </w:p>
    <w:bookmarkEnd w:id="12"/>
    <w:bookmarkStart w:name="z14" w:id="13"/>
    <w:p>
      <w:pPr>
        <w:spacing w:after="0"/>
        <w:ind w:left="0"/>
        <w:jc w:val="both"/>
      </w:pPr>
      <w:r>
        <w:rPr>
          <w:rFonts w:ascii="Times New Roman"/>
          <w:b w:val="false"/>
          <w:i w:val="false"/>
          <w:color w:val="000000"/>
          <w:sz w:val="28"/>
        </w:rPr>
        <w:t xml:space="preserve">
      7. Статистикалық мақсаттар үшін пайдаланылатын мәліметтерге Кодекстің </w:t>
      </w:r>
      <w:r>
        <w:rPr>
          <w:rFonts w:ascii="Times New Roman"/>
          <w:b w:val="false"/>
          <w:i w:val="false"/>
          <w:color w:val="000000"/>
          <w:sz w:val="28"/>
        </w:rPr>
        <w:t>16-бабының</w:t>
      </w:r>
      <w:r>
        <w:rPr>
          <w:rFonts w:ascii="Times New Roman"/>
          <w:b w:val="false"/>
          <w:i w:val="false"/>
          <w:color w:val="000000"/>
          <w:sz w:val="28"/>
        </w:rPr>
        <w:t xml:space="preserve"> ережелері қолданылады.</w:t>
      </w:r>
    </w:p>
    <w:bookmarkEnd w:id="13"/>
    <w:bookmarkStart w:name="z15" w:id="14"/>
    <w:p>
      <w:pPr>
        <w:spacing w:after="0"/>
        <w:ind w:left="0"/>
        <w:jc w:val="left"/>
      </w:pPr>
      <w:r>
        <w:rPr>
          <w:rFonts w:ascii="Times New Roman"/>
          <w:b/>
          <w:i w:val="false"/>
          <w:color w:val="000000"/>
        </w:rPr>
        <w:t xml:space="preserve"> 2-тарау. Арнаулы кедендік статистиканы жүргізу тәртібі</w:t>
      </w:r>
    </w:p>
    <w:bookmarkEnd w:id="14"/>
    <w:bookmarkStart w:name="z16" w:id="15"/>
    <w:p>
      <w:pPr>
        <w:spacing w:after="0"/>
        <w:ind w:left="0"/>
        <w:jc w:val="both"/>
      </w:pPr>
      <w:r>
        <w:rPr>
          <w:rFonts w:ascii="Times New Roman"/>
          <w:b w:val="false"/>
          <w:i w:val="false"/>
          <w:color w:val="000000"/>
          <w:sz w:val="28"/>
        </w:rPr>
        <w:t>
      8. Арнаулы кедендік статистиканы жүргізу арнаулы кедендік статистиканы қалыптастыру үшін қажетті деректерді жинақтау және өңдеу жолымен жүзеге асырылады.</w:t>
      </w:r>
    </w:p>
    <w:bookmarkEnd w:id="15"/>
    <w:bookmarkStart w:name="z17" w:id="16"/>
    <w:p>
      <w:pPr>
        <w:spacing w:after="0"/>
        <w:ind w:left="0"/>
        <w:jc w:val="both"/>
      </w:pPr>
      <w:r>
        <w:rPr>
          <w:rFonts w:ascii="Times New Roman"/>
          <w:b w:val="false"/>
          <w:i w:val="false"/>
          <w:color w:val="000000"/>
          <w:sz w:val="28"/>
        </w:rPr>
        <w:t>
      9. Алдын ала және негізгі кедендік ресімдеу мен кедендік бақылау кезеңдерінде мынадай құжаттар:</w:t>
      </w:r>
    </w:p>
    <w:bookmarkEnd w:id="16"/>
    <w:p>
      <w:pPr>
        <w:spacing w:after="0"/>
        <w:ind w:left="0"/>
        <w:jc w:val="both"/>
      </w:pPr>
      <w:r>
        <w:rPr>
          <w:rFonts w:ascii="Times New Roman"/>
          <w:b w:val="false"/>
          <w:i w:val="false"/>
          <w:color w:val="000000"/>
          <w:sz w:val="28"/>
        </w:rPr>
        <w:t>
      тауарларға арналған декларациялар;</w:t>
      </w:r>
    </w:p>
    <w:p>
      <w:pPr>
        <w:spacing w:after="0"/>
        <w:ind w:left="0"/>
        <w:jc w:val="both"/>
      </w:pPr>
      <w:r>
        <w:rPr>
          <w:rFonts w:ascii="Times New Roman"/>
          <w:b w:val="false"/>
          <w:i w:val="false"/>
          <w:color w:val="000000"/>
          <w:sz w:val="28"/>
        </w:rPr>
        <w:t>
      жолаушылар кедендік декларациялары;</w:t>
      </w:r>
    </w:p>
    <w:p>
      <w:pPr>
        <w:spacing w:after="0"/>
        <w:ind w:left="0"/>
        <w:jc w:val="both"/>
      </w:pPr>
      <w:r>
        <w:rPr>
          <w:rFonts w:ascii="Times New Roman"/>
          <w:b w:val="false"/>
          <w:i w:val="false"/>
          <w:color w:val="000000"/>
          <w:sz w:val="28"/>
        </w:rPr>
        <w:t>
      кедендік кіріс ордерлері;</w:t>
      </w:r>
    </w:p>
    <w:p>
      <w:pPr>
        <w:spacing w:after="0"/>
        <w:ind w:left="0"/>
        <w:jc w:val="both"/>
      </w:pPr>
      <w:r>
        <w:rPr>
          <w:rFonts w:ascii="Times New Roman"/>
          <w:b w:val="false"/>
          <w:i w:val="false"/>
          <w:color w:val="000000"/>
          <w:sz w:val="28"/>
        </w:rPr>
        <w:t>
      транзиттік декларациялар;</w:t>
      </w:r>
    </w:p>
    <w:p>
      <w:pPr>
        <w:spacing w:after="0"/>
        <w:ind w:left="0"/>
        <w:jc w:val="both"/>
      </w:pPr>
      <w:r>
        <w:rPr>
          <w:rFonts w:ascii="Times New Roman"/>
          <w:b w:val="false"/>
          <w:i w:val="false"/>
          <w:color w:val="000000"/>
          <w:sz w:val="28"/>
        </w:rPr>
        <w:t>
      аумақтық мемлекеттік кірістер органдарының есепті деректері арнаулы кедендік статистиканы қалыптастыру үшін қажетті деректер көздері болып табылады.</w:t>
      </w:r>
    </w:p>
    <w:bookmarkStart w:name="z18" w:id="17"/>
    <w:p>
      <w:pPr>
        <w:spacing w:after="0"/>
        <w:ind w:left="0"/>
        <w:jc w:val="both"/>
      </w:pPr>
      <w:r>
        <w:rPr>
          <w:rFonts w:ascii="Times New Roman"/>
          <w:b w:val="false"/>
          <w:i w:val="false"/>
          <w:color w:val="000000"/>
          <w:sz w:val="28"/>
        </w:rPr>
        <w:t xml:space="preserve">
      10. Арнаулы кедендік статистика деректерін жинақтау және қалыптастыру Комитеттің ақпараттық жүйелеріндегі мәліметтердің және аумақтық мемлекеттік кірістер органдары ұсынатын статистикалық есептіліктер негізінде Комитеттің тиісті құрылымдық бөлімшелері жүзеге асырады. </w:t>
      </w:r>
    </w:p>
    <w:bookmarkEnd w:id="17"/>
    <w:bookmarkStart w:name="z19" w:id="18"/>
    <w:p>
      <w:pPr>
        <w:spacing w:after="0"/>
        <w:ind w:left="0"/>
        <w:jc w:val="both"/>
      </w:pPr>
      <w:r>
        <w:rPr>
          <w:rFonts w:ascii="Times New Roman"/>
          <w:b w:val="false"/>
          <w:i w:val="false"/>
          <w:color w:val="000000"/>
          <w:sz w:val="28"/>
        </w:rPr>
        <w:t>
      11. Жиынтық ай сайынғы (өсу қорытындысымен) және жылдық статистикалық ақпаратты қалыптастыру үшін Комитеттің құрылымдық бөлімшелері ай сайын есепті кезеңнен кейінгі бес жұмыс күнінен кешіктірмей Комитеттің қызметіне Қазақстан Республикасының арнаулы кедендік статистика деректерін жинақтау бөлігінде үйлестіруді жүзеге асыратын құрылымдық бөлімшеге әрбір көрсеткіш бойынша қажетті мәліметтерді ұсынады.</w:t>
      </w:r>
    </w:p>
    <w:bookmarkEnd w:id="18"/>
    <w:bookmarkStart w:name="z20" w:id="19"/>
    <w:p>
      <w:pPr>
        <w:spacing w:after="0"/>
        <w:ind w:left="0"/>
        <w:jc w:val="both"/>
      </w:pPr>
      <w:r>
        <w:rPr>
          <w:rFonts w:ascii="Times New Roman"/>
          <w:b w:val="false"/>
          <w:i w:val="false"/>
          <w:color w:val="000000"/>
          <w:sz w:val="28"/>
        </w:rPr>
        <w:t>
      12. Ай сайынғы жиынтық статистикалық ақпарат есепті кезеңнен кейінгі айдың 10-ы күніне қалыптастырылады. Жыл сайынғы жиынтық статистикалық ақпарат есепті жылдан кейінгі бірінші айының 15-і күніне қалыптасады.</w:t>
      </w:r>
    </w:p>
    <w:bookmarkEnd w:id="19"/>
    <w:bookmarkStart w:name="z21" w:id="20"/>
    <w:p>
      <w:pPr>
        <w:spacing w:after="0"/>
        <w:ind w:left="0"/>
        <w:jc w:val="both"/>
      </w:pPr>
      <w:r>
        <w:rPr>
          <w:rFonts w:ascii="Times New Roman"/>
          <w:b w:val="false"/>
          <w:i w:val="false"/>
          <w:color w:val="000000"/>
          <w:sz w:val="28"/>
        </w:rPr>
        <w:t xml:space="preserve">
      13. Комитеттің қызметіне Қазақстан Республикасының арнаулы кедендік статистика деректерін жинақтау бөлігінде үйлестіруді жүзеге асыратын құрылымдық бөлімшесі жиынтық ақпараттың жинақтауын жүзеге асырғаннан кейін, арнаулы кедендік статистиканың мәліметтерін Комитеттің ftp – ресурсына (ftp://192.168.204.210) осы Қағидаларға "Қазақстан Республикасы Қаржы министрлігі Мемлекеттік кірістер комитеті қызметінің негізгі көрсеткіштері" деген қосымшасына сәйкес ұсынылған нысанға орналастырады. </w:t>
      </w:r>
    </w:p>
    <w:bookmarkEnd w:id="20"/>
    <w:bookmarkStart w:name="z22" w:id="21"/>
    <w:p>
      <w:pPr>
        <w:spacing w:after="0"/>
        <w:ind w:left="0"/>
        <w:jc w:val="left"/>
      </w:pPr>
      <w:r>
        <w:rPr>
          <w:rFonts w:ascii="Times New Roman"/>
          <w:b/>
          <w:i w:val="false"/>
          <w:color w:val="000000"/>
        </w:rPr>
        <w:t xml:space="preserve"> 3-тарау. Қорытынды ережелер</w:t>
      </w:r>
    </w:p>
    <w:bookmarkEnd w:id="21"/>
    <w:bookmarkStart w:name="z23" w:id="22"/>
    <w:p>
      <w:pPr>
        <w:spacing w:after="0"/>
        <w:ind w:left="0"/>
        <w:jc w:val="both"/>
      </w:pPr>
      <w:r>
        <w:rPr>
          <w:rFonts w:ascii="Times New Roman"/>
          <w:b w:val="false"/>
          <w:i w:val="false"/>
          <w:color w:val="000000"/>
          <w:sz w:val="28"/>
        </w:rPr>
        <w:t xml:space="preserve">
      14. "Қазақстан Республикасының мемлекеттік қызметі туралы" Қазақстан Республикасы Заңының </w:t>
      </w:r>
      <w:r>
        <w:rPr>
          <w:rFonts w:ascii="Times New Roman"/>
          <w:b w:val="false"/>
          <w:i w:val="false"/>
          <w:color w:val="000000"/>
          <w:sz w:val="28"/>
        </w:rPr>
        <w:t>43-бабында</w:t>
      </w:r>
      <w:r>
        <w:rPr>
          <w:rFonts w:ascii="Times New Roman"/>
          <w:b w:val="false"/>
          <w:i w:val="false"/>
          <w:color w:val="000000"/>
          <w:sz w:val="28"/>
        </w:rPr>
        <w:t xml:space="preserve"> көзделген арнаулы кедендік статистиканың толық, дұрыс және уақытылы ұсынылуы үшін Комитеттің тиісті құрылымдық бөлімшелерінің басшылары жауапты болады.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кедендік статистиканы</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23"/>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 қызметінің негізгі көрсеткіштері</w:t>
      </w:r>
    </w:p>
    <w:bookmarkEnd w:id="23"/>
    <w:p>
      <w:pPr>
        <w:spacing w:after="0"/>
        <w:ind w:left="0"/>
        <w:jc w:val="both"/>
      </w:pPr>
      <w:r>
        <w:rPr>
          <w:rFonts w:ascii="Times New Roman"/>
          <w:b w:val="false"/>
          <w:i w:val="false"/>
          <w:color w:val="000000"/>
          <w:sz w:val="28"/>
        </w:rPr>
        <w:t>
      Есептік кезең: 20__ жылғы "____" _____________</w:t>
      </w:r>
    </w:p>
    <w:p>
      <w:pPr>
        <w:spacing w:after="0"/>
        <w:ind w:left="0"/>
        <w:jc w:val="both"/>
      </w:pPr>
      <w:r>
        <w:rPr>
          <w:rFonts w:ascii="Times New Roman"/>
          <w:b w:val="false"/>
          <w:i w:val="false"/>
          <w:color w:val="000000"/>
          <w:sz w:val="28"/>
        </w:rPr>
        <w:t>
      Индекс: 1-КҚ</w:t>
      </w:r>
    </w:p>
    <w:p>
      <w:pPr>
        <w:spacing w:after="0"/>
        <w:ind w:left="0"/>
        <w:jc w:val="both"/>
      </w:pPr>
      <w:r>
        <w:rPr>
          <w:rFonts w:ascii="Times New Roman"/>
          <w:b w:val="false"/>
          <w:i w:val="false"/>
          <w:color w:val="000000"/>
          <w:sz w:val="28"/>
        </w:rPr>
        <w:t>
      Кезеңділігі: ай сайын/жылдық</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ақпараттық жүйелерінде қамтылған мәліметтердің және аумақтық мемлекеттік кірістер органдары ұсынатын статистикалық есептіліктер негізінде Қазақстан Республикасы Қаржы министрлігі Мемлекеттік кірістер комитетінің құрылымдық бөлімшелері ұсынады.</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 Мемлекеттік кірістер комитетінің қызметін Қазақстан Республикасының арнаулы кедендік статистика деректерін жинақтау бөлігінде үйлестіруді жүзеге асыратын құрылымдық бөлімшеге ұсынылады.</w:t>
      </w:r>
    </w:p>
    <w:p>
      <w:pPr>
        <w:spacing w:after="0"/>
        <w:ind w:left="0"/>
        <w:jc w:val="both"/>
      </w:pPr>
      <w:r>
        <w:rPr>
          <w:rFonts w:ascii="Times New Roman"/>
          <w:b w:val="false"/>
          <w:i w:val="false"/>
          <w:color w:val="000000"/>
          <w:sz w:val="28"/>
        </w:rPr>
        <w:t>
      Ұсыну мерзімі - ай сайын есепті кезеңнен кейінгі айдың 10-ы күніне. Жыл сайынғы жиынтық статистикалық ақпарат - есепті жылдан кейінгі бірінші айдың 15-і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2"/>
        <w:gridCol w:w="916"/>
        <w:gridCol w:w="2946"/>
        <w:gridCol w:w="2946"/>
      </w:tblGrid>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деректер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кезең</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кезең</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департаменттерінің саны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кедендердің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кедендердің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кеден бекеттерінің саны, оның ішінде: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орталығы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кеден бекеттерінің саны, оның ішінде бақылау-өткізу пункттері: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шекарасының ұзындығы</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оның ішінде: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Республикасымен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Республикасымен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Түрікменстанмен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Республикасымен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жағалау сызығын бойлай өтетін шекарасы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Декларациялаудың көлемі</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құралдарының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жол тасымалдау кітапшалары (ХЖТ)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транзиттік декларациялардың жалпы саны (ТД)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тауарларға арналған декларациялар саны (ЭК-10)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тауарларға арналған декларациялар саны (ИМ-10)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кедендік рәсімімен шығарылған тауарлардың кедендік тазартуының орташа уақыты (ЭК-10)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шығару кедендік рәсімімен шығарылған тауарлардың кедендік тазартуының орташа уақыты (ИМ-10)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қолданудың нәтежелілігі*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пункттеріндегі кедендік операциялардың орташа уақыты (тәулік бойы жұмыс режимімен)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ұсынылатын декларациялардың үлесі**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 қызметті жүзеге асыратын тұлғалар туралы ақпарат</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Кеден өкілдерінің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Кедендік тасымалдаушылар саны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Уәкiлетті экономикалық операторлар саны (УЭО)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Уақытша сақтау қоймалары иелерінің саны (УСҚ)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Кеден қоймалары иелерінің саны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Бажсыз сауда дүкендері иелерінің саны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Еркін қойма иелерінің саны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төлемдер мен салықтардың түсуі</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тауарларға арналған қосылған құн салығы (жалпы)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акциздер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төлемдердің жиынтығы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бірыңғай ставкасы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 бөлген импорттық баждар және қорғау баждары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посткедендік тексерулер туралы</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кедендік тексерулер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жоспарлы тексерулер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жоспардан тыс тексерулер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кедендік тексерулер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есептелген кедендік төлемдер және салықтар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кедендік төлемдер және салықтар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органдарының кадрлық құрамы</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органдарының кеден бекеттерінің штат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іс жүзіндегі санын құрайды: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кезеңдегі кеден бекеттеріндегі персоналдың тұрақтамаушылығының деңгейі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Ескертпе: * тәуекелдерді басқару жүйесі шеңберінде есепті кезеңде бұзушылықтар анықталған тауарларға арналған декларациялардың санын, тәуекел бейіндерімен тауарларға арналған декларациялардың жалпы санына арақатынасы және 100-ге көбейтіледі</w:t>
      </w:r>
    </w:p>
    <w:bookmarkEnd w:id="24"/>
    <w:p>
      <w:pPr>
        <w:spacing w:after="0"/>
        <w:ind w:left="0"/>
        <w:jc w:val="both"/>
      </w:pPr>
      <w:r>
        <w:rPr>
          <w:rFonts w:ascii="Times New Roman"/>
          <w:b w:val="false"/>
          <w:i w:val="false"/>
          <w:color w:val="000000"/>
          <w:sz w:val="28"/>
        </w:rPr>
        <w:t>
      ** электрондық декларациялау қосылғаннан кейін</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Т.А.Ә.</w:t>
      </w:r>
      <w:r>
        <w:rPr>
          <w:rFonts w:ascii="Times New Roman"/>
          <w:b w:val="false"/>
          <w:i w:val="false"/>
          <w:color w:val="000000"/>
          <w:sz w:val="28"/>
          <w:u w:val="single"/>
        </w:rPr>
        <w:t xml:space="preserve">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 қызметінің негізгі көрсеткіштері" деген нысанды толтыру бойынша түсіндірме көрсетілген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8" w:id="2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5"/>
    <w:bookmarkStart w:name="z29" w:id="26"/>
    <w:p>
      <w:pPr>
        <w:spacing w:after="0"/>
        <w:ind w:left="0"/>
        <w:jc w:val="left"/>
      </w:pPr>
      <w:r>
        <w:rPr>
          <w:rFonts w:ascii="Times New Roman"/>
          <w:b/>
          <w:i w:val="false"/>
          <w:color w:val="000000"/>
        </w:rPr>
        <w:t xml:space="preserve"> 1. Жалпы ережелер </w:t>
      </w:r>
    </w:p>
    <w:bookmarkEnd w:id="26"/>
    <w:bookmarkStart w:name="z30" w:id="27"/>
    <w:p>
      <w:pPr>
        <w:spacing w:after="0"/>
        <w:ind w:left="0"/>
        <w:jc w:val="both"/>
      </w:pPr>
      <w:r>
        <w:rPr>
          <w:rFonts w:ascii="Times New Roman"/>
          <w:b w:val="false"/>
          <w:i w:val="false"/>
          <w:color w:val="000000"/>
          <w:sz w:val="28"/>
        </w:rPr>
        <w:t xml:space="preserve">
      1. Осы түсіндірме (бұдан әрі – Түсіндірме) әкімшілік деректерді жинауға арналған нысанды толтыру бойынша бірыңғай талаптарды айқындайды (бұдан әрі – Нысан). </w:t>
      </w:r>
    </w:p>
    <w:bookmarkEnd w:id="27"/>
    <w:bookmarkStart w:name="z31" w:id="28"/>
    <w:p>
      <w:pPr>
        <w:spacing w:after="0"/>
        <w:ind w:left="0"/>
        <w:jc w:val="both"/>
      </w:pPr>
      <w:r>
        <w:rPr>
          <w:rFonts w:ascii="Times New Roman"/>
          <w:b w:val="false"/>
          <w:i w:val="false"/>
          <w:color w:val="000000"/>
          <w:sz w:val="28"/>
        </w:rPr>
        <w:t xml:space="preserve">
      2. Нысан "Қазақстан Республикасындағы кеден ісі туралы" Қазақстан Республикасының Кодексі 74-бабының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арнаулы кедендік статистиканы жүйелі жүргізу мақсатында әзірленді. </w:t>
      </w:r>
    </w:p>
    <w:bookmarkEnd w:id="28"/>
    <w:bookmarkStart w:name="z32" w:id="29"/>
    <w:p>
      <w:pPr>
        <w:spacing w:after="0"/>
        <w:ind w:left="0"/>
        <w:jc w:val="both"/>
      </w:pPr>
      <w:r>
        <w:rPr>
          <w:rFonts w:ascii="Times New Roman"/>
          <w:b w:val="false"/>
          <w:i w:val="false"/>
          <w:color w:val="000000"/>
          <w:sz w:val="28"/>
        </w:rPr>
        <w:t xml:space="preserve">
      3. Нысанды Қазақстан Республикасы Қаржы министрлігі Мемлекеттік кірістер комитетінің ақпараттық жүйелерінде қамтылған мәліметтердің және аумақтық мемлекеттік кірістер органдары ұсынатын ай сайын/жылдық статистикалық есептіліктер негізінде Қазақстан Республикасы Қаржы министрлігі Мемлекеттік кірістер комитетінің құрылымдық бөлімшелері толтырады. </w:t>
      </w:r>
    </w:p>
    <w:bookmarkEnd w:id="29"/>
    <w:bookmarkStart w:name="z33" w:id="30"/>
    <w:p>
      <w:pPr>
        <w:spacing w:after="0"/>
        <w:ind w:left="0"/>
        <w:jc w:val="both"/>
      </w:pPr>
      <w:r>
        <w:rPr>
          <w:rFonts w:ascii="Times New Roman"/>
          <w:b w:val="false"/>
          <w:i w:val="false"/>
          <w:color w:val="000000"/>
          <w:sz w:val="28"/>
        </w:rPr>
        <w:t xml:space="preserve">
      4. Нысанға бірінші басшы (немесе есепке қол қоюға уәкілетті тұлға) қол қояды, күні, айы, жылы көрсетіледі. </w:t>
      </w:r>
    </w:p>
    <w:bookmarkEnd w:id="30"/>
    <w:bookmarkStart w:name="z34" w:id="31"/>
    <w:p>
      <w:pPr>
        <w:spacing w:after="0"/>
        <w:ind w:left="0"/>
        <w:jc w:val="left"/>
      </w:pPr>
      <w:r>
        <w:rPr>
          <w:rFonts w:ascii="Times New Roman"/>
          <w:b/>
          <w:i w:val="false"/>
          <w:color w:val="000000"/>
        </w:rPr>
        <w:t xml:space="preserve"> 2. Нысанды толтыру бойынша түсіндірме </w:t>
      </w:r>
    </w:p>
    <w:bookmarkEnd w:id="31"/>
    <w:bookmarkStart w:name="z35" w:id="32"/>
    <w:p>
      <w:pPr>
        <w:spacing w:after="0"/>
        <w:ind w:left="0"/>
        <w:jc w:val="both"/>
      </w:pPr>
      <w:r>
        <w:rPr>
          <w:rFonts w:ascii="Times New Roman"/>
          <w:b w:val="false"/>
          <w:i w:val="false"/>
          <w:color w:val="000000"/>
          <w:sz w:val="28"/>
        </w:rPr>
        <w:t>
      5. 1-бағанда көрсеткіштердің (ақпараттардың) қысқаша сипаттамасы толтырылады.</w:t>
      </w:r>
    </w:p>
    <w:bookmarkEnd w:id="32"/>
    <w:bookmarkStart w:name="z36" w:id="33"/>
    <w:p>
      <w:pPr>
        <w:spacing w:after="0"/>
        <w:ind w:left="0"/>
        <w:jc w:val="both"/>
      </w:pPr>
      <w:r>
        <w:rPr>
          <w:rFonts w:ascii="Times New Roman"/>
          <w:b w:val="false"/>
          <w:i w:val="false"/>
          <w:color w:val="000000"/>
          <w:sz w:val="28"/>
        </w:rPr>
        <w:t>
      6. 2-бағанда өлшем бірліктері көрсетіледі.</w:t>
      </w:r>
    </w:p>
    <w:bookmarkEnd w:id="33"/>
    <w:bookmarkStart w:name="z37" w:id="34"/>
    <w:p>
      <w:pPr>
        <w:spacing w:after="0"/>
        <w:ind w:left="0"/>
        <w:jc w:val="both"/>
      </w:pPr>
      <w:r>
        <w:rPr>
          <w:rFonts w:ascii="Times New Roman"/>
          <w:b w:val="false"/>
          <w:i w:val="false"/>
          <w:color w:val="000000"/>
          <w:sz w:val="28"/>
        </w:rPr>
        <w:t>
      7. 3-бағанда жыл ішінде ұсынылатын деректерді алу (жинау) кезеңі (ай/жыл) көрсетіледі. Бұдан әрі белгіленген көрсеткіштер бойынша тиісті жолдарда баған белгіленген өлшем бірлігіне сәйкес сандық мәліметтермен толтырылады.</w:t>
      </w:r>
    </w:p>
    <w:bookmarkEnd w:id="34"/>
    <w:bookmarkStart w:name="z38" w:id="35"/>
    <w:p>
      <w:pPr>
        <w:spacing w:after="0"/>
        <w:ind w:left="0"/>
        <w:jc w:val="both"/>
      </w:pPr>
      <w:r>
        <w:rPr>
          <w:rFonts w:ascii="Times New Roman"/>
          <w:b w:val="false"/>
          <w:i w:val="false"/>
          <w:color w:val="000000"/>
          <w:sz w:val="28"/>
        </w:rPr>
        <w:t>
      8. 4-бағанда өткен жылдың ұқсас кезеңі ішіндегі деректерді алу (жинау) кезеңі (ай/жыл) көрсетіледі. Бұдан әрі белгіленген көрсеткіштер бойынша тиісті жолдарда баған белгіленген өлшем бірлігіне сәйкес сандық мәліметтермен толтырылады.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