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a39c" w14:textId="fe4a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7 тамыздағы № 397 бұйрығы. Қазақстан Республикасының Әділет министрлігінде 2017 жылғы 25 қыркүйекте № 15740 болып тіркелді. Күші жойылды - Қазақстан Республикасы Білім және ғылым министрінің 2020 жылғы 9 сәуірдегі № 136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09.04.2020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(Н.Ж. Оспанова)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баспа және электорнды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 үшін мерзімді басылымдарға жіберуді;</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қамтамасыз етсін; </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2017 жылғы 5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397 бұйрығымен бекітілді</w:t>
            </w:r>
          </w:p>
        </w:tc>
      </w:tr>
    </w:tbl>
    <w:bookmarkStart w:name="z12" w:id="10"/>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02.04.2018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1"/>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(бұдан әрі – мемлекеттік көрсетілетін қызмет).</w:t>
      </w:r>
    </w:p>
    <w:bookmarkEnd w:id="11"/>
    <w:bookmarkStart w:name="z16"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2"/>
    <w:bookmarkStart w:name="z17" w:id="13"/>
    <w:p>
      <w:pPr>
        <w:spacing w:after="0"/>
        <w:ind w:left="0"/>
        <w:jc w:val="both"/>
      </w:pPr>
      <w:r>
        <w:rPr>
          <w:rFonts w:ascii="Times New Roman"/>
          <w:b w:val="false"/>
          <w:i w:val="false"/>
          <w:color w:val="000000"/>
          <w:sz w:val="28"/>
        </w:rPr>
        <w:t>
      3. Мемлекеттік қызметті Министрлік, облыстардың, Астана және Алматы қалаларының, аудан және облыстық маңызы бар қалалардың жергілікті атқарушы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xml:space="preserve">
      Мемлекеттік көрсетілетін қызмет өтініштерін қабылдау және нәтижелерін беру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коммерциялық емес акционерлік қоғамы (бұдан әрі – Мемлекеттік корпорация) арқылы жүзеге асырылады.</w:t>
      </w:r>
    </w:p>
    <w:bookmarkStart w:name="z18"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9" w:id="15"/>
    <w:p>
      <w:pPr>
        <w:spacing w:after="0"/>
        <w:ind w:left="0"/>
        <w:jc w:val="both"/>
      </w:pPr>
      <w:r>
        <w:rPr>
          <w:rFonts w:ascii="Times New Roman"/>
          <w:b w:val="false"/>
          <w:i w:val="false"/>
          <w:color w:val="000000"/>
          <w:sz w:val="28"/>
        </w:rPr>
        <w:t>
      4. Мемлекеттік қызметті көрсету мерзімдері:</w:t>
      </w:r>
    </w:p>
    <w:bookmarkEnd w:id="15"/>
    <w:bookmarkStart w:name="z20" w:id="16"/>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тапсырған сәттен бастап – 10 жұмыс күні;</w:t>
      </w:r>
    </w:p>
    <w:bookmarkEnd w:id="1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 Мемлекеттік қызметті беруші мемлекеттік қызметті көрсету нәтижесін Мемлекеттік корпорацияға мемлекеттік қызмет көрсету мерзімі аяқталғанға дейін бір тәулік бұрын жеткізуді қамтамасыз етеді.</w:t>
      </w:r>
    </w:p>
    <w:bookmarkStart w:name="z21" w:id="17"/>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минут;</w:t>
      </w:r>
    </w:p>
    <w:bookmarkEnd w:id="17"/>
    <w:bookmarkStart w:name="z22" w:id="18"/>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минут.</w:t>
      </w:r>
    </w:p>
    <w:bookmarkEnd w:id="18"/>
    <w:bookmarkStart w:name="z23" w:id="19"/>
    <w:p>
      <w:pPr>
        <w:spacing w:after="0"/>
        <w:ind w:left="0"/>
        <w:jc w:val="both"/>
      </w:pPr>
      <w:r>
        <w:rPr>
          <w:rFonts w:ascii="Times New Roman"/>
          <w:b w:val="false"/>
          <w:i w:val="false"/>
          <w:color w:val="000000"/>
          <w:sz w:val="28"/>
        </w:rPr>
        <w:t>
      5) Мемлекеттік қызметті көрсету нысаны: қағаз жүзінде.</w:t>
      </w:r>
    </w:p>
    <w:bookmarkEnd w:id="19"/>
    <w:bookmarkStart w:name="z24" w:id="20"/>
    <w:p>
      <w:pPr>
        <w:spacing w:after="0"/>
        <w:ind w:left="0"/>
        <w:jc w:val="both"/>
      </w:pPr>
      <w:r>
        <w:rPr>
          <w:rFonts w:ascii="Times New Roman"/>
          <w:b w:val="false"/>
          <w:i w:val="false"/>
          <w:color w:val="000000"/>
          <w:sz w:val="28"/>
        </w:rPr>
        <w:t xml:space="preserve">
      6.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w:t>
      </w:r>
      <w:r>
        <w:rPr>
          <w:rFonts w:ascii="Times New Roman"/>
          <w:b w:val="false"/>
          <w:i w:val="false"/>
          <w:color w:val="000000"/>
          <w:sz w:val="28"/>
        </w:rPr>
        <w:t>орналастыру</w:t>
      </w:r>
      <w:r>
        <w:rPr>
          <w:rFonts w:ascii="Times New Roman"/>
          <w:b w:val="false"/>
          <w:i w:val="false"/>
          <w:color w:val="000000"/>
          <w:sz w:val="28"/>
        </w:rPr>
        <w:t xml:space="preserve"> бойынша конкурсқа құжаттар қабылдау туралы хабарлама еркін нысан бойынша немесе осы стандарттың 10-тармағында көзделген жағдайларда және негіздер бойынша мемлекеттік қызметті көрсетуден бас тарту туралы дәлелді жауап.</w:t>
      </w:r>
    </w:p>
    <w:bookmarkEnd w:id="20"/>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25" w:id="21"/>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21"/>
    <w:bookmarkStart w:name="z26" w:id="22"/>
    <w:p>
      <w:pPr>
        <w:spacing w:after="0"/>
        <w:ind w:left="0"/>
        <w:jc w:val="both"/>
      </w:pPr>
      <w:r>
        <w:rPr>
          <w:rFonts w:ascii="Times New Roman"/>
          <w:b w:val="false"/>
          <w:i w:val="false"/>
          <w:color w:val="000000"/>
          <w:sz w:val="28"/>
        </w:rPr>
        <w:t>
      8. Жұмыс кестесі:</w:t>
      </w:r>
    </w:p>
    <w:bookmarkEnd w:id="22"/>
    <w:bookmarkStart w:name="z27" w:id="23"/>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17.30-ге дейін, сағат 13.00-ден 14.30-ге дейінгі түскі үзіліспен көрсетілетін қызметті берушінің белгіленген жұмыс кестесіне сәйкес;</w:t>
      </w:r>
    </w:p>
    <w:bookmarkEnd w:id="23"/>
    <w:bookmarkStart w:name="z28" w:id="24"/>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24"/>
    <w:p>
      <w:pPr>
        <w:spacing w:after="0"/>
        <w:ind w:left="0"/>
        <w:jc w:val="both"/>
      </w:pP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p>
    <w:bookmarkStart w:name="z29" w:id="25"/>
    <w:p>
      <w:pPr>
        <w:spacing w:after="0"/>
        <w:ind w:left="0"/>
        <w:jc w:val="both"/>
      </w:pPr>
      <w:r>
        <w:rPr>
          <w:rFonts w:ascii="Times New Roman"/>
          <w:b w:val="false"/>
          <w:i w:val="false"/>
          <w:color w:val="000000"/>
          <w:sz w:val="28"/>
        </w:rPr>
        <w:t>
      9. Көрсетілетін қызметті алушы (не оның сенімді өкілі) жүгінген кезде мемлекеттік қызметті көрсету үшін ұсынылатын құжаттар тізбесі:</w:t>
      </w:r>
    </w:p>
    <w:bookmarkEnd w:id="25"/>
    <w:bookmarkStart w:name="z30" w:id="26"/>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кадрларды даярлауға арналған мемлекеттік білім беру тапсырысын орналастыру жөніндегі комиссия төрағасының атына осы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жазылған өтініш;</w:t>
      </w:r>
    </w:p>
    <w:bookmarkEnd w:id="26"/>
    <w:bookmarkStart w:name="z31" w:id="27"/>
    <w:p>
      <w:pPr>
        <w:spacing w:after="0"/>
        <w:ind w:left="0"/>
        <w:jc w:val="both"/>
      </w:pPr>
      <w:r>
        <w:rPr>
          <w:rFonts w:ascii="Times New Roman"/>
          <w:b w:val="false"/>
          <w:i w:val="false"/>
          <w:color w:val="000000"/>
          <w:sz w:val="28"/>
        </w:rPr>
        <w:t xml:space="preserve">
      2) мемлекеттік білім беру тапсырысын орналастыруға осы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ұсыныс.</w:t>
      </w:r>
    </w:p>
    <w:bookmarkEnd w:id="27"/>
    <w:p>
      <w:pPr>
        <w:spacing w:after="0"/>
        <w:ind w:left="0"/>
        <w:jc w:val="both"/>
      </w:pPr>
      <w:r>
        <w:rPr>
          <w:rFonts w:ascii="Times New Roman"/>
          <w:b w:val="false"/>
          <w:i w:val="false"/>
          <w:color w:val="000000"/>
          <w:sz w:val="28"/>
        </w:rPr>
        <w:t>
      Көрсетілетін қызметті беруші және Мемлекеттік корпорацияның қызметкері жеке басын куәландыратын құжаттар, заңды тұлғаны тіркеу (қайта тіркеу), жылжымайтын мүлікке меншік құқығын растайтын құжат туралы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xml:space="preserve">
      Осы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bookmarkStart w:name="z32" w:id="28"/>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End w:id="28"/>
    <w:bookmarkStart w:name="z33" w:id="29"/>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29"/>
    <w:bookmarkStart w:name="z34" w:id="3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0"/>
    <w:bookmarkStart w:name="z35" w:id="31"/>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1"/>
    <w:bookmarkStart w:name="z36" w:id="3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32"/>
    <w:bookmarkStart w:name="z37" w:id="3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33"/>
    <w:bookmarkStart w:name="z38" w:id="34"/>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сондай-ақ өтініштерге арналған портал арқылы:</w:t>
      </w:r>
    </w:p>
    <w:bookmarkEnd w:id="34"/>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Министрлік басшысының атына беріледі;</w:t>
      </w:r>
    </w:p>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білім беру саласындағы жергілікті атқарушы органдары басшысының не оны алмастыратын адамның атына.</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Шағымды қарау нәтижесі туралы дәлелді жауап көрсетілетін қызметті алушыға пошта арқылы жолданады немесе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және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корпорацияға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Start w:name="z39" w:id="35"/>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5"/>
    <w:bookmarkStart w:name="z40" w:id="36"/>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36"/>
    <w:bookmarkStart w:name="z41" w:id="37"/>
    <w:p>
      <w:pPr>
        <w:spacing w:after="0"/>
        <w:ind w:left="0"/>
        <w:jc w:val="both"/>
      </w:pPr>
      <w:r>
        <w:rPr>
          <w:rFonts w:ascii="Times New Roman"/>
          <w:b w:val="false"/>
          <w:i w:val="false"/>
          <w:color w:val="000000"/>
          <w:sz w:val="28"/>
        </w:rPr>
        <w:t>
      13. Заңнамада белгіленген тәртіппен өзіне өзі қызмет көрсетуді, өз бетімен қозғалуды, бағдарлауды жүзеге асыру қабілетін немесе мүмкіндігін толық немесе ішінара жоғалтқан көрсетілетін қызметті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барып жүргізеді.</w:t>
      </w:r>
    </w:p>
    <w:bookmarkEnd w:id="37"/>
    <w:bookmarkStart w:name="z42" w:id="38"/>
    <w:p>
      <w:pPr>
        <w:spacing w:after="0"/>
        <w:ind w:left="0"/>
        <w:jc w:val="both"/>
      </w:pPr>
      <w:r>
        <w:rPr>
          <w:rFonts w:ascii="Times New Roman"/>
          <w:b w:val="false"/>
          <w:i w:val="false"/>
          <w:color w:val="000000"/>
          <w:sz w:val="28"/>
        </w:rPr>
        <w:t>
      14. Мемлекеттік қызметті көрсетушінің мекен жайы және қызмет көрсетушінің анықтамалық қызметтік телефондар:</w:t>
      </w:r>
    </w:p>
    <w:bookmarkEnd w:id="38"/>
    <w:bookmarkStart w:name="z43" w:id="39"/>
    <w:p>
      <w:pPr>
        <w:spacing w:after="0"/>
        <w:ind w:left="0"/>
        <w:jc w:val="both"/>
      </w:pPr>
      <w:r>
        <w:rPr>
          <w:rFonts w:ascii="Times New Roman"/>
          <w:b w:val="false"/>
          <w:i w:val="false"/>
          <w:color w:val="000000"/>
          <w:sz w:val="28"/>
        </w:rPr>
        <w:t>
      1) Министрліктің: www.edu.gov.kz интернет-ресурсында;</w:t>
      </w:r>
    </w:p>
    <w:bookmarkEnd w:id="39"/>
    <w:bookmarkStart w:name="z44" w:id="40"/>
    <w:p>
      <w:pPr>
        <w:spacing w:after="0"/>
        <w:ind w:left="0"/>
        <w:jc w:val="both"/>
      </w:pPr>
      <w:r>
        <w:rPr>
          <w:rFonts w:ascii="Times New Roman"/>
          <w:b w:val="false"/>
          <w:i w:val="false"/>
          <w:color w:val="000000"/>
          <w:sz w:val="28"/>
        </w:rPr>
        <w:t>
      2) білім беру саласындағы жергілікті атқарушы органдардың интернет-ресурсында;</w:t>
      </w:r>
    </w:p>
    <w:bookmarkEnd w:id="40"/>
    <w:bookmarkStart w:name="z45" w:id="41"/>
    <w:p>
      <w:pPr>
        <w:spacing w:after="0"/>
        <w:ind w:left="0"/>
        <w:jc w:val="both"/>
      </w:pPr>
      <w:r>
        <w:rPr>
          <w:rFonts w:ascii="Times New Roman"/>
          <w:b w:val="false"/>
          <w:i w:val="false"/>
          <w:color w:val="000000"/>
          <w:sz w:val="28"/>
        </w:rPr>
        <w:t>
      3) Мемлекеттік корпорацияның: www.gov4с.kz интернет-ресурсында орналастырылған.</w:t>
      </w:r>
    </w:p>
    <w:bookmarkEnd w:id="41"/>
    <w:bookmarkStart w:name="z46" w:id="42"/>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3"/>
    <w:p>
      <w:pPr>
        <w:spacing w:after="0"/>
        <w:ind w:left="0"/>
        <w:jc w:val="left"/>
      </w:pPr>
      <w:r>
        <w:rPr>
          <w:rFonts w:ascii="Times New Roman"/>
          <w:b/>
          <w:i w:val="false"/>
          <w:color w:val="000000"/>
        </w:rPr>
        <w:t xml:space="preserve"> Техникалық және кәсіптік, орта білімнен кейінгі білім беретін оқу орнының өтініші</w:t>
      </w:r>
    </w:p>
    <w:bookmarkEnd w:id="43"/>
    <w:p>
      <w:pPr>
        <w:spacing w:after="0"/>
        <w:ind w:left="0"/>
        <w:jc w:val="both"/>
      </w:pPr>
      <w:r>
        <w:rPr>
          <w:rFonts w:ascii="Times New Roman"/>
          <w:b w:val="false"/>
          <w:i w:val="false"/>
          <w:color w:val="000000"/>
          <w:sz w:val="28"/>
        </w:rPr>
        <w:t>
      (техникалық және кәсіптік, орта білімнен кейінгі білім беретін оқу орнының бланкісінде толтырылады)</w:t>
      </w:r>
    </w:p>
    <w:p>
      <w:pPr>
        <w:spacing w:after="0"/>
        <w:ind w:left="0"/>
        <w:jc w:val="both"/>
      </w:pPr>
      <w:r>
        <w:rPr>
          <w:rFonts w:ascii="Times New Roman"/>
          <w:b w:val="false"/>
          <w:i w:val="false"/>
          <w:color w:val="000000"/>
          <w:sz w:val="28"/>
        </w:rPr>
        <w:t>
      Конкурстың ұйымдастырушысына</w:t>
      </w:r>
    </w:p>
    <w:p>
      <w:pPr>
        <w:spacing w:after="0"/>
        <w:ind w:left="0"/>
        <w:jc w:val="both"/>
      </w:pPr>
      <w:r>
        <w:rPr>
          <w:rFonts w:ascii="Times New Roman"/>
          <w:b w:val="false"/>
          <w:i w:val="false"/>
          <w:color w:val="000000"/>
          <w:sz w:val="28"/>
        </w:rPr>
        <w:t>
      Конкурсқа қатысушыларға қойылатын талаптармен және конкурсты өткізу шарттарымен танысып,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өтінімге кіретін құжаттарға сәйкес</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(мамандықтардың коды, атауы)</w:t>
      </w:r>
    </w:p>
    <w:p>
      <w:pPr>
        <w:spacing w:after="0"/>
        <w:ind w:left="0"/>
        <w:jc w:val="both"/>
      </w:pPr>
      <w:r>
        <w:rPr>
          <w:rFonts w:ascii="Times New Roman"/>
          <w:b w:val="false"/>
          <w:i w:val="false"/>
          <w:color w:val="000000"/>
          <w:sz w:val="28"/>
        </w:rPr>
        <w:t>
      мамандықтары бойынша Конкурс ұйымдастырушысы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келісемін.</w:t>
      </w:r>
    </w:p>
    <w:p>
      <w:pPr>
        <w:spacing w:after="0"/>
        <w:ind w:left="0"/>
        <w:jc w:val="both"/>
      </w:pPr>
      <w:r>
        <w:rPr>
          <w:rFonts w:ascii="Times New Roman"/>
          <w:b w:val="false"/>
          <w:i w:val="false"/>
          <w:color w:val="000000"/>
          <w:sz w:val="28"/>
        </w:rPr>
        <w:t>
      Ұйым басшысы __________________________ (қолы, Т.А.Ә. бар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4"/>
    <w:p>
      <w:pPr>
        <w:spacing w:after="0"/>
        <w:ind w:left="0"/>
        <w:jc w:val="left"/>
      </w:pPr>
      <w:r>
        <w:rPr>
          <w:rFonts w:ascii="Times New Roman"/>
          <w:b/>
          <w:i w:val="false"/>
          <w:color w:val="000000"/>
        </w:rPr>
        <w:t xml:space="preserve"> 20__ – 20__ оқу жылында техникалық және кәсіптік, орта білімнен кейінгі білімі бар кадрларды даярлауға арналған мемлекеттік білім беру тапсырысын орналастыруға ұсыныстар</w:t>
      </w:r>
    </w:p>
    <w:bookmarkEnd w:id="44"/>
    <w:p>
      <w:pPr>
        <w:spacing w:after="0"/>
        <w:ind w:left="0"/>
        <w:jc w:val="both"/>
      </w:pPr>
      <w:r>
        <w:rPr>
          <w:rFonts w:ascii="Times New Roman"/>
          <w:b w:val="false"/>
          <w:i w:val="false"/>
          <w:color w:val="000000"/>
          <w:sz w:val="28"/>
        </w:rPr>
        <w:t>
      __________________________________________________________________ (техникалық және кәсіптік, орта білімнен кейінгі білім беретін оқу орнының атауы)</w:t>
      </w:r>
    </w:p>
    <w:p>
      <w:pPr>
        <w:spacing w:after="0"/>
        <w:ind w:left="0"/>
        <w:jc w:val="both"/>
      </w:pPr>
      <w:r>
        <w:rPr>
          <w:rFonts w:ascii="Times New Roman"/>
          <w:b w:val="false"/>
          <w:i w:val="false"/>
          <w:color w:val="000000"/>
          <w:sz w:val="28"/>
        </w:rPr>
        <w:t>
      техникалық және кәсіптік, орта білімнен кейінгі білім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8"/>
        <w:gridCol w:w="1308"/>
        <w:gridCol w:w="1308"/>
        <w:gridCol w:w="2035"/>
        <w:gridCol w:w="2155"/>
        <w:gridCol w:w="2878"/>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 ___________________________ (қолы, Т.А.Ә. бар болған жағдайда) Толтырылған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Құжаттарды қабылдаудан бас тарту туралы қолхат</w:t>
      </w:r>
    </w:p>
    <w:bookmarkStart w:name="z52" w:id="45"/>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20-бабының 2 тармағын басшылыққа алып, "Азаматтарға арналған Үкімет" мемлекеттік корпорациясы" коммерциялық емес акционерлік қоғамы филиалының №_____ бөлімі</w:t>
      </w:r>
    </w:p>
    <w:bookmarkEnd w:id="4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(мекенжайды көрсету)</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20__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