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9f9" w14:textId="7f15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21 тамыздағы № 506 бұйрығы. Қазақстан Республикасының Әділет министрлігінде 2017 жылғы 19 қыркүйекте № 15723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"Әділет" ақпараттық-құқықтық жүйесінде 2015 жылғы 13 мамырда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екінші бөлігі мынадай редакцияда жазылсын: </w:t>
      </w:r>
    </w:p>
    <w:bookmarkEnd w:id="4"/>
    <w:bookmarkStart w:name="z8" w:id="5"/>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Қазақстан Республикасының 2020 жылға дейінгі стратегиялық даму жоспарына, Елді аумақтық-кеңістікте дамытудың болжамды схемасына, өңірлердің стратегиялық бағыттары мен әлеуметтік-экономикалық дамуына, мемлекеттік органдардың стратегиялық жоспарларына, мемлекеттік және үкіметтік бағдарламаларға, аумақтарды дамыту бағдарламаларына сәйкес келетін ЖБИ іске асырылады.";</w:t>
      </w:r>
    </w:p>
    <w:bookmarkEnd w:id="5"/>
    <w:bookmarkStart w:name="z9" w:id="6"/>
    <w:p>
      <w:pPr>
        <w:spacing w:after="0"/>
        <w:ind w:left="0"/>
        <w:jc w:val="both"/>
      </w:pPr>
      <w:r>
        <w:rPr>
          <w:rFonts w:ascii="Times New Roman"/>
          <w:b w:val="false"/>
          <w:i w:val="false"/>
          <w:color w:val="000000"/>
          <w:sz w:val="28"/>
        </w:rPr>
        <w:t xml:space="preserve">
      үшінші бөліктің 9) тармақшасы мынадай редакцияда жазылсын: </w:t>
      </w:r>
    </w:p>
    <w:bookmarkEnd w:id="6"/>
    <w:bookmarkStart w:name="z10" w:id="7"/>
    <w:p>
      <w:pPr>
        <w:spacing w:after="0"/>
        <w:ind w:left="0"/>
        <w:jc w:val="both"/>
      </w:pPr>
      <w:r>
        <w:rPr>
          <w:rFonts w:ascii="Times New Roman"/>
          <w:b w:val="false"/>
          <w:i w:val="false"/>
          <w:color w:val="000000"/>
          <w:sz w:val="28"/>
        </w:rPr>
        <w:t xml:space="preserve">
      "9) жергiлiктi маңызы бар мәдениет, спорт және туризм, абаттандыру, қоршаған ортаны қорғау, агроөнеркәсіптік кешен, орман, балық шаруашылығы, коммуналдық, су шаруашылығы, көліктік, инженерлік-коммуникациялық, индустриялық-инновациялық инфрақұрылым, жылу-энергетикалық жүйе, қоғамдық тәртіп және қауіпсіздік объектілерін;";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12" w:id="8"/>
    <w:p>
      <w:pPr>
        <w:spacing w:after="0"/>
        <w:ind w:left="0"/>
        <w:jc w:val="both"/>
      </w:pPr>
      <w:r>
        <w:rPr>
          <w:rFonts w:ascii="Times New Roman"/>
          <w:b w:val="false"/>
          <w:i w:val="false"/>
          <w:color w:val="000000"/>
          <w:sz w:val="28"/>
        </w:rPr>
        <w:t xml:space="preserve">
      бірінші абзацы мынадай редакцияда жазылсын: </w:t>
      </w:r>
    </w:p>
    <w:bookmarkEnd w:id="8"/>
    <w:bookmarkStart w:name="z13" w:id="9"/>
    <w:p>
      <w:pPr>
        <w:spacing w:after="0"/>
        <w:ind w:left="0"/>
        <w:jc w:val="both"/>
      </w:pPr>
      <w:r>
        <w:rPr>
          <w:rFonts w:ascii="Times New Roman"/>
          <w:b w:val="false"/>
          <w:i w:val="false"/>
          <w:color w:val="000000"/>
          <w:sz w:val="28"/>
        </w:rPr>
        <w:t xml:space="preserve">
      "6. Облыстың, республикалық маңызы бар қаланың, астананың, аудандық маңызы бар қаланың аудандық (облыстық маңызы бар қаланың), ауылдың, кенттің, ауылдық округтің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республикалық маңызы бар қаланың, астананың, аудандық маңызы бар қаланың бюджеттерінен, аудандық (облыстық маңызы бар қаланың) бюджеттен қаржыландырылатын атқарушы органға:"; </w:t>
      </w:r>
    </w:p>
    <w:bookmarkEnd w:id="9"/>
    <w:bookmarkStart w:name="z14" w:id="10"/>
    <w:p>
      <w:pPr>
        <w:spacing w:after="0"/>
        <w:ind w:left="0"/>
        <w:jc w:val="both"/>
      </w:pPr>
      <w:r>
        <w:rPr>
          <w:rFonts w:ascii="Times New Roman"/>
          <w:b w:val="false"/>
          <w:i w:val="false"/>
          <w:color w:val="000000"/>
          <w:sz w:val="28"/>
        </w:rPr>
        <w:t xml:space="preserve">
      8) тармақшасы мынадай редакцияда жазылсын: </w:t>
      </w:r>
    </w:p>
    <w:bookmarkEnd w:id="10"/>
    <w:bookmarkStart w:name="z15" w:id="11"/>
    <w:p>
      <w:pPr>
        <w:spacing w:after="0"/>
        <w:ind w:left="0"/>
        <w:jc w:val="both"/>
      </w:pPr>
      <w:r>
        <w:rPr>
          <w:rFonts w:ascii="Times New Roman"/>
          <w:b w:val="false"/>
          <w:i w:val="false"/>
          <w:color w:val="000000"/>
          <w:sz w:val="28"/>
        </w:rPr>
        <w:t>
      "8) облыстық бюджет, республикалық маңызы бар қаланың, астананың бюджеттері немесе аудандық (облыстық маңызы бар қала) бюджет есебінен қаржыландырылатын тиісті атқарушы органның салалық қорытындысын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 </w:t>
      </w:r>
    </w:p>
    <w:bookmarkStart w:name="z17" w:id="12"/>
    <w:p>
      <w:pPr>
        <w:spacing w:after="0"/>
        <w:ind w:left="0"/>
        <w:jc w:val="both"/>
      </w:pPr>
      <w:r>
        <w:rPr>
          <w:rFonts w:ascii="Times New Roman"/>
          <w:b w:val="false"/>
          <w:i w:val="false"/>
          <w:color w:val="000000"/>
          <w:sz w:val="28"/>
        </w:rPr>
        <w:t xml:space="preserve">
      "Іске асырылуына қаражат республикалық бюджеттен нысаналы даму трансферттері түрінде бөлінетін ЖБИ-ді қаржыландыру көлемі 3 %-дан кем емес мөлшерде айқындалатын Астана қаласының жергілікті бюджетін қоспағанда, ЖБИ-ді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айқындалады. Бұл ретте Қазақстан Республикасының Үкіметі мен жергілікті атқарушы органдардың резервтерінен нысаналы даму трансферттері түрінде қаражат бөлу кезінде тиісті жергілікті бюджеттерден қаржыландыру талап етілмейді.";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 </w:t>
      </w:r>
    </w:p>
    <w:bookmarkStart w:name="z19" w:id="13"/>
    <w:p>
      <w:pPr>
        <w:spacing w:after="0"/>
        <w:ind w:left="0"/>
        <w:jc w:val="both"/>
      </w:pPr>
      <w:r>
        <w:rPr>
          <w:rFonts w:ascii="Times New Roman"/>
          <w:b w:val="false"/>
          <w:i w:val="false"/>
          <w:color w:val="000000"/>
          <w:sz w:val="28"/>
        </w:rPr>
        <w:t xml:space="preserve">
      "Құжаттармен нысаналы даму трансферттері есебінен қаржыландыруға ұсынылатын объектілер бөлісіндегі ЖБИ тізбесін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 </w:t>
      </w:r>
    </w:p>
    <w:bookmarkStart w:name="z21" w:id="14"/>
    <w:p>
      <w:pPr>
        <w:spacing w:after="0"/>
        <w:ind w:left="0"/>
        <w:jc w:val="both"/>
      </w:pPr>
      <w:r>
        <w:rPr>
          <w:rFonts w:ascii="Times New Roman"/>
          <w:b w:val="false"/>
          <w:i w:val="false"/>
          <w:color w:val="000000"/>
          <w:sz w:val="28"/>
        </w:rPr>
        <w:t>
      "1) стратегиялық және бағдарламалық құжаттарға (Қазақстан Республикасын дамытудың 2020 жылға дейінгі стратегиялық жоспарына; елдің аумақтық-кеңістіктік дамуының болжамдық схемасына; мемлекеттік және үкіметтік бағдарламаларға; аумақтарды дамыту бағдарламаларына; мемлекеттік органдардың стратегиялық жоспарларына) сәйкестігін;";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23" w:id="15"/>
    <w:p>
      <w:pPr>
        <w:spacing w:after="0"/>
        <w:ind w:left="0"/>
        <w:jc w:val="both"/>
      </w:pPr>
      <w:r>
        <w:rPr>
          <w:rFonts w:ascii="Times New Roman"/>
          <w:b w:val="false"/>
          <w:i w:val="false"/>
          <w:color w:val="000000"/>
          <w:sz w:val="28"/>
        </w:rPr>
        <w:t xml:space="preserve">
      "Бюджеттік бағдарламалар жобалары мен бюджеттік өтінімді бюджет заңнамасында белгіленген тәртіппен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 </w:t>
      </w:r>
    </w:p>
    <w:bookmarkStart w:name="z25" w:id="16"/>
    <w:p>
      <w:pPr>
        <w:spacing w:after="0"/>
        <w:ind w:left="0"/>
        <w:jc w:val="both"/>
      </w:pPr>
      <w:r>
        <w:rPr>
          <w:rFonts w:ascii="Times New Roman"/>
          <w:b w:val="false"/>
          <w:i w:val="false"/>
          <w:color w:val="000000"/>
          <w:sz w:val="28"/>
        </w:rPr>
        <w:t>
      "14. ЖБИ тізбесін тиісті бюджет комиссиясы мақұлдаған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тізбелерінің негізінде тиісті жоспарлы кезеңге арналған республикалық, облыстық бюджеттердің, аудандық (облыстық маңызы бар қаланың) бюджеттің жобасына қосу үшін әрбір сала бойынша өңірлер бөлінісінде нысаналы даму трансферттерінің жалпы сомасын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"15. Тиісті жергілікті бюджеттерде іске асыруға қаражат көзделген объектілер бөлісіндегі жергілікті бюджеттік инвестициялық жобалар туралы жиынтық ақпаратты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ағымдағы қаржы жылы мен жоспарлы кезеңге жылдық сома көрсетіле отырып:</w:t>
      </w:r>
    </w:p>
    <w:bookmarkEnd w:id="17"/>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бюджеттік жоспарлау жөніндегі орталық уәкілетті органға;</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облыстың мемлекеттік жоспарлау жөніндегі жергілікті уәкілетті органға;</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әкімдерінің аппараттары ауданның (облыстық маңызы бар қаланың) мемлекеттік жоспарлау жөніндегі жергілікті уәкілетті органға жібереді.". </w:t>
      </w:r>
    </w:p>
    <w:bookmarkStart w:name="z28" w:id="18"/>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18"/>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бұйрықтың мемлекеттік тіркелгеннен кейін күнтізбелік он күн ішінде оның көшірмесін ресми жариялауға мерзімді баспа басылымдарына жіберуді; </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29" w:id="1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xml:space="preserve">
      2017 жылғы 28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