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516bc" w14:textId="1e516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үкiметтiң" ақпараттық-коммуникациялық инфрақұрылымының операторына бекітіп берілетін мемлекеттік органдардың интернет-ресурстарының және "электрондық үкiметтiң" ақпараттық-коммуникациялық инфрақұрылымы объектілерінің тізбесін бекіту туралы" Қазақстан Республикасы Инвестициялар және даму министрінің міндетін атқарушының 2016 жылғы 28 қаңтардағы № 107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Ақпарат және коммуникациялар министрінің 2017 жылғы 8 тамыздағы № 286 бұйрығы. Қазақстан Республикасының Әділет министрлігінде 2017 жылғы 11 қыркүйекте № 15635 болып тіркелді. Күші жойылды - Қазақстан Республикасы Премьер-Министрінің орынбасары – Жасанды интеллект және цифрлық даму министрінің 2026 жылғы 17 наурыздағы № 149/НҚ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17.03.2026 </w:t>
      </w:r>
      <w:r>
        <w:rPr>
          <w:rFonts w:ascii="Times New Roman"/>
          <w:b w:val="false"/>
          <w:i w:val="false"/>
          <w:color w:val="ff0000"/>
          <w:sz w:val="28"/>
        </w:rPr>
        <w:t>№ 149/НҚ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"Ақпараттандыру туралы" 2015 жылғы 24 қарашадағы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5) тармақшасына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"Электрондық үкiметтiң" ақпараттық-коммуникациялық инфрақұрылымының операторына бекітіп берілетін мемлекеттік органдардың интернет-ресурстарының және "электрондық үкiметтiң" ақпараттық-коммуникациялық инфрақұрылымы объектілерінің тізбесін бекіту туралы" Қазақстан Республикасы Инвестициялар және даму министрінің міндетін атқарушының 2016 жылғы 28 қаңтардағы № 107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13263 болып тіркелген, "Әділет" ақпараттық-құқықтық жүйесінде 2016 жылы 11 наурызда жарияланған) мынадай өзгеріс енгізілсін: </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"Электрондық үкiметтiң" ақпараттық-коммуникациялық инфрақұрылымының операторына бекітіліп берілетін мемлекеттік органдардың интернет-ресурстарының және "электрондық үкiметтiң" ақпараттық-коммуникациялық инфрақұрылымы объектілерінің </w:t>
      </w:r>
      <w:r>
        <w:rPr>
          <w:rFonts w:ascii="Times New Roman"/>
          <w:b w:val="false"/>
          <w:i w:val="false"/>
          <w:color w:val="000000"/>
          <w:sz w:val="28"/>
        </w:rPr>
        <w:t>тізбесінде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xml:space="preserve">
      "1. "Электрондық үкiметтiң" ақпараттық-коммуникациялық инфрақұрылымының операторына бекітіп берілетін мемлекеттік органдардың интернет-ресурстары: </w:t>
      </w:r>
    </w:p>
    <w:bookmarkEnd w:id="3"/>
    <w:bookmarkStart w:name="z6" w:id="4"/>
    <w:p>
      <w:pPr>
        <w:spacing w:after="0"/>
        <w:ind w:left="0"/>
        <w:jc w:val="both"/>
      </w:pPr>
      <w:r>
        <w:rPr>
          <w:rFonts w:ascii="Times New Roman"/>
          <w:b w:val="false"/>
          <w:i w:val="false"/>
          <w:color w:val="000000"/>
          <w:sz w:val="28"/>
        </w:rPr>
        <w:t xml:space="preserve">
      1) Қазақстан Республикасы Инвестициялар және даму министрлігінің интернет-ресурсы; </w:t>
      </w:r>
    </w:p>
    <w:bookmarkEnd w:id="4"/>
    <w:bookmarkStart w:name="z7" w:id="5"/>
    <w:p>
      <w:pPr>
        <w:spacing w:after="0"/>
        <w:ind w:left="0"/>
        <w:jc w:val="both"/>
      </w:pPr>
      <w:r>
        <w:rPr>
          <w:rFonts w:ascii="Times New Roman"/>
          <w:b w:val="false"/>
          <w:i w:val="false"/>
          <w:color w:val="000000"/>
          <w:sz w:val="28"/>
        </w:rPr>
        <w:t xml:space="preserve">
      2) Оңтүстік Қазақстан облысы әкімдігінің интернет-ресурсы; </w:t>
      </w:r>
    </w:p>
    <w:bookmarkEnd w:id="5"/>
    <w:bookmarkStart w:name="z8" w:id="6"/>
    <w:p>
      <w:pPr>
        <w:spacing w:after="0"/>
        <w:ind w:left="0"/>
        <w:jc w:val="both"/>
      </w:pPr>
      <w:r>
        <w:rPr>
          <w:rFonts w:ascii="Times New Roman"/>
          <w:b w:val="false"/>
          <w:i w:val="false"/>
          <w:color w:val="000000"/>
          <w:sz w:val="28"/>
        </w:rPr>
        <w:t>
      3) Қазақстан Республикасы Ақпарат және коммуникациялар министрлігінің интернет-ресурсы;</w:t>
      </w:r>
    </w:p>
    <w:bookmarkEnd w:id="6"/>
    <w:bookmarkStart w:name="z9" w:id="7"/>
    <w:p>
      <w:pPr>
        <w:spacing w:after="0"/>
        <w:ind w:left="0"/>
        <w:jc w:val="both"/>
      </w:pPr>
      <w:r>
        <w:rPr>
          <w:rFonts w:ascii="Times New Roman"/>
          <w:b w:val="false"/>
          <w:i w:val="false"/>
          <w:color w:val="000000"/>
          <w:sz w:val="28"/>
        </w:rPr>
        <w:t xml:space="preserve">
      4) Қазақстан Республикасы Үкіметінің интернет-ресурсы; </w:t>
      </w:r>
    </w:p>
    <w:bookmarkEnd w:id="7"/>
    <w:bookmarkStart w:name="z10" w:id="8"/>
    <w:p>
      <w:pPr>
        <w:spacing w:after="0"/>
        <w:ind w:left="0"/>
        <w:jc w:val="both"/>
      </w:pPr>
      <w:r>
        <w:rPr>
          <w:rFonts w:ascii="Times New Roman"/>
          <w:b w:val="false"/>
          <w:i w:val="false"/>
          <w:color w:val="000000"/>
          <w:sz w:val="28"/>
        </w:rPr>
        <w:t>
      5) Қазақстан Республикасы Мемлекеттік қызмет істері және сыбайлас жемқорлыққа қарсы іс-қимыл агенттігінің интернет-ресурсы;</w:t>
      </w:r>
    </w:p>
    <w:bookmarkEnd w:id="8"/>
    <w:bookmarkStart w:name="z11" w:id="9"/>
    <w:p>
      <w:pPr>
        <w:spacing w:after="0"/>
        <w:ind w:left="0"/>
        <w:jc w:val="both"/>
      </w:pPr>
      <w:r>
        <w:rPr>
          <w:rFonts w:ascii="Times New Roman"/>
          <w:b w:val="false"/>
          <w:i w:val="false"/>
          <w:color w:val="000000"/>
          <w:sz w:val="28"/>
        </w:rPr>
        <w:t>
      6) Оңтүстік Қазақстан облыстық мәслихатының интернет-ресурсы;</w:t>
      </w:r>
    </w:p>
    <w:bookmarkEnd w:id="9"/>
    <w:bookmarkStart w:name="z12" w:id="10"/>
    <w:p>
      <w:pPr>
        <w:spacing w:after="0"/>
        <w:ind w:left="0"/>
        <w:jc w:val="both"/>
      </w:pPr>
      <w:r>
        <w:rPr>
          <w:rFonts w:ascii="Times New Roman"/>
          <w:b w:val="false"/>
          <w:i w:val="false"/>
          <w:color w:val="000000"/>
          <w:sz w:val="28"/>
        </w:rPr>
        <w:t>
      7) Қызылорда облысы әкімдігінің интернет-ресурсы;</w:t>
      </w:r>
    </w:p>
    <w:bookmarkEnd w:id="10"/>
    <w:bookmarkStart w:name="z13" w:id="11"/>
    <w:p>
      <w:pPr>
        <w:spacing w:after="0"/>
        <w:ind w:left="0"/>
        <w:jc w:val="both"/>
      </w:pPr>
      <w:r>
        <w:rPr>
          <w:rFonts w:ascii="Times New Roman"/>
          <w:b w:val="false"/>
          <w:i w:val="false"/>
          <w:color w:val="000000"/>
          <w:sz w:val="28"/>
        </w:rPr>
        <w:t xml:space="preserve">
      8) Қазақстан Республикасы Ұлттық экономика министрлігінің интернет-ресурстары; </w:t>
      </w:r>
    </w:p>
    <w:bookmarkEnd w:id="11"/>
    <w:bookmarkStart w:name="z14" w:id="12"/>
    <w:p>
      <w:pPr>
        <w:spacing w:after="0"/>
        <w:ind w:left="0"/>
        <w:jc w:val="both"/>
      </w:pPr>
      <w:r>
        <w:rPr>
          <w:rFonts w:ascii="Times New Roman"/>
          <w:b w:val="false"/>
          <w:i w:val="false"/>
          <w:color w:val="000000"/>
          <w:sz w:val="28"/>
        </w:rPr>
        <w:t>
      9) Қостанай облысы әкімдігінің интернет-ресурсы;</w:t>
      </w:r>
    </w:p>
    <w:bookmarkEnd w:id="12"/>
    <w:bookmarkStart w:name="z15" w:id="13"/>
    <w:p>
      <w:pPr>
        <w:spacing w:after="0"/>
        <w:ind w:left="0"/>
        <w:jc w:val="both"/>
      </w:pPr>
      <w:r>
        <w:rPr>
          <w:rFonts w:ascii="Times New Roman"/>
          <w:b w:val="false"/>
          <w:i w:val="false"/>
          <w:color w:val="000000"/>
          <w:sz w:val="28"/>
        </w:rPr>
        <w:t>
      10) Оңтүстік Қазақстан облысы Қазығұрт ауданының интернет-ресурсы;</w:t>
      </w:r>
    </w:p>
    <w:bookmarkEnd w:id="13"/>
    <w:bookmarkStart w:name="z16" w:id="14"/>
    <w:p>
      <w:pPr>
        <w:spacing w:after="0"/>
        <w:ind w:left="0"/>
        <w:jc w:val="both"/>
      </w:pPr>
      <w:r>
        <w:rPr>
          <w:rFonts w:ascii="Times New Roman"/>
          <w:b w:val="false"/>
          <w:i w:val="false"/>
          <w:color w:val="000000"/>
          <w:sz w:val="28"/>
        </w:rPr>
        <w:t>
      11) Қазақстан Республикасы Дін істері және азаматтық қоғам министрлігінің интернет-ресурсы;</w:t>
      </w:r>
    </w:p>
    <w:bookmarkEnd w:id="14"/>
    <w:bookmarkStart w:name="z17" w:id="15"/>
    <w:p>
      <w:pPr>
        <w:spacing w:after="0"/>
        <w:ind w:left="0"/>
        <w:jc w:val="both"/>
      </w:pPr>
      <w:r>
        <w:rPr>
          <w:rFonts w:ascii="Times New Roman"/>
          <w:b w:val="false"/>
          <w:i w:val="false"/>
          <w:color w:val="000000"/>
          <w:sz w:val="28"/>
        </w:rPr>
        <w:t>
      12) Қазақстан Республикасы Денсаулық сақтау министрлігінің интернет-ресурсы;</w:t>
      </w:r>
    </w:p>
    <w:bookmarkEnd w:id="15"/>
    <w:bookmarkStart w:name="z18" w:id="16"/>
    <w:p>
      <w:pPr>
        <w:spacing w:after="0"/>
        <w:ind w:left="0"/>
        <w:jc w:val="both"/>
      </w:pPr>
      <w:r>
        <w:rPr>
          <w:rFonts w:ascii="Times New Roman"/>
          <w:b w:val="false"/>
          <w:i w:val="false"/>
          <w:color w:val="000000"/>
          <w:sz w:val="28"/>
        </w:rPr>
        <w:t>
      13) Қазақстан Республикасы Қорғаныс және аэроғарыш өнеркәсібі министрлігінің интернет-ресурсы.".</w:t>
      </w:r>
    </w:p>
    <w:bookmarkEnd w:id="16"/>
    <w:bookmarkStart w:name="z19" w:id="17"/>
    <w:p>
      <w:pPr>
        <w:spacing w:after="0"/>
        <w:ind w:left="0"/>
        <w:jc w:val="both"/>
      </w:pPr>
      <w:r>
        <w:rPr>
          <w:rFonts w:ascii="Times New Roman"/>
          <w:b w:val="false"/>
          <w:i w:val="false"/>
          <w:color w:val="000000"/>
          <w:sz w:val="28"/>
        </w:rPr>
        <w:t xml:space="preserve">
      2. Қазақстан Республикасы Ақпарат және коммуникациялар министрлігінің Ақпараттандыру департаменті (Д.Н. Бекманов) белгіленген заңнамалық тәртіппен: </w:t>
      </w:r>
    </w:p>
    <w:bookmarkEnd w:id="17"/>
    <w:bookmarkStart w:name="z20" w:id="18"/>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18"/>
    <w:bookmarkStart w:name="z21" w:id="19"/>
    <w:p>
      <w:pPr>
        <w:spacing w:after="0"/>
        <w:ind w:left="0"/>
        <w:jc w:val="both"/>
      </w:pPr>
      <w:r>
        <w:rPr>
          <w:rFonts w:ascii="Times New Roman"/>
          <w:b w:val="false"/>
          <w:i w:val="false"/>
          <w:color w:val="000000"/>
          <w:sz w:val="28"/>
        </w:rPr>
        <w:t xml:space="preserve">
      2) осы бұйрық мемлекеттік тіркелген күннен бастап күнтізбелік он күн ішінде оның қазақ және орыс тілдеріндегі көшірмелерін қағаз және электрондық түрде "Республикалық құқықтық ақпарат орталығы" шаруашылық жүргізу құқығындағы республикалық мемлекеттік кәсіпорнына ресми жариялауға және Қазақстан Республикасы нормативтік құқықтық актілерінің эталондық бақылау банкіне енгізуге жіберуді; </w:t>
      </w:r>
    </w:p>
    <w:bookmarkEnd w:id="19"/>
    <w:bookmarkStart w:name="z22" w:id="20"/>
    <w:p>
      <w:pPr>
        <w:spacing w:after="0"/>
        <w:ind w:left="0"/>
        <w:jc w:val="both"/>
      </w:pPr>
      <w:r>
        <w:rPr>
          <w:rFonts w:ascii="Times New Roman"/>
          <w:b w:val="false"/>
          <w:i w:val="false"/>
          <w:color w:val="000000"/>
          <w:sz w:val="28"/>
        </w:rPr>
        <w:t xml:space="preserve">
      3) осы бұйрықты Қазақстан Республикасы Ақпарат және коммуникациялар министрлігінің интернет-ресурсында орналастыруды қамтамасыз етсін. </w:t>
      </w:r>
    </w:p>
    <w:bookmarkEnd w:id="20"/>
    <w:bookmarkStart w:name="z23" w:id="2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Ақпарат және коммуникациялар вице-министріне жүктелсін.</w:t>
      </w:r>
    </w:p>
    <w:bookmarkEnd w:id="21"/>
    <w:bookmarkStart w:name="z24" w:id="22"/>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2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Ақпарат және коммуникациялар</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