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283a" w14:textId="3902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 ауылдық округ әкімінің аппараты туралы үлгі ережені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тамыздағы № 294 бұйрығы. Қазақстан Республикасының Әділет министрлігінде 2017 жылғы 8 қыркүйекте № 15632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38-1-бабының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31.07.2024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Аудандық маңызы бар қала, ауыл, кент, ауылдық округ әкімінің аппараты туралы </w:t>
      </w:r>
      <w:r>
        <w:rPr>
          <w:rFonts w:ascii="Times New Roman"/>
          <w:b w:val="false"/>
          <w:i w:val="false"/>
          <w:color w:val="000000"/>
          <w:sz w:val="28"/>
        </w:rPr>
        <w:t>үлгі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бағалау департаменті:</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294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Аудандық маңызы бар қала, ауыл, кент, ауылдық округ әкімінің аппараты туралы үлгі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(бұдан әрі – әкімнің аппараты) аудандық маңызы бар қала, ауыл, кент,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9"/>
    <w:bookmarkStart w:name="z12" w:id="10"/>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xml:space="preserve">
      6. Аудандық маңызы бар қала, ауыл, кент, ауылдық округ әкімінің аппараты туралы ережені, оның құрылымын аудан (облыстық маңызы бар қала) әкімдігі бекітеді. </w:t>
      </w:r>
    </w:p>
    <w:bookmarkEnd w:id="12"/>
    <w:bookmarkStart w:name="z15" w:id="13"/>
    <w:p>
      <w:pPr>
        <w:spacing w:after="0"/>
        <w:ind w:left="0"/>
        <w:jc w:val="both"/>
      </w:pPr>
      <w:r>
        <w:rPr>
          <w:rFonts w:ascii="Times New Roman"/>
          <w:b w:val="false"/>
          <w:i w:val="false"/>
          <w:color w:val="000000"/>
          <w:sz w:val="28"/>
        </w:rPr>
        <w:t xml:space="preserve">
      7. Әкім аппаратының толық атауы мен заңды мекенжайы көрсетіледі. </w:t>
      </w:r>
    </w:p>
    <w:bookmarkEnd w:id="13"/>
    <w:bookmarkStart w:name="z16" w:id="14"/>
    <w:p>
      <w:pPr>
        <w:spacing w:after="0"/>
        <w:ind w:left="0"/>
        <w:jc w:val="both"/>
      </w:pPr>
      <w:r>
        <w:rPr>
          <w:rFonts w:ascii="Times New Roman"/>
          <w:b w:val="false"/>
          <w:i w:val="false"/>
          <w:color w:val="000000"/>
          <w:sz w:val="28"/>
        </w:rPr>
        <w:t xml:space="preserve">
      8. Аудандық маңызы бар қала, ауыл, кент, ауылдық округ әкімінің аппаратын аудан (облыстық маңызы бар қала) әкімдігі құрады, қысқартады және қайта ұйымдастырады. </w:t>
      </w:r>
    </w:p>
    <w:bookmarkEnd w:id="14"/>
    <w:bookmarkStart w:name="z17" w:id="1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5"/>
    <w:bookmarkStart w:name="z18" w:id="1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6"/>
    <w:bookmarkStart w:name="z19" w:id="17"/>
    <w:p>
      <w:pPr>
        <w:spacing w:after="0"/>
        <w:ind w:left="0"/>
        <w:jc w:val="left"/>
      </w:pPr>
      <w:r>
        <w:rPr>
          <w:rFonts w:ascii="Times New Roman"/>
          <w:b/>
          <w:i w:val="false"/>
          <w:color w:val="000000"/>
        </w:rPr>
        <w:t xml:space="preserve"> 2-тарау. Аудандық маңызы бар қала, ауыл, кент, ауылдық округ әкімі аппаратының негізгі міндеттері, функциялары, құқықтары мен міндеттері </w:t>
      </w:r>
    </w:p>
    <w:bookmarkEnd w:id="17"/>
    <w:bookmarkStart w:name="z20" w:id="18"/>
    <w:p>
      <w:pPr>
        <w:spacing w:after="0"/>
        <w:ind w:left="0"/>
        <w:jc w:val="both"/>
      </w:pPr>
      <w:r>
        <w:rPr>
          <w:rFonts w:ascii="Times New Roman"/>
          <w:b w:val="false"/>
          <w:i w:val="false"/>
          <w:color w:val="000000"/>
          <w:sz w:val="28"/>
        </w:rPr>
        <w:t xml:space="preserve">
      11. Міндеттер: </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1" w:id="19"/>
    <w:p>
      <w:pPr>
        <w:spacing w:after="0"/>
        <w:ind w:left="0"/>
        <w:jc w:val="both"/>
      </w:pPr>
      <w:r>
        <w:rPr>
          <w:rFonts w:ascii="Times New Roman"/>
          <w:b w:val="false"/>
          <w:i w:val="false"/>
          <w:color w:val="000000"/>
          <w:sz w:val="28"/>
        </w:rPr>
        <w:t xml:space="preserve">
      12. Функциялар: </w:t>
      </w:r>
    </w:p>
    <w:bookmarkEnd w:id="19"/>
    <w:p>
      <w:pPr>
        <w:spacing w:after="0"/>
        <w:ind w:left="0"/>
        <w:jc w:val="both"/>
      </w:pPr>
      <w:r>
        <w:rPr>
          <w:rFonts w:ascii="Times New Roman"/>
          <w:b w:val="false"/>
          <w:i w:val="false"/>
          <w:color w:val="000000"/>
          <w:sz w:val="28"/>
        </w:rPr>
        <w:t>
      1) Аудандық маңызы бар қала, кент,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Ұлттық экономика министрінің 31.07.2024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Әкімнің аппараты өз құзыреті шегінде:</w:t>
      </w:r>
    </w:p>
    <w:bookmarkEnd w:id="2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3" w:id="21"/>
    <w:p>
      <w:pPr>
        <w:spacing w:after="0"/>
        <w:ind w:left="0"/>
        <w:jc w:val="both"/>
      </w:pPr>
      <w:r>
        <w:rPr>
          <w:rFonts w:ascii="Times New Roman"/>
          <w:b w:val="false"/>
          <w:i w:val="false"/>
          <w:color w:val="000000"/>
          <w:sz w:val="28"/>
        </w:rPr>
        <w:t>
      14. Әкім аппаратының өз құзыреті шегіндегі міндеттері:</w:t>
      </w:r>
    </w:p>
    <w:bookmarkEnd w:id="2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Start w:name="z24" w:id="22"/>
    <w:p>
      <w:pPr>
        <w:spacing w:after="0"/>
        <w:ind w:left="0"/>
        <w:jc w:val="left"/>
      </w:pPr>
      <w:r>
        <w:rPr>
          <w:rFonts w:ascii="Times New Roman"/>
          <w:b/>
          <w:i w:val="false"/>
          <w:color w:val="000000"/>
        </w:rPr>
        <w:t xml:space="preserve"> 3-тарау. Аудандық маңызы бар қала, ауыл, кент, ауылдық округ әкімі аппаратының қызметін ұйымдастыру </w:t>
      </w:r>
    </w:p>
    <w:bookmarkEnd w:id="22"/>
    <w:bookmarkStart w:name="z25" w:id="23"/>
    <w:p>
      <w:pPr>
        <w:spacing w:after="0"/>
        <w:ind w:left="0"/>
        <w:jc w:val="both"/>
      </w:pPr>
      <w:r>
        <w:rPr>
          <w:rFonts w:ascii="Times New Roman"/>
          <w:b w:val="false"/>
          <w:i w:val="false"/>
          <w:color w:val="000000"/>
          <w:sz w:val="28"/>
        </w:rPr>
        <w:t>
      15. Әкімнің аппаратын әкім басқарады.</w:t>
      </w:r>
    </w:p>
    <w:bookmarkEnd w:id="23"/>
    <w:bookmarkStart w:name="z26" w:id="24"/>
    <w:p>
      <w:pPr>
        <w:spacing w:after="0"/>
        <w:ind w:left="0"/>
        <w:jc w:val="both"/>
      </w:pPr>
      <w:r>
        <w:rPr>
          <w:rFonts w:ascii="Times New Roman"/>
          <w:b w:val="false"/>
          <w:i w:val="false"/>
          <w:color w:val="000000"/>
          <w:sz w:val="28"/>
        </w:rPr>
        <w:t>
      16. Әкімнің өкілеттіктері:</w:t>
      </w:r>
    </w:p>
    <w:bookmarkEnd w:id="2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27" w:id="25"/>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25"/>
    <w:bookmarkStart w:name="z28" w:id="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26"/>
    <w:bookmarkStart w:name="z29" w:id="2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7"/>
    <w:bookmarkStart w:name="z30" w:id="28"/>
    <w:p>
      <w:pPr>
        <w:spacing w:after="0"/>
        <w:ind w:left="0"/>
        <w:jc w:val="left"/>
      </w:pPr>
      <w:r>
        <w:rPr>
          <w:rFonts w:ascii="Times New Roman"/>
          <w:b/>
          <w:i w:val="false"/>
          <w:color w:val="000000"/>
        </w:rPr>
        <w:t xml:space="preserve"> 4-тарау. Аудандық маңызы бар қала, ауыл, кент, ауылдық округ әкімі аппаратының мүлкі</w:t>
      </w:r>
    </w:p>
    <w:bookmarkEnd w:id="28"/>
    <w:bookmarkStart w:name="z31" w:id="2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xml:space="preserve">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 </w:t>
      </w:r>
    </w:p>
    <w:bookmarkEnd w:id="30"/>
    <w:bookmarkStart w:name="z33" w:id="3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1"/>
    <w:bookmarkStart w:name="z34" w:id="32"/>
    <w:p>
      <w:pPr>
        <w:spacing w:after="0"/>
        <w:ind w:left="0"/>
        <w:jc w:val="left"/>
      </w:pPr>
      <w:r>
        <w:rPr>
          <w:rFonts w:ascii="Times New Roman"/>
          <w:b/>
          <w:i w:val="false"/>
          <w:color w:val="000000"/>
        </w:rPr>
        <w:t xml:space="preserve"> 5-тарау. Аудандық маңызы бар қала, ауыл, кент, ауылдық округ әкімінің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