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d85b" w14:textId="045d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профилактикалық медициналық қарап-тексеруге жататын адамдарға осы қарап-тексеруден өтуі үшін жұмыс берушілердің жағдай жасау қағидасын бекіту туралы" Қазақстан Республикасы Денсаулық сақтау және әлеуметтік даму министрінің 2015 жылғы 28 сәуірдегі № 280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даму министрінің 2017 жылғы 31 шілдедегі № 572 бұйрығы. Қазақстан Республикасының Әділет министрлігінде 2017 жылғы 7 қыркүйекте № 15620 болып тіркелді. Күші жойылды - Қазақстан Республикасы Денсаулық сақтау министрінің 2023 жылғы 9 маусымдағы № 112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09.06.2023 </w:t>
      </w:r>
      <w:r>
        <w:rPr>
          <w:rFonts w:ascii="Times New Roman"/>
          <w:b w:val="false"/>
          <w:i w:val="false"/>
          <w:color w:val="ff0000"/>
          <w:sz w:val="28"/>
        </w:rPr>
        <w:t>№ 112</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7-бабының 1-тармағының </w:t>
      </w:r>
      <w:r>
        <w:rPr>
          <w:rFonts w:ascii="Times New Roman"/>
          <w:b w:val="false"/>
          <w:i w:val="false"/>
          <w:color w:val="000000"/>
          <w:sz w:val="28"/>
        </w:rPr>
        <w:t>119)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профилактикалық медициналық қарап-тексеруге жататын адамдарға осы қарап-тексеруден өтуі үшін жұмыс берушілердің жағдай жасау қағидасын бекіту туралы" Қазақстан Республикасы Денсаулық сақтау және әлеуметтік даму министрінің 2015 жылғы 28 сәуірдегі № 280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11267 болып тіркелген, "Әділет" ақпараттық-құқықтық жүйесінде 2015 жылғы 22 маусымда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адамдарға осы қарап-тексеруден өтуі үшін жұмыс берушілердің жағдай жасауы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Қоса беріліп отырған 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адамдарға осы қарап-тексеруден өтуі үшін жұмыс берушілердің жағдай жасау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профилактикалық медициналық қарап-тексеруге жататын адамдарға осы қарап-тексеруден өтуі үшін жұмыс берушілердің жағдай жасау </w:t>
      </w:r>
      <w:r>
        <w:rPr>
          <w:rFonts w:ascii="Times New Roman"/>
          <w:b w:val="false"/>
          <w:i w:val="false"/>
          <w:color w:val="000000"/>
          <w:sz w:val="28"/>
        </w:rPr>
        <w:t>қағидасында</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адамдарға осы қарап-тексеруден өтуі үшін жұмыс берушілердің жағдай жасау қағидалары";</w:t>
      </w:r>
    </w:p>
    <w:bookmarkEnd w:id="5"/>
    <w:bookmarkStart w:name="z10" w:id="6"/>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"1-тарау. Жалпы ережелер"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адамдарға осы қарап-тексеруден өтуі үшін жұмыс берушілердің жағдай жасау қағидалары 2009 жылғы 18 қыркүйектегі "Халық денсаулығы және денсаулық сақтау жүйесі туралы" Қазақстан Республикасы Кодексінің 7-бабының 1-тармағының </w:t>
      </w:r>
      <w:r>
        <w:rPr>
          <w:rFonts w:ascii="Times New Roman"/>
          <w:b w:val="false"/>
          <w:i w:val="false"/>
          <w:color w:val="000000"/>
          <w:sz w:val="28"/>
        </w:rPr>
        <w:t>119)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адамдарға осы қарап-тексеруден өтуі үшін жұмыс берушілердің жағдай жасау тәртібін айқындайды.</w:t>
      </w:r>
    </w:p>
    <w:bookmarkEnd w:id="8"/>
    <w:bookmarkStart w:name="z14" w:id="9"/>
    <w:p>
      <w:pPr>
        <w:spacing w:after="0"/>
        <w:ind w:left="0"/>
        <w:jc w:val="both"/>
      </w:pPr>
      <w:r>
        <w:rPr>
          <w:rFonts w:ascii="Times New Roman"/>
          <w:b w:val="false"/>
          <w:i w:val="false"/>
          <w:color w:val="000000"/>
          <w:sz w:val="28"/>
        </w:rPr>
        <w:t>
      2. 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оның ішінде скринингілік қарап-тексеруді, осы қарап-тексеруге жататын халыққа жүргізудің (бұдан әрі – профилактикалық қарап-тексеру) негізгі мақсаты ауруларды ерте сатыда анықтау, аурулардың дамуын алдын алу, аурулардың туындауына ықпал ететін қауіп факторларының алдын алу, жұмыс істейтін халықтың денсаулығын қалыптастыру және нығайту болып табылады.";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"4. Профилактикалық қарап-тексеруді тегін медициналық көмектің кепілдік берілген көлемі шеңберінде және міндетті әлеуметтік медициналық сақтандыру жүйесінде қызметтің осы түріне 2014 жылғы 16 мамырдағы "Рұқсаттар және хабарламалар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лицензиясы бар денсаулық сақтау субьектілері жүргізеді."; </w:t>
      </w:r>
    </w:p>
    <w:bookmarkEnd w:id="10"/>
    <w:bookmarkStart w:name="z17" w:id="11"/>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1"/>
    <w:bookmarkStart w:name="z18" w:id="1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2-тарау. Тегін медициналық көмектің кепілдік берілген көлемі шеңберінде және міндетті әлеуметтік медициналық сақтандыру жүйесінде профилактикалық медициналық қарап тексеруге жататын адамдарға осы қарап-тексеруден өтуі үшін жұмыс берушілердің жағдай жасау тәртібі</w:t>
      </w:r>
      <w:r>
        <w:rPr>
          <w:rFonts w:ascii="Times New Roman"/>
          <w:b/>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"14. Халықтың уақтылы профилактикалық қарап-тексеруден өтуін Қазақстан Республикасы Денсаулық сақтау министрлігінің Қоғамдық денсаулық сақтау комитеті және оның аумақтық бөлімшелері, сондай-ақ еңбек инспекциясы жөніндегі жергілікті органдар бақылайды.".</w:t>
      </w:r>
    </w:p>
    <w:bookmarkEnd w:id="13"/>
    <w:bookmarkStart w:name="z21" w:id="14"/>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Стратегиялық даму және қоғамдық денсаулық сақтау департаменті заңнамада белгіленген тәртіппен: </w:t>
      </w:r>
    </w:p>
    <w:bookmarkEnd w:id="14"/>
    <w:bookmarkStart w:name="z22" w:id="1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5"/>
    <w:bookmarkStart w:name="z23" w:id="16"/>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6"/>
    <w:bookmarkStart w:name="z24" w:id="17"/>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17"/>
    <w:bookmarkStart w:name="z25" w:id="1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күнтізбелік он күн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18"/>
    <w:bookmarkStart w:name="z26" w:id="19"/>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А.В. Цойға жүктелсін. </w:t>
      </w:r>
    </w:p>
    <w:bookmarkEnd w:id="19"/>
    <w:bookmarkStart w:name="z27" w:id="2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_______________ С. Жақыпова</w:t>
      </w:r>
    </w:p>
    <w:p>
      <w:pPr>
        <w:spacing w:after="0"/>
        <w:ind w:left="0"/>
        <w:jc w:val="both"/>
      </w:pPr>
      <w:r>
        <w:rPr>
          <w:rFonts w:ascii="Times New Roman"/>
          <w:b w:val="false"/>
          <w:i w:val="false"/>
          <w:color w:val="000000"/>
          <w:sz w:val="28"/>
        </w:rPr>
        <w:t>
      2017 жылғы 3 тамыз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