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9c8df" w14:textId="f49c8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тұқымдық кітап жүргізу қағидаларын бекіту туралы" Қазақстан Республикасы Ауыл шаруашылығы министрінің 2014 жылғы 6 маусымдағы № 3-2/288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28 шілдедегі № 318 бұйрығы. Қазақстан Республикасының Әділет министрлігінде 2017 жылғы 28 тамызда № 15571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"Асыл тұқымдық кітап жүргізу қағидаларын бекіту туралы" Қазақстан Республикасы Ауыл шаруашылығы министрінің 2014 жылғы 6 маусымдағы № 3-2/288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Нормативтік-құқықтық актілерін мемлекеттік тіркеу тізілімінде № 9577 болып тіркелген, 2014 жылы 10 қазанда "Егемен Қазақстан" газетінің № 227 (28450) санында жарияланған)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11" w:id="2"/>
    <w:p>
      <w:pPr>
        <w:spacing w:after="0"/>
        <w:ind w:left="0"/>
        <w:jc w:val="both"/>
      </w:pPr>
      <w:r>
        <w:rPr>
          <w:rFonts w:ascii="Times New Roman"/>
          <w:b w:val="false"/>
          <w:i w:val="false"/>
          <w:color w:val="000000"/>
          <w:sz w:val="28"/>
        </w:rPr>
        <w:t xml:space="preserve">
      "Асыл тұқымды мал шаруашылығы туралы" 1998 жылғы 9 шілдедегі Қазақстан Республикасы Заңының 13-бабы </w:t>
      </w:r>
      <w:r>
        <w:rPr>
          <w:rFonts w:ascii="Times New Roman"/>
          <w:b w:val="false"/>
          <w:i w:val="false"/>
          <w:color w:val="000000"/>
          <w:sz w:val="28"/>
        </w:rPr>
        <w:t>12)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Асыл тұқымдық кітапты жүргізу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"1. Осы Асыл тұқымдық кітапты (бұдан әрі – АТК) жүргізу қағидалары (бұдан әрі – Қағидалар) "Асыл тұқымды мал шаруашылығы туралы" 1998 жылғы 9 шілдедегі Қазақстан Республикасы Заңының 13-бабы </w:t>
      </w:r>
      <w:r>
        <w:rPr>
          <w:rFonts w:ascii="Times New Roman"/>
          <w:b w:val="false"/>
          <w:i w:val="false"/>
          <w:color w:val="000000"/>
          <w:sz w:val="28"/>
        </w:rPr>
        <w:t>12) тармақшасына</w:t>
      </w:r>
      <w:r>
        <w:rPr>
          <w:rFonts w:ascii="Times New Roman"/>
          <w:b w:val="false"/>
          <w:i w:val="false"/>
          <w:color w:val="000000"/>
          <w:sz w:val="28"/>
        </w:rPr>
        <w:t xml:space="preserve"> сәйкес әзірленді және асыл тұқымдық кітапты жүргізу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"3. Асыл тұқымды мал тұқымдары бойынша АТК-ны республикалық палаталар (бұдан әрі – Палата) жүргізеді және басып шығарады.";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8" w:id="6"/>
    <w:p>
      <w:pPr>
        <w:spacing w:after="0"/>
        <w:ind w:left="0"/>
        <w:jc w:val="both"/>
      </w:pPr>
      <w:r>
        <w:rPr>
          <w:rFonts w:ascii="Times New Roman"/>
          <w:b w:val="false"/>
          <w:i w:val="false"/>
          <w:color w:val="000000"/>
          <w:sz w:val="28"/>
        </w:rPr>
        <w:t xml:space="preserve">
      "13. АТК енгізу үшін асыл тұқымды малдарды іріктеу нәтижелері бойынша мал иесі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АТК енгізуге арналған малдар тізбесін жасайды. </w:t>
      </w:r>
    </w:p>
    <w:bookmarkEnd w:id="6"/>
    <w:p>
      <w:pPr>
        <w:spacing w:after="0"/>
        <w:ind w:left="0"/>
        <w:jc w:val="both"/>
      </w:pPr>
      <w:r>
        <w:rPr>
          <w:rFonts w:ascii="Times New Roman"/>
          <w:b w:val="false"/>
          <w:i w:val="false"/>
          <w:color w:val="000000"/>
          <w:sz w:val="28"/>
        </w:rPr>
        <w:t xml:space="preserve">
      Асыл тұқымды малдың иесі асыл тұқымды малдардың тізбесін Палатаға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өтінішпен бірге жолдайды.</w:t>
      </w:r>
    </w:p>
    <w:bookmarkStart w:name="z12" w:id="7"/>
    <w:p>
      <w:pPr>
        <w:spacing w:after="0"/>
        <w:ind w:left="0"/>
        <w:jc w:val="both"/>
      </w:pPr>
      <w:r>
        <w:rPr>
          <w:rFonts w:ascii="Times New Roman"/>
          <w:b w:val="false"/>
          <w:i w:val="false"/>
          <w:color w:val="000000"/>
          <w:sz w:val="28"/>
        </w:rPr>
        <w:t xml:space="preserve">
      14. Палата өтінім мен малдардың тізбесін алғаннан кейін, селекциялық және асыл тұқымдық жұмыстың ақпараттық базасындағы деректер (бұдан әрі – АТЖ) бойынша малдардың шығу тегін, тұқымдық пайдаланылуын және өнімділігі бойынша деректерді тексереді. </w:t>
      </w:r>
    </w:p>
    <w:bookmarkEnd w:id="7"/>
    <w:p>
      <w:pPr>
        <w:spacing w:after="0"/>
        <w:ind w:left="0"/>
        <w:jc w:val="both"/>
      </w:pPr>
      <w:r>
        <w:rPr>
          <w:rFonts w:ascii="Times New Roman"/>
          <w:b w:val="false"/>
          <w:i w:val="false"/>
          <w:color w:val="000000"/>
          <w:sz w:val="28"/>
        </w:rPr>
        <w:t>
      Палатаның маманы ұсынылған малдардың бар болуын және олардың осы Қағидалардың талаптарына сәйкестігін тексеру үшін өтініш пен малдардың тізбесін берген шаруашылыққа барып келеді.</w:t>
      </w:r>
    </w:p>
    <w:bookmarkStart w:name="z13" w:id="8"/>
    <w:p>
      <w:pPr>
        <w:spacing w:after="0"/>
        <w:ind w:left="0"/>
        <w:jc w:val="both"/>
      </w:pPr>
      <w:r>
        <w:rPr>
          <w:rFonts w:ascii="Times New Roman"/>
          <w:b w:val="false"/>
          <w:i w:val="false"/>
          <w:color w:val="000000"/>
          <w:sz w:val="28"/>
        </w:rPr>
        <w:t>
      15. Шығу тегі, асыл тұқымдық пайдалану мен малдардың өнімділік көрсеткіштері бойынша деректер осы Қағидаларда белгіленген көрсеткіштерге сәйкес келсе, Палата ұсынылған малдар бойынша АТК жазу (жазбау) туралы шешім қабылдау үшін Палата кеңесінің отырысына тапсырылған өтініш пен малдардың тізбесі негізінде асыл тұқымды малдардың тізбесін дайындайды.</w:t>
      </w:r>
    </w:p>
    <w:bookmarkEnd w:id="8"/>
    <w:bookmarkStart w:name="z14" w:id="9"/>
    <w:p>
      <w:pPr>
        <w:spacing w:after="0"/>
        <w:ind w:left="0"/>
        <w:jc w:val="both"/>
      </w:pPr>
      <w:r>
        <w:rPr>
          <w:rFonts w:ascii="Times New Roman"/>
          <w:b w:val="false"/>
          <w:i w:val="false"/>
          <w:color w:val="000000"/>
          <w:sz w:val="28"/>
        </w:rPr>
        <w:t>
      16. АТК-ға асыл тұқымды малдар туралы деректерді енгізу Палата кеңесінің шешімімен ресімделеді.";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xml:space="preserve">
      "20. Палаталар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деректері АТК енгізілген асыл тұқымды малдардың тізілімін (бұдан әрі – Тізілім) және Қазақстан Республикасы Ауыл шаруашылығы министрінің 2015 жылғы 30 сәуірдегі № 3-3/397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(Нормативтік-құқықтық актілерін мемлекеттік тіркеу тізілімінде № 11269 болып тіркелген) мал шаруашылығы салалары бойынша асыл тұқымды өнімді (материалды) есепке алу нысанына сәйкес № 1 (аталық) және № 2 (аналық) нысандағы карточкалардан тұратын картотека жүргізеді. </w:t>
      </w:r>
    </w:p>
    <w:bookmarkEnd w:id="10"/>
    <w:p>
      <w:pPr>
        <w:spacing w:after="0"/>
        <w:ind w:left="0"/>
        <w:jc w:val="both"/>
      </w:pPr>
      <w:r>
        <w:rPr>
          <w:rFonts w:ascii="Times New Roman"/>
          <w:b w:val="false"/>
          <w:i w:val="false"/>
          <w:color w:val="000000"/>
          <w:sz w:val="28"/>
        </w:rPr>
        <w:t xml:space="preserve">
      Тізілім асыл тұқымды малдардың әр тұқымы бойынша бөлек жүргізіледі. </w:t>
      </w:r>
    </w:p>
    <w:p>
      <w:pPr>
        <w:spacing w:after="0"/>
        <w:ind w:left="0"/>
        <w:jc w:val="both"/>
      </w:pPr>
      <w:r>
        <w:rPr>
          <w:rFonts w:ascii="Times New Roman"/>
          <w:b w:val="false"/>
          <w:i w:val="false"/>
          <w:color w:val="000000"/>
          <w:sz w:val="28"/>
        </w:rPr>
        <w:t>
      Картотекаға деректері АТК енгізілген жануарлардың асыл тұқымдық пайдаланылуы және өнімділігі туралы деректер жыл сайын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"23. Асыл тұқымды мал өлген немесе қатардан шығып қалған жағдайда иелері өтінімді және АТК енгізілген және сою (өлу) себебі бойынша шығарылған малдардың тізбесін Палатаға осы Қағидаларға 6 және 7-қосымшаларға сәйкес нысандар бойынша ұсына отырып хабарлайды.";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"25. АТК материалдардың жиналуы бойынша басылады. АТК енгізуге дайындалған және әрі қарай басылымға жіберілетін құжаттар, басылым алдында асыл тұқымды малдың тұқымдары бойынша Палата кеңесінде талқыланады.";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22" w:id="13"/>
    <w:p>
      <w:pPr>
        <w:spacing w:after="0"/>
        <w:ind w:left="0"/>
        <w:jc w:val="both"/>
      </w:pPr>
      <w:r>
        <w:rPr>
          <w:rFonts w:ascii="Times New Roman"/>
          <w:b w:val="false"/>
          <w:i w:val="false"/>
          <w:color w:val="000000"/>
          <w:sz w:val="28"/>
        </w:rPr>
        <w:t xml:space="preserve">
      "27. АТК-ның басылатын томдарындағы малдар туралы мәліметтер АТК нөмірінің өсуі, тұқымдары және желілері бойынша орнастырылады. Будандық малдар туралы деректер дербес бөлімде басылады. </w:t>
      </w:r>
    </w:p>
    <w:bookmarkEnd w:id="13"/>
    <w:p>
      <w:pPr>
        <w:spacing w:after="0"/>
        <w:ind w:left="0"/>
        <w:jc w:val="both"/>
      </w:pPr>
      <w:r>
        <w:rPr>
          <w:rFonts w:ascii="Times New Roman"/>
          <w:b w:val="false"/>
          <w:i w:val="false"/>
          <w:color w:val="000000"/>
          <w:sz w:val="28"/>
        </w:rPr>
        <w:t>
      АТК әрбір томында тұқыммен жүргізілетін жұмыстың жағдайы сипатталатын шолу материалдары, осы томда жазылған малдардың сапасы, малдардың өнімділігі, тұқымды өсіру аймағының табиғи-экономикалық жағдайы, табынды құру аймағы, көбейтудің экономикалық тиімділігі және селекциялық материалдардың сипаттамалары мен әрі қарай жетілдіру жөнінде ұсыныстар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 xml:space="preserve"> оң жақ жоғарғы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"Асыл тұқымдық </w:t>
            </w:r>
            <w:r>
              <w:br/>
            </w:r>
            <w:r>
              <w:rPr>
                <w:rFonts w:ascii="Times New Roman"/>
                <w:b w:val="false"/>
                <w:i w:val="false"/>
                <w:color w:val="000000"/>
                <w:sz w:val="20"/>
              </w:rPr>
              <w:t>кітап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 xml:space="preserve"> оң жақ жоғарғы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"Асыл тұқымдық </w:t>
            </w:r>
            <w:r>
              <w:br/>
            </w:r>
            <w:r>
              <w:rPr>
                <w:rFonts w:ascii="Times New Roman"/>
                <w:b w:val="false"/>
                <w:i w:val="false"/>
                <w:color w:val="000000"/>
                <w:sz w:val="20"/>
              </w:rPr>
              <w:t>кітап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 xml:space="preserve"> оң жақ жоғарғы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"Асыл тұқымдық </w:t>
            </w:r>
            <w:r>
              <w:br/>
            </w:r>
            <w:r>
              <w:rPr>
                <w:rFonts w:ascii="Times New Roman"/>
                <w:b w:val="false"/>
                <w:i w:val="false"/>
                <w:color w:val="000000"/>
                <w:sz w:val="20"/>
              </w:rPr>
              <w:t>кітап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5-қосымшада</w:t>
      </w:r>
      <w:r>
        <w:rPr>
          <w:rFonts w:ascii="Times New Roman"/>
          <w:b w:val="false"/>
          <w:i w:val="false"/>
          <w:color w:val="000000"/>
          <w:sz w:val="28"/>
        </w:rPr>
        <w:t xml:space="preserve"> оң жақ жоғарғы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"Асыл тұқымдық </w:t>
            </w:r>
            <w:r>
              <w:br/>
            </w:r>
            <w:r>
              <w:rPr>
                <w:rFonts w:ascii="Times New Roman"/>
                <w:b w:val="false"/>
                <w:i w:val="false"/>
                <w:color w:val="000000"/>
                <w:sz w:val="20"/>
              </w:rPr>
              <w:t>кітап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7-қосымшада</w:t>
      </w:r>
      <w:r>
        <w:rPr>
          <w:rFonts w:ascii="Times New Roman"/>
          <w:b w:val="false"/>
          <w:i w:val="false"/>
          <w:color w:val="000000"/>
          <w:sz w:val="28"/>
        </w:rPr>
        <w:t xml:space="preserve"> оң жақ жоғарғы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"Асыл тұқымдық </w:t>
            </w:r>
            <w:r>
              <w:br/>
            </w:r>
            <w:r>
              <w:rPr>
                <w:rFonts w:ascii="Times New Roman"/>
                <w:b w:val="false"/>
                <w:i w:val="false"/>
                <w:color w:val="000000"/>
                <w:sz w:val="20"/>
              </w:rPr>
              <w:t>кітап жүргізу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жаңа редакцияда жазылсын:</w:t>
      </w:r>
    </w:p>
    <w:bookmarkStart w:name="z29" w:id="14"/>
    <w:p>
      <w:pPr>
        <w:spacing w:after="0"/>
        <w:ind w:left="0"/>
        <w:jc w:val="both"/>
      </w:pPr>
      <w:r>
        <w:rPr>
          <w:rFonts w:ascii="Times New Roman"/>
          <w:b w:val="false"/>
          <w:i w:val="false"/>
          <w:color w:val="000000"/>
          <w:sz w:val="28"/>
        </w:rPr>
        <w:t>
      2. Қазақстан Республикасы Ауыл шаруашылығы министрлігінің Мал шаруашылығы департаменті заңнамада белгіленген тәртіппен:</w:t>
      </w:r>
    </w:p>
    <w:bookmarkEnd w:id="1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көшірмелерінің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Start w:name="z30"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28 шілдедегі</w:t>
            </w:r>
            <w:r>
              <w:br/>
            </w:r>
            <w:r>
              <w:rPr>
                <w:rFonts w:ascii="Times New Roman"/>
                <w:b w:val="false"/>
                <w:i w:val="false"/>
                <w:color w:val="000000"/>
                <w:sz w:val="20"/>
              </w:rPr>
              <w:t>№ 318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Асыл тұқымдық </w:t>
            </w:r>
            <w:r>
              <w:br/>
            </w:r>
            <w:r>
              <w:rPr>
                <w:rFonts w:ascii="Times New Roman"/>
                <w:b w:val="false"/>
                <w:i w:val="false"/>
                <w:color w:val="000000"/>
                <w:sz w:val="20"/>
              </w:rPr>
              <w:t>кітап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(Республикалық палата)</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(жеке тұлғаның тегі, аты, әкесінің аты (бар болса) немесе заңды</w:t>
      </w:r>
      <w:r>
        <w:br/>
      </w:r>
      <w:r>
        <w:rPr>
          <w:rFonts w:ascii="Times New Roman"/>
          <w:b w:val="false"/>
          <w:i w:val="false"/>
          <w:color w:val="000000"/>
          <w:sz w:val="28"/>
        </w:rPr>
        <w:t>тұлғалардың толық атауы)</w:t>
      </w:r>
    </w:p>
    <w:bookmarkStart w:name="z33" w:id="16"/>
    <w:p>
      <w:pPr>
        <w:spacing w:after="0"/>
        <w:ind w:left="0"/>
        <w:jc w:val="left"/>
      </w:pPr>
      <w:r>
        <w:rPr>
          <w:rFonts w:ascii="Times New Roman"/>
          <w:b/>
          <w:i w:val="false"/>
          <w:color w:val="000000"/>
        </w:rPr>
        <w:t xml:space="preserve"> Өтінім</w:t>
      </w:r>
    </w:p>
    <w:bookmarkEnd w:id="16"/>
    <w:p>
      <w:pPr>
        <w:spacing w:after="0"/>
        <w:ind w:left="0"/>
        <w:jc w:val="both"/>
      </w:pPr>
      <w:r>
        <w:rPr>
          <w:rFonts w:ascii="Times New Roman"/>
          <w:b w:val="false"/>
          <w:i w:val="false"/>
          <w:color w:val="000000"/>
          <w:sz w:val="28"/>
        </w:rPr>
        <w:t>
      ___________________________________ мал тұқымы бойынша</w:t>
      </w:r>
    </w:p>
    <w:p>
      <w:pPr>
        <w:spacing w:after="0"/>
        <w:ind w:left="0"/>
        <w:jc w:val="both"/>
      </w:pPr>
      <w:r>
        <w:rPr>
          <w:rFonts w:ascii="Times New Roman"/>
          <w:b w:val="false"/>
          <w:i w:val="false"/>
          <w:color w:val="000000"/>
          <w:sz w:val="28"/>
        </w:rPr>
        <w:t>
      (тұқым атауы)</w:t>
      </w:r>
    </w:p>
    <w:p>
      <w:pPr>
        <w:spacing w:after="0"/>
        <w:ind w:left="0"/>
        <w:jc w:val="both"/>
      </w:pPr>
      <w:r>
        <w:rPr>
          <w:rFonts w:ascii="Times New Roman"/>
          <w:b w:val="false"/>
          <w:i w:val="false"/>
          <w:color w:val="000000"/>
          <w:sz w:val="28"/>
        </w:rPr>
        <w:t>
      асыл тұқымдық кітапқа жазуды сұраймыз.</w:t>
      </w:r>
    </w:p>
    <w:p>
      <w:pPr>
        <w:spacing w:after="0"/>
        <w:ind w:left="0"/>
        <w:jc w:val="both"/>
      </w:pPr>
      <w:r>
        <w:rPr>
          <w:rFonts w:ascii="Times New Roman"/>
          <w:b w:val="false"/>
          <w:i w:val="false"/>
          <w:color w:val="000000"/>
          <w:sz w:val="28"/>
        </w:rPr>
        <w:t>
      Менің малдарымның саны: __________________________________ бас.</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Асыл тұқымдық кітапқа енгізуге арналған малдар тізімі _______________</w:t>
      </w:r>
    </w:p>
    <w:p>
      <w:pPr>
        <w:spacing w:after="0"/>
        <w:ind w:left="0"/>
        <w:jc w:val="both"/>
      </w:pPr>
      <w:r>
        <w:rPr>
          <w:rFonts w:ascii="Times New Roman"/>
          <w:b w:val="false"/>
          <w:i w:val="false"/>
          <w:color w:val="000000"/>
          <w:sz w:val="28"/>
        </w:rPr>
        <w:t>
      бетте.                                                            (жазбаша)</w:t>
      </w:r>
    </w:p>
    <w:p>
      <w:pPr>
        <w:spacing w:after="0"/>
        <w:ind w:left="0"/>
        <w:jc w:val="both"/>
      </w:pPr>
      <w:r>
        <w:rPr>
          <w:rFonts w:ascii="Times New Roman"/>
          <w:b w:val="false"/>
          <w:i w:val="false"/>
          <w:color w:val="000000"/>
          <w:sz w:val="28"/>
        </w:rPr>
        <w:t>
      Мекен-жайы:__________________________________________________________</w:t>
      </w:r>
    </w:p>
    <w:p>
      <w:pPr>
        <w:spacing w:after="0"/>
        <w:ind w:left="0"/>
        <w:jc w:val="both"/>
      </w:pPr>
      <w:r>
        <w:rPr>
          <w:rFonts w:ascii="Times New Roman"/>
          <w:b w:val="false"/>
          <w:i w:val="false"/>
          <w:color w:val="000000"/>
          <w:sz w:val="28"/>
        </w:rPr>
        <w:t>
      (қаласы, ауданы, облысы)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(көшесі, үйі)</w:t>
      </w:r>
    </w:p>
    <w:p>
      <w:pPr>
        <w:spacing w:after="0"/>
        <w:ind w:left="0"/>
        <w:jc w:val="both"/>
      </w:pPr>
      <w:r>
        <w:rPr>
          <w:rFonts w:ascii="Times New Roman"/>
          <w:b w:val="false"/>
          <w:i w:val="false"/>
          <w:color w:val="000000"/>
          <w:sz w:val="28"/>
        </w:rPr>
        <w:t>
      Тегі, аты, әкесінің аты (бар болса)__________________________________</w:t>
      </w:r>
    </w:p>
    <w:p>
      <w:pPr>
        <w:spacing w:after="0"/>
        <w:ind w:left="0"/>
        <w:jc w:val="both"/>
      </w:pPr>
      <w:r>
        <w:rPr>
          <w:rFonts w:ascii="Times New Roman"/>
          <w:b w:val="false"/>
          <w:i w:val="false"/>
          <w:color w:val="000000"/>
          <w:sz w:val="28"/>
        </w:rPr>
        <w:t>
      Күні________________ 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28 шілдедегі</w:t>
            </w:r>
            <w:r>
              <w:br/>
            </w:r>
            <w:r>
              <w:rPr>
                <w:rFonts w:ascii="Times New Roman"/>
                <w:b w:val="false"/>
                <w:i w:val="false"/>
                <w:color w:val="000000"/>
                <w:sz w:val="20"/>
              </w:rPr>
              <w:t>№ 318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Асыл тұқымдық </w:t>
            </w:r>
            <w:r>
              <w:br/>
            </w:r>
            <w:r>
              <w:rPr>
                <w:rFonts w:ascii="Times New Roman"/>
                <w:b w:val="false"/>
                <w:i w:val="false"/>
                <w:color w:val="000000"/>
                <w:sz w:val="20"/>
              </w:rPr>
              <w:t>кітап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(Республикалық палата)</w:t>
      </w:r>
    </w:p>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(жеке тұлғаның тегі, аты, әкесінің аты (бар болса) немесе заңды</w:t>
      </w:r>
      <w:r>
        <w:br/>
      </w:r>
      <w:r>
        <w:rPr>
          <w:rFonts w:ascii="Times New Roman"/>
          <w:b w:val="false"/>
          <w:i w:val="false"/>
          <w:color w:val="000000"/>
          <w:sz w:val="28"/>
        </w:rPr>
        <w:t>тұлғалардың толық атауы)</w:t>
      </w:r>
    </w:p>
    <w:bookmarkStart w:name="z36" w:id="17"/>
    <w:p>
      <w:pPr>
        <w:spacing w:after="0"/>
        <w:ind w:left="0"/>
        <w:jc w:val="left"/>
      </w:pPr>
      <w:r>
        <w:rPr>
          <w:rFonts w:ascii="Times New Roman"/>
          <w:b/>
          <w:i w:val="false"/>
          <w:color w:val="000000"/>
        </w:rPr>
        <w:t xml:space="preserve"> Өтінім</w:t>
      </w:r>
    </w:p>
    <w:bookmarkEnd w:id="17"/>
    <w:p>
      <w:pPr>
        <w:spacing w:after="0"/>
        <w:ind w:left="0"/>
        <w:jc w:val="both"/>
      </w:pPr>
      <w:r>
        <w:rPr>
          <w:rFonts w:ascii="Times New Roman"/>
          <w:b w:val="false"/>
          <w:i w:val="false"/>
          <w:color w:val="000000"/>
          <w:sz w:val="28"/>
        </w:rPr>
        <w:t>
      Асыл тұқымдылар кітабында жазылған___________________________________</w:t>
      </w:r>
    </w:p>
    <w:p>
      <w:pPr>
        <w:spacing w:after="0"/>
        <w:ind w:left="0"/>
        <w:jc w:val="both"/>
      </w:pPr>
      <w:r>
        <w:rPr>
          <w:rFonts w:ascii="Times New Roman"/>
          <w:b w:val="false"/>
          <w:i w:val="false"/>
          <w:color w:val="000000"/>
          <w:sz w:val="28"/>
        </w:rPr>
        <w:t>
      (тұқым атауы)</w:t>
      </w:r>
    </w:p>
    <w:p>
      <w:pPr>
        <w:spacing w:after="0"/>
        <w:ind w:left="0"/>
        <w:jc w:val="both"/>
      </w:pPr>
      <w:r>
        <w:rPr>
          <w:rFonts w:ascii="Times New Roman"/>
          <w:b w:val="false"/>
          <w:i w:val="false"/>
          <w:color w:val="000000"/>
          <w:sz w:val="28"/>
        </w:rPr>
        <w:t>
      мал тұқымы бойынша ________________________ бас асыл тұқымды малдарды                                    (жазбаша)</w:t>
      </w:r>
    </w:p>
    <w:p>
      <w:pPr>
        <w:spacing w:after="0"/>
        <w:ind w:left="0"/>
        <w:jc w:val="both"/>
      </w:pPr>
      <w:r>
        <w:rPr>
          <w:rFonts w:ascii="Times New Roman"/>
          <w:b w:val="false"/>
          <w:i w:val="false"/>
          <w:color w:val="000000"/>
          <w:sz w:val="28"/>
        </w:rPr>
        <w:t>
      союға (өліміне) байланысты шағырылғанын белгілеуді сұраймыз.</w:t>
      </w:r>
    </w:p>
    <w:p>
      <w:pPr>
        <w:spacing w:after="0"/>
        <w:ind w:left="0"/>
        <w:jc w:val="both"/>
      </w:pPr>
      <w:r>
        <w:rPr>
          <w:rFonts w:ascii="Times New Roman"/>
          <w:b w:val="false"/>
          <w:i w:val="false"/>
          <w:color w:val="000000"/>
          <w:sz w:val="28"/>
        </w:rPr>
        <w:t>
      Асыл тұқымдық кітапқа енгізілген және сою (өлу) себебі бойынша шығарылған малдардың тізімі __________________ бетте.</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Мекен-жайы:__________________________________________________________</w:t>
      </w:r>
    </w:p>
    <w:p>
      <w:pPr>
        <w:spacing w:after="0"/>
        <w:ind w:left="0"/>
        <w:jc w:val="both"/>
      </w:pPr>
      <w:r>
        <w:rPr>
          <w:rFonts w:ascii="Times New Roman"/>
          <w:b w:val="false"/>
          <w:i w:val="false"/>
          <w:color w:val="000000"/>
          <w:sz w:val="28"/>
        </w:rPr>
        <w:t>
      (қаласы, ауданы, облысы)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(көшесі, үйі)</w:t>
      </w:r>
    </w:p>
    <w:p>
      <w:pPr>
        <w:spacing w:after="0"/>
        <w:ind w:left="0"/>
        <w:jc w:val="both"/>
      </w:pPr>
      <w:r>
        <w:rPr>
          <w:rFonts w:ascii="Times New Roman"/>
          <w:b w:val="false"/>
          <w:i w:val="false"/>
          <w:color w:val="000000"/>
          <w:sz w:val="28"/>
        </w:rPr>
        <w:t>
      Тегі, аты, әкесінің аты (бар болса)__________________________________</w:t>
      </w:r>
    </w:p>
    <w:p>
      <w:pPr>
        <w:spacing w:after="0"/>
        <w:ind w:left="0"/>
        <w:jc w:val="both"/>
      </w:pPr>
      <w:r>
        <w:rPr>
          <w:rFonts w:ascii="Times New Roman"/>
          <w:b w:val="false"/>
          <w:i w:val="false"/>
          <w:color w:val="000000"/>
          <w:sz w:val="28"/>
        </w:rPr>
        <w:t>
      Күні________________ 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2017 жылғы 28 шілдедегі</w:t>
            </w:r>
            <w:r>
              <w:br/>
            </w:r>
            <w:r>
              <w:rPr>
                <w:rFonts w:ascii="Times New Roman"/>
                <w:b w:val="false"/>
                <w:i w:val="false"/>
                <w:color w:val="000000"/>
                <w:sz w:val="20"/>
              </w:rPr>
              <w:t>№ 318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Асыл тұқымдық </w:t>
            </w:r>
            <w:r>
              <w:br/>
            </w:r>
            <w:r>
              <w:rPr>
                <w:rFonts w:ascii="Times New Roman"/>
                <w:b w:val="false"/>
                <w:i w:val="false"/>
                <w:color w:val="000000"/>
                <w:sz w:val="20"/>
              </w:rPr>
              <w:t>кітап жүргізу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38" w:id="18"/>
    <w:p>
      <w:pPr>
        <w:spacing w:after="0"/>
        <w:ind w:left="0"/>
        <w:jc w:val="left"/>
      </w:pPr>
      <w:r>
        <w:rPr>
          <w:rFonts w:ascii="Times New Roman"/>
          <w:b/>
          <w:i w:val="false"/>
          <w:color w:val="000000"/>
        </w:rPr>
        <w:t xml:space="preserve"> Асыл тұқымды кітапта жариялауға арналған асыл тұқымды жануарлардың түрлері бойынша минималды мәліметтер тізімі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96"/>
        <w:gridCol w:w="11763"/>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жануарлардың түрі/түрлері</w:t>
            </w:r>
          </w:p>
        </w:tc>
        <w:tc>
          <w:tcPr>
            <w:tcW w:w="1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иесі (облыстың, аймақтың, шаруашылықтың атауы көрсетіледі), лақап аты мен түгендеме нөмірі, АТК- нөмірі мен белгісі, түсі, туған жері мен күні,АТК-на жазылған күні, тірі салмағы, сыртқы тұлғасының балдық бағалауы, индекстік бағасы, сиырлардың өнімділігі: шот бойынша сүттенуі, сауылым күндерінің саны, сауымы, сүттегі май мен белоктың пайызы және барлық сауын маусымы бойынша килограммен есептегенде сүт майының мөлшері. Шығу тегі- егер арғы тегі АТК-на жазылған болса, әкесі жағынан екі қатар ал шешеші жағынан бір қатар бойынша арғы тегі көрсетіледі; Егер малдың арғы тегі АТК-на жазылмаған болса, бұқаларда әкесі жағынан үш катар және шешесі жағынан екі қатар арғы тегі көрсетіледі, сиырларда әкесі және шешесі жағынан екі қатар бойынша арғы тегі көрсетіледі. Әрбір арғы тегі бойынша жалған атауы және малдың түгендеме нөмірі, АТК-н нөмірі мен белгісі, кешенді сыныбы көрсетіледі, ал ұрғашы малдарда одан басқа сүт өнімділігі туралы мәліметтер көрсетіледі: сүттеу жылы, есеп бойынша сүттеуі, сауым күндерінің саны, 300 күндік сауымы, сүттегі майдың орташа мөлшері мен килограммен есептегендегі сүттегі майдың мөлшері. Шешелерінде сүт өнімділігі туралы деректер әрбір сауын маусымы бойынша беріледі, ал шешесінің шешелерінде ең жоғары және барлық сауын маусымы бойынша орта есеппен сүт өнімділігі туралы деректер беріледі.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1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иесі шаруашылығының атауы, малдың өзіне тән нөмірі, АТК-н белгісі мен нөмірі, тұған жылы және қаншасының ішінде туғаны, өнімділігі: ең жоғары жүн түсімі және ешкі түбітінің таза талшық және табиғи түріндегі түсімі, тірі салмағы. Малдың тұрпаты.</w:t>
            </w:r>
            <w:r>
              <w:br/>
            </w:r>
            <w:r>
              <w:rPr>
                <w:rFonts w:ascii="Times New Roman"/>
                <w:b w:val="false"/>
                <w:i w:val="false"/>
                <w:color w:val="000000"/>
                <w:sz w:val="20"/>
              </w:rPr>
              <w:t>Жүннің сипаттамасы: тығыздығы (салмағы), ұзындығы, сапасы ретіндегі жіңішкелігі, құйрықты қойлар үшін класстығы, жіңішкелігі бойынша біркелкілігі, шайыры, биязы жүнді қошқарлар үшін жуылатын аймағы мен матаның былғануы. Фенотипі бойынша бағалау: тік бұрыш жүйесі бойынша сыртқы тұлғасы, жалпы бағасы (нөлден), құйрықты қойлар үшін түсі, құйрықтың формасы және көлемі. Қаракөл мен атырау тұқымы бойынша түсі, реңі, өңі, елтірі типі, бұйрасының мөлшері, тірі салмағы, қозы жасында өткізген бағалауда берілген сыныбы көрсетіледі. Шығу тегі: егер арғы тегі АТК-на жазылған болса, бірқатар арғы тегі көрсетіледі; ал егер арғы тегі туралы мәліметтер алғаш жарияланса екі қатар арғы тегі көрсетіледі. Арғы тегі туралы деректер АТК-на жазылған мал туралы берілетін деректерге сәйкес беріледі.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1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Лақап аты мен малдың құлағындағы нөмірі, АТК нөмірі мен белгісі, малдың иесі, туған жері мен күні, АТК-на жазылған күні, шифр бойынша дамуы және өнімділігі. Қабандарда – 1) айлық жасы, 2) тірі салмағы, 3) дененің ұзындығы, 4) кеуденің орамы, 5) оң және сол жақ емшектерінің саны, 6) тұлғасы үшін берілген балдың сомасы, 7) төлдің төрт айындағы тірі салмағы, 8) алғашқы төлдеген мегежіндердің ұрғашы ұрпағының төлдегіштігі, 9) алғашқы төлдеген мегежіндердің ұрғашы ұрпағының сүттілігі, 10) мегежіндердің ұрғашы ұрпағының төлдегіштігі, 11) мегежіндердің ұрғашы ұрпағының сүттілігі, 12) төлдерінің бақылау бордақылану кезіндегі орташа тәулікте қосылған салмағы, 13) төлдердің азық ақысын ақтауы, 14) 6-7 омыртқа үстіндегі қыртыс майдың қалыңдығы, 15 ) жиынтық сыныбы.</w:t>
            </w:r>
            <w:r>
              <w:br/>
            </w:r>
            <w:r>
              <w:rPr>
                <w:rFonts w:ascii="Times New Roman"/>
                <w:b w:val="false"/>
                <w:i w:val="false"/>
                <w:color w:val="000000"/>
                <w:sz w:val="20"/>
              </w:rPr>
              <w:t>Мегежіндерде – біріншіден алтыншы тарауға дейін қабандармен сәйкес, ал әрі қарай – 7) төлдеунің саны, 8) өсімталдығы, 9) торайдың туған кезіндегі салмағы, 10) 21-ші күні аналық ұяның тірі салмағы бойынша сүттілігі, 11) екі айлық торайдың орташа салмағы, 12-15-тармақтар қабандардікі сияқты. Егер олар АТК -на бұрын жазылған болса шығу тегін бірқатар арғы тегі бойынша көрсетіледі. Бұл жағдайда әрбір арғы тегі бойынша жиынтық сыныбы, жалғанатауы, АТК нөмірі мен белгісі көрсетіледі (құлағындағы нөмірмен) және жиынтық сыныбы; егер, арғы тегі туралы мәліметтері алғашқы реет жарияланса, шығу тегі үш қатар арғы тегі бойынша көрсетіледі.</w:t>
            </w:r>
            <w:r>
              <w:br/>
            </w:r>
            <w:r>
              <w:rPr>
                <w:rFonts w:ascii="Times New Roman"/>
                <w:b w:val="false"/>
                <w:i w:val="false"/>
                <w:color w:val="000000"/>
                <w:sz w:val="20"/>
              </w:rPr>
              <w:t>Бұл малдарға ата тегінің алғашқы екі қатарында шифр бойынша дамуы туралы мәліметтер көрсетіледі. Қабандарда – 1) айлық жасы, 2) тірі салмағы, 3) дене ұзындығы, 4) кеуде орамы, 5) оң және сол жақ емшектерінің саны, 6) жиынтық сыныбы. Мегежіндерде – біріншіден бесінші тармаққа дейн қабандармен сәйкес, ал әрі қарай – 6) өсімталдығы, 7) сүттілігі, 8) жиынтық сыныбы.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АТК бойынша реттік нөмірі;</w:t>
            </w:r>
            <w:r>
              <w:br/>
            </w:r>
            <w:r>
              <w:rPr>
                <w:rFonts w:ascii="Times New Roman"/>
                <w:b w:val="false"/>
                <w:i w:val="false"/>
                <w:color w:val="000000"/>
                <w:sz w:val="20"/>
              </w:rPr>
              <w:t>2. Лақап аты немесе жылқының түгендемелік нөмірі;</w:t>
            </w:r>
            <w:r>
              <w:br/>
            </w:r>
            <w:r>
              <w:rPr>
                <w:rFonts w:ascii="Times New Roman"/>
                <w:b w:val="false"/>
                <w:i w:val="false"/>
                <w:color w:val="000000"/>
                <w:sz w:val="20"/>
              </w:rPr>
              <w:t>3. Жылқы тіркелген шаруашылықтың атауы;</w:t>
            </w:r>
            <w:r>
              <w:br/>
            </w:r>
            <w:r>
              <w:rPr>
                <w:rFonts w:ascii="Times New Roman"/>
                <w:b w:val="false"/>
                <w:i w:val="false"/>
                <w:color w:val="000000"/>
                <w:sz w:val="20"/>
              </w:rPr>
              <w:t>4. Түсі, ерекше жерлері, туған жері мен күні.</w:t>
            </w:r>
            <w:r>
              <w:br/>
            </w:r>
            <w:r>
              <w:rPr>
                <w:rFonts w:ascii="Times New Roman"/>
                <w:b w:val="false"/>
                <w:i w:val="false"/>
                <w:color w:val="000000"/>
                <w:sz w:val="20"/>
              </w:rPr>
              <w:t>5. Шығу тегі. Егер, ата-аналары ертеректе АТК-ға жазылған болса, онда әр ата-анасының нөмірі, ал жақшада лақап аты немесе түгендеме нөмірі көрсетіледі. Егер ата-аналарының бірі немесе екеуі де АТК-ға тіркелмеген болса, онда шығу тегі бойынша толығымен мәліметтер енгізіледі. Егер ата-анасының бірі басқа тұқымға жататын болса, АТК нөмірінің алдында оның тұқымы жазылады.</w:t>
            </w:r>
            <w:r>
              <w:br/>
            </w:r>
            <w:r>
              <w:rPr>
                <w:rFonts w:ascii="Times New Roman"/>
                <w:b w:val="false"/>
                <w:i w:val="false"/>
                <w:color w:val="000000"/>
                <w:sz w:val="20"/>
              </w:rPr>
              <w:t>6. Сантиметрмен көрсетілген негізгі өлшемдері мынадай тәртіпте орналасуы қажет: шоқтығының биіктігі, тұлғасының қиғаш ұзындығы, кеуде орамы, жіліншек орамы.</w:t>
            </w:r>
            <w:r>
              <w:br/>
            </w:r>
            <w:r>
              <w:rPr>
                <w:rFonts w:ascii="Times New Roman"/>
                <w:b w:val="false"/>
                <w:i w:val="false"/>
                <w:color w:val="000000"/>
                <w:sz w:val="20"/>
              </w:rPr>
              <w:t>7. Сұрыптау өткізілген жыл көрсетілген сұрыптау нәтижесі. Белгілердің балдық бағасы келесі тәртіпте көрсетіледі: шығу тегі мен біркелкілігі, өлшемдері, тірі салмағы, тұлғасы, жұмысқа қабілеттілігі, табындық ұстауға қаблеттігі мен төлдің сапасы.</w:t>
            </w:r>
            <w:r>
              <w:br/>
            </w:r>
            <w:r>
              <w:rPr>
                <w:rFonts w:ascii="Times New Roman"/>
                <w:b w:val="false"/>
                <w:i w:val="false"/>
                <w:color w:val="000000"/>
                <w:sz w:val="20"/>
              </w:rPr>
              <w:t>8. Сынақ нәтижесі: әр түрлі қашықтықта алғырлығы, негізгі жүлделерді ұтуы, сондай-ақ жұмысқа қаблеттілігінің басқа көрсеткіштері. Жылқыны сынақтан өткізген қаланың, аудан орталығының және ипподромның атауы. Көрмедегі бағалау (марапат алған жылы мен жері).</w:t>
            </w:r>
            <w:r>
              <w:br/>
            </w:r>
            <w:r>
              <w:rPr>
                <w:rFonts w:ascii="Times New Roman"/>
                <w:b w:val="false"/>
                <w:i w:val="false"/>
                <w:color w:val="000000"/>
                <w:sz w:val="20"/>
              </w:rPr>
              <w:t xml:space="preserve">9. Сынып </w:t>
            </w:r>
            <w:r>
              <w:br/>
            </w:r>
            <w:r>
              <w:rPr>
                <w:rFonts w:ascii="Times New Roman"/>
                <w:b w:val="false"/>
                <w:i w:val="false"/>
                <w:color w:val="000000"/>
                <w:sz w:val="20"/>
              </w:rPr>
              <w:t xml:space="preserve">
10. Тұқымдық пайдалану туралы мәліметтер келесі тәртіпте беріледі: </w:t>
            </w:r>
            <w:r>
              <w:br/>
            </w:r>
            <w:r>
              <w:rPr>
                <w:rFonts w:ascii="Times New Roman"/>
                <w:b w:val="false"/>
                <w:i w:val="false"/>
                <w:color w:val="000000"/>
                <w:sz w:val="20"/>
              </w:rPr>
              <w:t>
1) тұқымды айғырлар – пайдалану жылы, айғыр пайдаланылған шаруашылық, үйірдегі биелердің саны, олардың буаз болғандары және туылған құлын саны;</w:t>
            </w:r>
            <w:r>
              <w:br/>
            </w:r>
            <w:r>
              <w:rPr>
                <w:rFonts w:ascii="Times New Roman"/>
                <w:b w:val="false"/>
                <w:i w:val="false"/>
                <w:color w:val="000000"/>
                <w:sz w:val="20"/>
              </w:rPr>
              <w:t>2) бие – туған жылы, түсі, төлдің жынысы мен лақап аты, АТК бойынша нөмірі немесе түгендемелік нөмірі және төл алынған айғырдың лақап аты.</w:t>
            </w:r>
            <w:r>
              <w:br/>
            </w:r>
            <w:r>
              <w:rPr>
                <w:rFonts w:ascii="Times New Roman"/>
                <w:b w:val="false"/>
                <w:i w:val="false"/>
                <w:color w:val="000000"/>
                <w:sz w:val="20"/>
              </w:rPr>
              <w:t>11. Өнімділік бағытындағы жылқыларда бейімделу сапасы және сүттілігі (биелерде) үшін берілген балдық бағалауы және тірі салмағы көрсетіледі.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1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АТК-бы бойынша реттік нөмірі мен лақап аты, түсі, туған жері мен туған жылы, мал иесі шаруашылығының атауы, мал сыныбы. Тірі салмағы мен негізгі өлшемдері: өркештерінің арасындағы биіктігі, тұлғасының қиғаш ұзындығы, кеуде орамы, жіліншек орамы, жүн түсімі.</w:t>
            </w:r>
            <w:r>
              <w:br/>
            </w:r>
            <w:r>
              <w:rPr>
                <w:rFonts w:ascii="Times New Roman"/>
                <w:b w:val="false"/>
                <w:i w:val="false"/>
                <w:color w:val="000000"/>
                <w:sz w:val="20"/>
              </w:rPr>
              <w:t>Көрмедегі бағалау (марапат алған жылы мен жері). Балдық бағалау: шығу тегі мен біркелкілігі, бейімделу сапасы, өлшемдері мен тірі салмағы, сыртқы тұлғасы, жүнділігі, сүттілігі, төлінің сапасы.</w:t>
            </w:r>
            <w:r>
              <w:br/>
            </w:r>
            <w:r>
              <w:rPr>
                <w:rFonts w:ascii="Times New Roman"/>
                <w:b w:val="false"/>
                <w:i w:val="false"/>
                <w:color w:val="000000"/>
                <w:sz w:val="20"/>
              </w:rPr>
              <w:t>Сынып.</w:t>
            </w:r>
            <w:r>
              <w:br/>
            </w:r>
            <w:r>
              <w:rPr>
                <w:rFonts w:ascii="Times New Roman"/>
                <w:b w:val="false"/>
                <w:i w:val="false"/>
                <w:color w:val="000000"/>
                <w:sz w:val="20"/>
              </w:rPr>
              <w:t>Аналық түйелер үшін сауын өнімділігі 210 күн бойы сүт шығады. Шығу тегі: егер ата-тегі ертеректе АТК-ға тіркелген болса, онда тегі бір қатары жзылады; егер ата-тегі бірінші рет тіркеліп отырса, тегі екі қатар жазылады. Ата-тегі туралы мәліметтер, малдың АТК-да жазылған формасы бойынша беріледі. Төл сапасы бойынша өнімділік бағасы. Асыл тұқымды малды пайдалану туралы мәліметтер.</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 мен бұғылар</w:t>
            </w:r>
          </w:p>
        </w:tc>
        <w:tc>
          <w:tcPr>
            <w:tcW w:w="1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АТК бойынша реттік нөмірі мен лақап аты, таңбасы, құлақтағы нөмірі, мал иесінің шаруашылығының атауы, туған жері мен туған жылы. АТК-на жазылған арғы тегіне дейінгі шығу тегі. Бұғы мүйізінің өлшемдері: сүйек қатаю шенберінің ені (мм), ақпанның ұзындығы (см), ақпанның орамы (см), көз үстіндегі өсіндінің ұзындығы (см), екінші өсіндінің ұзындығы (см), үшінші өсіндінің ұзындығы (см), айырық тереңдігі (см). Консервіленген мүйіздердің жалпы салмағы мен шикі мүйізден шығатын пайызы. Бағалау сыныбы. Асыл тұқымды малды пайдалану туралы мәліметтер.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