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e7f1" w14:textId="c28e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жабдықтаудың баламасыз көздері болып табылатын ерекше маңызды топтық және оқшау сумен жабдықтау жүйелерінің тізбесін бекіту туралы" Қазақстан Республикасы Ауыл шаруашылығы министрінің 2015 жылғы 31 наурыздағы № 19-3/297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18 шілдедегі № 299 бұйрығы. Қазақстан Республикасының Әділет министрлігінде 2017 жылғы 24 тамызда № 15545 болып тіркелді. Күші жойылды - Қазақстан Республикасы Су ресурстары және ирригация министрінің 2025 жылғы 30 маусымдағы № 162-НҚ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30.06.2025 </w:t>
      </w:r>
      <w:r>
        <w:rPr>
          <w:rFonts w:ascii="Times New Roman"/>
          <w:b w:val="false"/>
          <w:i w:val="false"/>
          <w:color w:val="ff0000"/>
          <w:sz w:val="28"/>
        </w:rPr>
        <w:t>№ 162-НҚ</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w:t>
      </w:r>
      <w:r>
        <w:rPr>
          <w:rFonts w:ascii="Times New Roman"/>
          <w:b/>
          <w:i w:val="false"/>
          <w:color w:val="000000"/>
          <w:sz w:val="28"/>
        </w:rPr>
        <w:t>ҰЙЫРАМЫН:</w:t>
      </w:r>
    </w:p>
    <w:bookmarkEnd w:id="0"/>
    <w:bookmarkStart w:name="z2" w:id="1"/>
    <w:p>
      <w:pPr>
        <w:spacing w:after="0"/>
        <w:ind w:left="0"/>
        <w:jc w:val="both"/>
      </w:pPr>
      <w:r>
        <w:rPr>
          <w:rFonts w:ascii="Times New Roman"/>
          <w:b w:val="false"/>
          <w:i w:val="false"/>
          <w:color w:val="000000"/>
          <w:sz w:val="28"/>
        </w:rPr>
        <w:t xml:space="preserve">
      1. "Сумен жабдықтаудың баламасыз көздері болып табылатын ерекше маңызды топтық және оқшау сумен жабдықтау жүйелерінің тізбесін бекіту туралы" Қазақстан Республикасы Ауыл шаруашылығы министрінің 2015 жылғы 31 наурыздағы № 19-3/297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№11332 болып тіркелген, 2015 жылғы 15 шілдеде "Әділет" ақпараттық-құқықтық жүйесінде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Сумен жабдықтаудың баламасыз көздері болып табылатын ерекше маңызды топтық және оқшау жүйелердің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реттік нөмірі 25-1-жолмен толтырылсын: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топтық су құбыры</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реттік нөмірі 163-жол мынадай редакцияда жазылсын: </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"Ағадыр" оқшау су құбыры</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мынадай мазмұндағы реттік нөмірлері 163-1, 163-2, 163-3, 163-4, 163-5, 163-6, 163-7, 163-8, 163-9-жолдармен толықтырылсын: </w:t>
      </w:r>
    </w:p>
    <w:bookmarkEnd w:id="7"/>
    <w:bookmarkStart w:name="z9"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"Донғал"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"Сейфулин кенті (с.Жарық)"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"Қарамұрын"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"ЛПЗ-811шм (с.Байғара)"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оқшау су құбыры</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көшірмесінің мерзімді баспа басылымдарына ресми жариялауға жіберілуін; </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11"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________________Ж. Қасымбек</w:t>
      </w:r>
    </w:p>
    <w:p>
      <w:pPr>
        <w:spacing w:after="0"/>
        <w:ind w:left="0"/>
        <w:jc w:val="both"/>
      </w:pPr>
      <w:r>
        <w:rPr>
          <w:rFonts w:ascii="Times New Roman"/>
          <w:b w:val="false"/>
          <w:i w:val="false"/>
          <w:color w:val="000000"/>
          <w:sz w:val="28"/>
        </w:rPr>
        <w:t>
      " "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 "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______________Қ. Бозымбаев</w:t>
      </w:r>
    </w:p>
    <w:p>
      <w:pPr>
        <w:spacing w:after="0"/>
        <w:ind w:left="0"/>
        <w:jc w:val="both"/>
      </w:pPr>
      <w:r>
        <w:rPr>
          <w:rFonts w:ascii="Times New Roman"/>
          <w:b w:val="false"/>
          <w:i w:val="false"/>
          <w:color w:val="000000"/>
          <w:sz w:val="28"/>
        </w:rPr>
        <w:t>
      " "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