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db13" w14:textId="b4fd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45 қаулысы. Қазақстан Республикасының Әділет министрлігінде 2017 жылғы 24 тамызда № 15542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сақтандыру қызметін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Сақтандыруды қадағалау департаменті (Құрманов Ж.Б.)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Министр _________________ </w:t>
      </w:r>
    </w:p>
    <w:p>
      <w:pPr>
        <w:spacing w:after="0"/>
        <w:ind w:left="0"/>
        <w:jc w:val="both"/>
      </w:pPr>
      <w:r>
        <w:rPr>
          <w:rFonts w:ascii="Times New Roman"/>
          <w:b w:val="false"/>
          <w:i w:val="false"/>
          <w:color w:val="000000"/>
          <w:sz w:val="28"/>
        </w:rPr>
        <w:t>
      2017 жылғы 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Министр _________________ </w:t>
      </w:r>
    </w:p>
    <w:p>
      <w:pPr>
        <w:spacing w:after="0"/>
        <w:ind w:left="0"/>
        <w:jc w:val="both"/>
      </w:pPr>
      <w:r>
        <w:rPr>
          <w:rFonts w:ascii="Times New Roman"/>
          <w:b w:val="false"/>
          <w:i w:val="false"/>
          <w:color w:val="000000"/>
          <w:sz w:val="28"/>
        </w:rPr>
        <w:t>
      2017 жылғы 24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Ұлттық Банкі Басқармасының</w:t>
            </w:r>
            <w:r>
              <w:br/>
            </w:r>
            <w:r>
              <w:rPr>
                <w:rFonts w:ascii="Times New Roman"/>
                <w:b/>
                <w:i w:val="false"/>
                <w:color w:val="000000"/>
                <w:sz w:val="20"/>
              </w:rPr>
              <w:t>2017 жылғы 27 наурыздағы</w:t>
            </w:r>
            <w:r>
              <w:br/>
            </w:r>
            <w:r>
              <w:rPr>
                <w:rFonts w:ascii="Times New Roman"/>
                <w:b/>
                <w:i w:val="false"/>
                <w:color w:val="000000"/>
                <w:sz w:val="20"/>
              </w:rPr>
              <w:t>№ 45 қаулысына</w:t>
            </w:r>
            <w:r>
              <w:br/>
            </w:r>
            <w:r>
              <w:rPr>
                <w:rFonts w:ascii="Times New Roman"/>
                <w:b/>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w:t>
      </w:r>
      <w:r>
        <w:br/>
      </w:r>
      <w:r>
        <w:rPr>
          <w:rFonts w:ascii="Times New Roman"/>
          <w:b/>
          <w:i w:val="false"/>
          <w:color w:val="000000"/>
        </w:rPr>
        <w:t>сақтандыру қызметін реттеу мәселелері бойынша</w:t>
      </w:r>
      <w:r>
        <w:br/>
      </w:r>
      <w:r>
        <w:rPr>
          <w:rFonts w:ascii="Times New Roman"/>
          <w:b/>
          <w:i w:val="false"/>
          <w:color w:val="000000"/>
        </w:rPr>
        <w:t>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(қайта сақтандыру) ұйымын (сақтандыру холдингін) ерікті түрде қайта ұйымдастыруға рұқсат беру не аталған рұқсатты беруден бас тарту қағидаларын бекіту туралы" Қазақстан Республикасы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тіркелген, 2012 жылғы 30 маусымда "Егемен Қазақстан" газетінде № 360-364 (27438)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1"/>
    <w:bookmarkStart w:name="z14" w:id="12"/>
    <w:p>
      <w:pPr>
        <w:spacing w:after="0"/>
        <w:ind w:left="0"/>
        <w:jc w:val="both"/>
      </w:pPr>
      <w:r>
        <w:rPr>
          <w:rFonts w:ascii="Times New Roman"/>
          <w:b w:val="false"/>
          <w:i w:val="false"/>
          <w:color w:val="000000"/>
          <w:sz w:val="28"/>
        </w:rPr>
        <w:t>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6" w:id="13"/>
    <w:p>
      <w:pPr>
        <w:spacing w:after="0"/>
        <w:ind w:left="0"/>
        <w:jc w:val="both"/>
      </w:pPr>
      <w:r>
        <w:rPr>
          <w:rFonts w:ascii="Times New Roman"/>
          <w:b w:val="false"/>
          <w:i w:val="false"/>
          <w:color w:val="000000"/>
          <w:sz w:val="28"/>
        </w:rPr>
        <w:t>
      "1. Қоса беріліп отырған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 бекітілсін.";</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 (сақтандыру холдингін) ерікті түрде қайта ұйымдастыруға рұқсат беру не аталған рұқсатты беруден бас тарту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15"/>
    <w:bookmarkStart w:name="z19" w:id="16"/>
    <w:p>
      <w:pPr>
        <w:spacing w:after="0"/>
        <w:ind w:left="0"/>
        <w:jc w:val="both"/>
      </w:pPr>
      <w:r>
        <w:rPr>
          <w:rFonts w:ascii="Times New Roman"/>
          <w:b w:val="false"/>
          <w:i w:val="false"/>
          <w:color w:val="000000"/>
          <w:sz w:val="28"/>
        </w:rPr>
        <w:t>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w:t>
      </w:r>
    </w:p>
    <w:bookmarkEnd w:id="16"/>
    <w:bookmarkStart w:name="z20" w:id="17"/>
    <w:p>
      <w:pPr>
        <w:spacing w:after="0"/>
        <w:ind w:left="0"/>
        <w:jc w:val="both"/>
      </w:pPr>
      <w:r>
        <w:rPr>
          <w:rFonts w:ascii="Times New Roman"/>
          <w:b w:val="false"/>
          <w:i w:val="false"/>
          <w:color w:val="000000"/>
          <w:sz w:val="28"/>
        </w:rPr>
        <w:t>
      кіріспесі мынадай редакцияда жазылсын, орыс тіліндегі мәтіні өзгермейді:</w:t>
      </w:r>
    </w:p>
    <w:bookmarkEnd w:id="17"/>
    <w:bookmarkStart w:name="z21" w:id="18"/>
    <w:p>
      <w:pPr>
        <w:spacing w:after="0"/>
        <w:ind w:left="0"/>
        <w:jc w:val="both"/>
      </w:pPr>
      <w:r>
        <w:rPr>
          <w:rFonts w:ascii="Times New Roman"/>
          <w:b w:val="false"/>
          <w:i w:val="false"/>
          <w:color w:val="000000"/>
          <w:sz w:val="28"/>
        </w:rPr>
        <w:t xml:space="preserve">
      "Осы 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ұйымының (сақтандыру холдингінің) өз еркiмен қайта ұйымдастырылуына рұқсат беру не аталған рұқсатты беруден бас тарту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 Сақтандыру ұйымы (сақтандыру холдингі) өз еркiмен қайта ұйымдастырылуына рұқсат алуға арналған өтінішхатты (бұдан әрі – өтінішхат) осы Қағидалардың қосымшасына сәйкес нысан бойынша жасайды және Қазақстан Республикасының Ұлттық Банкіне (бұдан әрі – уәкілетті орган) қағаз тасымалдағышта не "электрондық үкіметтің" веб-порталы арқылы электрондық түрде ұсынады. Қазақстан Республикасының бейрезиденттері сақтандыру холдингтері өтінішхатты қағаз тасымалдағышта ұсынады.";</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20"/>
    <w:bookmarkStart w:name="z25" w:id="21"/>
    <w:p>
      <w:pPr>
        <w:spacing w:after="0"/>
        <w:ind w:left="0"/>
        <w:jc w:val="both"/>
      </w:pPr>
      <w:r>
        <w:rPr>
          <w:rFonts w:ascii="Times New Roman"/>
          <w:b w:val="false"/>
          <w:i w:val="false"/>
          <w:color w:val="000000"/>
          <w:sz w:val="28"/>
        </w:rPr>
        <w:t xml:space="preserve">
      "қайта ұйымдастырылған сақтандыру (қайта сақтандыру) ұйымының пруденциалдық нормативтерінің болжамды мәндерінің Нормативтік құқықтық актілерді мемлекеттік тіркеу тізілімінде №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келуі;";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Сақтандыру (қайта сақтандыру) ұйымын (сақтандыру холдингін) ерікті түрде қайта ұйымдастыруға рұқсат алуға арналған өтініш Өзгерістер енгізілетін Қазақстан Республикасының сақтандыру қызметін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орыс тіліндегі мәтіні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24.08.2020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22.12.2017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ұйымының (сақтандыру</w:t>
            </w:r>
            <w:r>
              <w:br/>
            </w:r>
            <w:r>
              <w:rPr>
                <w:rFonts w:ascii="Times New Roman"/>
                <w:b w:val="false"/>
                <w:i w:val="false"/>
                <w:color w:val="000000"/>
                <w:sz w:val="20"/>
              </w:rPr>
              <w:t>холдингінің) өз еркiмен қайта</w:t>
            </w:r>
            <w:r>
              <w:br/>
            </w:r>
            <w:r>
              <w:rPr>
                <w:rFonts w:ascii="Times New Roman"/>
                <w:b w:val="false"/>
                <w:i w:val="false"/>
                <w:color w:val="000000"/>
                <w:sz w:val="20"/>
              </w:rPr>
              <w:t>Ұйымдастырылуына</w:t>
            </w:r>
            <w:r>
              <w:br/>
            </w:r>
            <w:r>
              <w:rPr>
                <w:rFonts w:ascii="Times New Roman"/>
                <w:b w:val="false"/>
                <w:i w:val="false"/>
                <w:color w:val="000000"/>
                <w:sz w:val="20"/>
              </w:rPr>
              <w:t xml:space="preserve"> рұқсат беру не аталған рұқсатты</w:t>
            </w:r>
            <w:r>
              <w:br/>
            </w:r>
            <w:r>
              <w:rPr>
                <w:rFonts w:ascii="Times New Roman"/>
                <w:b w:val="false"/>
                <w:i w:val="false"/>
                <w:color w:val="000000"/>
                <w:sz w:val="20"/>
              </w:rPr>
              <w:t>беруден бас тарту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күні ________№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Сақтандыру (қайта сақтандыру) ұйымының (сақтандыру холдингінің)</w:t>
      </w:r>
      <w:r>
        <w:br/>
      </w:r>
      <w:r>
        <w:rPr>
          <w:rFonts w:ascii="Times New Roman"/>
          <w:b/>
          <w:i w:val="false"/>
          <w:color w:val="000000"/>
        </w:rPr>
        <w:t xml:space="preserve"> өз еркiмен қайта ұйымдастырылуына рұқсат алуға арналған</w:t>
      </w:r>
      <w:r>
        <w:br/>
      </w:r>
      <w:r>
        <w:rPr>
          <w:rFonts w:ascii="Times New Roman"/>
          <w:b/>
          <w:i w:val="false"/>
          <w:color w:val="000000"/>
        </w:rPr>
        <w:t>өтініш</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(өтініш берушінің атауы)</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жалпы</w:t>
      </w:r>
      <w:r>
        <w:br/>
      </w:r>
      <w:r>
        <w:rPr>
          <w:rFonts w:ascii="Times New Roman"/>
          <w:b w:val="false"/>
          <w:i w:val="false"/>
          <w:color w:val="000000"/>
          <w:sz w:val="28"/>
        </w:rPr>
        <w:t>
      жиналысының _____ жылғы "____" _______________№ __________ шешіміне сәйкес,</w:t>
      </w:r>
      <w:r>
        <w:br/>
      </w:r>
      <w:r>
        <w:rPr>
          <w:rFonts w:ascii="Times New Roman"/>
          <w:b w:val="false"/>
          <w:i w:val="false"/>
          <w:color w:val="000000"/>
          <w:sz w:val="28"/>
        </w:rPr>
        <w:t>
      ________________________________________________________________________________</w:t>
      </w:r>
      <w:r>
        <w:br/>
      </w:r>
      <w:r>
        <w:rPr>
          <w:rFonts w:ascii="Times New Roman"/>
          <w:b/>
          <w:i w:val="false"/>
          <w:color w:val="000000"/>
          <w:sz w:val="28"/>
        </w:rPr>
        <w:t>________________________________________________________________________________</w:t>
      </w:r>
      <w:r>
        <w:rPr>
          <w:rFonts w:ascii="Times New Roman"/>
          <w:b w:val="false"/>
          <w:i w:val="false"/>
          <w:color w:val="000000"/>
          <w:sz w:val="28"/>
        </w:rPr>
        <w:t>(өткізілген орны)</w:t>
      </w:r>
      <w:r>
        <w:br/>
      </w:r>
      <w:r>
        <w:rPr>
          <w:rFonts w:ascii="Times New Roman"/>
          <w:b w:val="false"/>
          <w:i w:val="false"/>
          <w:color w:val="000000"/>
          <w:sz w:val="28"/>
        </w:rPr>
        <w:t>
      сақтандыру (қайта сақтандыру) ұйымын (сақтандыру холдингін)</w:t>
      </w:r>
      <w:r>
        <w:br/>
      </w:r>
      <w:r>
        <w:rPr>
          <w:rFonts w:ascii="Times New Roman"/>
          <w:b w:val="false"/>
          <w:i w:val="false"/>
          <w:color w:val="000000"/>
          <w:sz w:val="28"/>
        </w:rPr>
        <w:t>
      ________________________________________________________________________________</w:t>
      </w:r>
      <w:r>
        <w:br/>
      </w:r>
      <w:r>
        <w:rPr>
          <w:rFonts w:ascii="Times New Roman"/>
          <w:b/>
          <w:i w:val="false"/>
          <w:color w:val="000000"/>
          <w:sz w:val="28"/>
        </w:rPr>
        <w:t>________________________________________________________________________________</w:t>
      </w:r>
      <w:r>
        <w:br/>
      </w:r>
      <w:r>
        <w:rPr>
          <w:rFonts w:ascii="Times New Roman"/>
          <w:b w:val="false"/>
          <w:i w:val="false"/>
          <w:color w:val="000000"/>
          <w:sz w:val="28"/>
        </w:rPr>
        <w:t>
      қайта ұйымдастыру нәтижесінде құрылған (заңды тұлғаға (тұлғаларға) (біріктіру, қосу, бөлу, бөлініп шығу, қайта құру) арқылы (керегінің асты сызылсын) сақтандыру (қайта сақтандыру) ұйымының (сақтандыру холдингінің) өз еркiмен қайта ұйымдастырылуына рұқсат беруді сұрайды.</w:t>
      </w:r>
      <w:r>
        <w:br/>
      </w:r>
      <w:r>
        <w:rPr>
          <w:rFonts w:ascii="Times New Roman"/>
          <w:b w:val="false"/>
          <w:i w:val="false"/>
          <w:color w:val="000000"/>
          <w:sz w:val="28"/>
        </w:rPr>
        <w:t>
      Сақтандыру (қайта сақтандыру) ұйымы (сақтандыру холдингі) өтінішке қоса берілген құжаттар мен ақпараттың дәйектілігіне, сондай-ақ өтінішті қарауға байланысты сұралатын қосымша ақпараттың және құжаттардың уәкілетті органға уақтылы берілуіне толығымен жауап береді.</w:t>
      </w:r>
      <w:r>
        <w:br/>
      </w:r>
      <w:r>
        <w:rPr>
          <w:rFonts w:ascii="Times New Roman"/>
          <w:b w:val="false"/>
          <w:i w:val="false"/>
          <w:color w:val="000000"/>
          <w:sz w:val="28"/>
        </w:rPr>
        <w:t>
      Қоса беріліп отырған құжаттар (жіберілетін құжаттардың атаулы тізбесін, әрқайсысы бойынша дана және парақ санын көрсету керек):</w:t>
      </w:r>
      <w:r>
        <w:br/>
      </w:r>
      <w:r>
        <w:rPr>
          <w:rFonts w:ascii="Times New Roman"/>
          <w:b w:val="false"/>
          <w:i w:val="false"/>
          <w:color w:val="000000"/>
          <w:sz w:val="28"/>
        </w:rPr>
        <w:t>
      Сақтандыру (қайта сақтандыру) ұйымы (сақтандыру холдингі) акционерлерінің атынан уәкілетті адам</w:t>
      </w:r>
      <w:r>
        <w:br/>
      </w:r>
      <w:r>
        <w:rPr>
          <w:rFonts w:ascii="Times New Roman"/>
          <w:b w:val="false"/>
          <w:i w:val="false"/>
          <w:color w:val="000000"/>
          <w:sz w:val="28"/>
        </w:rPr>
        <w:t>
      _________________________ ____________</w:t>
      </w:r>
      <w:r>
        <w:br/>
      </w:r>
      <w:r>
        <w:rPr>
          <w:rFonts w:ascii="Times New Roman"/>
          <w:b w:val="false"/>
          <w:i w:val="false"/>
          <w:color w:val="000000"/>
          <w:sz w:val="28"/>
        </w:rPr>
        <w:t>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24.08.2020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 xml:space="preserve">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24.08.2020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Ұлттық Банкі Басқармасының 22.12.2017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