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cf371" w14:textId="a4cf3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оқу орындарында әскери қызметшілердің оқуына жұмсалған бюджет қаражатын мемлекетке өтеу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20 шілдедегі № 372 бұйрығы. Қазақстан Республикасының Әділет министрлігінде 2017 жылғы 23 тамызда № 15524 болып тіркелді.</w:t>
      </w:r>
    </w:p>
    <w:p>
      <w:pPr>
        <w:spacing w:after="0"/>
        <w:ind w:left="0"/>
        <w:jc w:val="both"/>
      </w:pPr>
      <w:bookmarkStart w:name="z1" w:id="0"/>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 26-бабының </w:t>
      </w:r>
      <w:r>
        <w:rPr>
          <w:rFonts w:ascii="Times New Roman"/>
          <w:b w:val="false"/>
          <w:i w:val="false"/>
          <w:color w:val="000000"/>
          <w:sz w:val="28"/>
        </w:rPr>
        <w:t>10-тармағына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м.а. 28.07.2022 </w:t>
      </w:r>
      <w:r>
        <w:rPr>
          <w:rFonts w:ascii="Times New Roman"/>
          <w:b w:val="false"/>
          <w:i w:val="false"/>
          <w:color w:val="ff0000"/>
          <w:sz w:val="28"/>
        </w:rPr>
        <w:t>№ 569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Әскери қызметшілерді әскери оқу орындарында оқытуға жұмсалған бюджет қаражатын мемлекетке өтеу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министрлігінің Білім және ғылым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бұйрықтың көшірмесін мемлекеттік тіркелген күннен бастап күнтізбелік он күн ішінде қағаз және электрондық түрде Қазақстан Республикасы нормативтiк құқықтық актiлерінің эталондық бақылау банкiне енгізу үшін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алғашқы ресми жарияланғанынан кейін Қазақстан Республикасы Қорғаныс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мемлекеттік тіркелген күннен бастап күнтізбелік он күн ішінде осы тармақтың 1), 2) және 3)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6"/>
    <w:bookmarkStart w:name="z8" w:id="7"/>
    <w:p>
      <w:pPr>
        <w:spacing w:after="0"/>
        <w:ind w:left="0"/>
        <w:jc w:val="both"/>
      </w:pPr>
      <w:r>
        <w:rPr>
          <w:rFonts w:ascii="Times New Roman"/>
          <w:b w:val="false"/>
          <w:i w:val="false"/>
          <w:color w:val="000000"/>
          <w:sz w:val="28"/>
        </w:rPr>
        <w:t xml:space="preserve">
      3. "Әскери қызметшілерді әскери оқу орындарында, әскери факультеттерде оқытуға жұмсалған бюджет қаражатын мемлекетке өтеу қағидалары туралы" Қазақстан Республикасы Қорғаныс министрінің 2012 жылғы 18 маусымдағы № 253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7774 болып тіркелген, 2012 жылғы 12 қыркүйектегі № 598-602 (27675) "Егемен Қазақстан" газетінде жарияланған) күшін жойды деп танылсын. </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 Қорғаныс министрінің тәрбие және идеологиялық жұмыс жөніндегі орынбасарына жүктелсін.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9"/>
    <w:bookmarkStart w:name="z11" w:id="10"/>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20 шілдедегі</w:t>
            </w:r>
            <w:r>
              <w:br/>
            </w:r>
            <w:r>
              <w:rPr>
                <w:rFonts w:ascii="Times New Roman"/>
                <w:b w:val="false"/>
                <w:i w:val="false"/>
                <w:color w:val="000000"/>
                <w:sz w:val="20"/>
              </w:rPr>
              <w:t>№ 372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Әскери оқу орындарында әскери қызметшілердің оқуына жұмсалған бюджет қаражатын мемлекетке өтеу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Қорғаныс министрінің 07.12.2018 </w:t>
      </w:r>
      <w:r>
        <w:rPr>
          <w:rFonts w:ascii="Times New Roman"/>
          <w:b w:val="false"/>
          <w:i w:val="false"/>
          <w:color w:val="ff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1. Осы Әскери оқу орындарында әскери қызметшілердің оқуына жұмсалған бюджет қаражатын мемлекетке өтеу қағидалары (бұдан әрі – Қағидалар) "Әскери қызмет және әскери қызметшілердің мәртебесі туралы" Қазақстан Республикасының Заңы (бұдан әрі – Заң) 26-бабының </w:t>
      </w:r>
      <w:r>
        <w:rPr>
          <w:rFonts w:ascii="Times New Roman"/>
          <w:b w:val="false"/>
          <w:i w:val="false"/>
          <w:color w:val="000000"/>
          <w:sz w:val="28"/>
        </w:rPr>
        <w:t>10-тармағына</w:t>
      </w:r>
      <w:r>
        <w:rPr>
          <w:rFonts w:ascii="Times New Roman"/>
          <w:b w:val="false"/>
          <w:i w:val="false"/>
          <w:color w:val="000000"/>
          <w:sz w:val="28"/>
        </w:rPr>
        <w:t xml:space="preserve"> сәйкес әзірленді және әскери қызметшілердің оқуына жұмсалған бюджет қаражатын мемлекетке өтеу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29.05.2023 </w:t>
      </w:r>
      <w:r>
        <w:rPr>
          <w:rFonts w:ascii="Times New Roman"/>
          <w:b w:val="false"/>
          <w:i w:val="false"/>
          <w:color w:val="ff0000"/>
          <w:sz w:val="28"/>
        </w:rPr>
        <w:t>№ 511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xml:space="preserve">
      2. Заңның 7-бабы </w:t>
      </w:r>
      <w:r>
        <w:rPr>
          <w:rFonts w:ascii="Times New Roman"/>
          <w:b w:val="false"/>
          <w:i w:val="false"/>
          <w:color w:val="000000"/>
          <w:sz w:val="28"/>
        </w:rPr>
        <w:t>1-тармағының</w:t>
      </w:r>
      <w:r>
        <w:rPr>
          <w:rFonts w:ascii="Times New Roman"/>
          <w:b w:val="false"/>
          <w:i w:val="false"/>
          <w:color w:val="000000"/>
          <w:sz w:val="28"/>
        </w:rPr>
        <w:t xml:space="preserve"> 16) тармақшасына және 26-бабының </w:t>
      </w:r>
      <w:r>
        <w:rPr>
          <w:rFonts w:ascii="Times New Roman"/>
          <w:b w:val="false"/>
          <w:i w:val="false"/>
          <w:color w:val="000000"/>
          <w:sz w:val="28"/>
        </w:rPr>
        <w:t>10-тармағына</w:t>
      </w:r>
      <w:r>
        <w:rPr>
          <w:rFonts w:ascii="Times New Roman"/>
          <w:b w:val="false"/>
          <w:i w:val="false"/>
          <w:color w:val="000000"/>
          <w:sz w:val="28"/>
        </w:rPr>
        <w:t xml:space="preserve"> сәйкес үлгерімсіздігі, тəртіпсіздігі үшін, өз бастамасы бойынша, теріс себептермен, Қазақстан Республикасының азаматтығы тоқтатылуға байланысты əскери қызметтен шығару салдарынан əскери оқу орнынан шығарылған, сондай-ақ əскери қызмет өткеру туралы келісімшарт жасаудан бас тартқан курсант немесе кадет оқытудың бірінші жылының шығынын қоспағанда, әскери оқу орнында оны оқыту кезеңінде тамақтандыруды қамтамасыз етуге, стипендия төлеуге және жол жүруіне арналған шығынға сәйкес келетін ақшаны мемлекетке өтейді.</w:t>
      </w:r>
    </w:p>
    <w:bookmarkEnd w:id="12"/>
    <w:p>
      <w:pPr>
        <w:spacing w:after="0"/>
        <w:ind w:left="0"/>
        <w:jc w:val="both"/>
      </w:pPr>
      <w:r>
        <w:rPr>
          <w:rFonts w:ascii="Times New Roman"/>
          <w:b w:val="false"/>
          <w:i w:val="false"/>
          <w:color w:val="000000"/>
          <w:sz w:val="28"/>
        </w:rPr>
        <w:t>
      Шет мемлекетте әскери оқу орнында оқып жатқан немесе бітірген әскери қызметшілер үшін теріс себептермен, Қазақстан Республикасының азаматтығы тоқтатылуға байланысты немесе аттестаттау қорытындысы бойынша анықталған қызметіне сәйкес еместігі бойынша әскери қызметтен шығарылған жағдайда мемлекетке әскери оқу орнында оқу кезеңінде жол жүргені үшін шығысты, сондай-ақ Қазақстан Республикасы мен оқитын елі арасында жасалған келісімшарт сомасына барабар ақшаны өтеуге міндетті.</w:t>
      </w:r>
    </w:p>
    <w:p>
      <w:pPr>
        <w:spacing w:after="0"/>
        <w:ind w:left="0"/>
        <w:jc w:val="both"/>
      </w:pPr>
      <w:r>
        <w:rPr>
          <w:rFonts w:ascii="Times New Roman"/>
          <w:b w:val="false"/>
          <w:i w:val="false"/>
          <w:color w:val="000000"/>
          <w:sz w:val="28"/>
        </w:rPr>
        <w:t>
      Көрсетілген міндеттемелер әскери оқу орнындағы оқытудың бірінші жылы ішінде оқудан шығарылған және келесі курсқа көшірілмеген, мерзімді әскери қызметтің қалған мерзімін өткеру үшін белгіленген тәртіппен әскери бөлімге (мекемеге) жіберілген курсанттар мен кадеттерге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3. Əскери оқу орнына қайта қабылдау немесе келісімшарт бойынша әскери қызметке кіру оқу және (немесе) келісімшарт бойынша әскери қызмет өткеру кезеңінде оқытуға жұмсалған ақшаны өндіріп алуды тоқтата тұруға негіз болып табылады. Әскери, арнаулы оқу орнында оқыту кезеңі есепке алынбастан, күнтізбелік есептеумен келісімшарт бойынша он жыл әскери қызмет өткергеннен кейін (ұшқыштар құрамы үшін – он бес жыл) оқытуға жұмсалған ақшаны өндіріп алу тоқтатылады.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м.а. 28.07.2022 </w:t>
      </w:r>
      <w:r>
        <w:rPr>
          <w:rFonts w:ascii="Times New Roman"/>
          <w:b w:val="false"/>
          <w:i w:val="false"/>
          <w:color w:val="ff0000"/>
          <w:sz w:val="28"/>
        </w:rPr>
        <w:t>№ 569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4. Қызметтен шығарылған (оқудан шығарып жіберілген) әскери қызметшілерді есепке алуды:</w:t>
      </w:r>
    </w:p>
    <w:bookmarkEnd w:id="14"/>
    <w:p>
      <w:pPr>
        <w:spacing w:after="0"/>
        <w:ind w:left="0"/>
        <w:jc w:val="both"/>
      </w:pPr>
      <w:r>
        <w:rPr>
          <w:rFonts w:ascii="Times New Roman"/>
          <w:b w:val="false"/>
          <w:i w:val="false"/>
          <w:color w:val="000000"/>
          <w:sz w:val="28"/>
        </w:rPr>
        <w:t>
      1) теріс себептер бойынша қызметтен шығарылған офицерлерге қатысты Қазақстан Республикасы Қорғаныс министрлігінің Кадрлар департаменті;</w:t>
      </w:r>
    </w:p>
    <w:p>
      <w:pPr>
        <w:spacing w:after="0"/>
        <w:ind w:left="0"/>
        <w:jc w:val="both"/>
      </w:pPr>
      <w:r>
        <w:rPr>
          <w:rFonts w:ascii="Times New Roman"/>
          <w:b w:val="false"/>
          <w:i w:val="false"/>
          <w:color w:val="000000"/>
          <w:sz w:val="28"/>
        </w:rPr>
        <w:t>
      2) оқудан шығарылған курсанттар мен кадеттерге қатысты Қазақстан Республикасы Қорғаныс министрлігінің Әскери білім және ғылым департаменті (бұдан әрі – Департамент)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Қорғаныс министрінің 22.10.2020 </w:t>
      </w:r>
      <w:r>
        <w:rPr>
          <w:rFonts w:ascii="Times New Roman"/>
          <w:b w:val="false"/>
          <w:i w:val="false"/>
          <w:color w:val="000000"/>
          <w:sz w:val="28"/>
        </w:rPr>
        <w:t>№ 567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5. Әскери бөлім (мекеме) тиісті басқару органы арқылы курсантты, кадетті не офицерді теріс себептермен шығару және әскери есепке қою туралы Қазақстан Республикасы Қорғаныс министрлігінің Кадрлар департаментін 10 жұмыс күнінен кешіктірмей хабардар етеді.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6. Әскери бөлім тиісті басқару органы арқылы офицердің теріс себептермен қызметтен шығарылғаны және әскери есепке қойылғаны туралы 10 жұмыс күні ішінде Қазақстан Республикасы Қорғаныс министрлігінің Кадрлар департаментін хабардар етеді.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Қорғаныс министрінің 22.10.2020 </w:t>
      </w:r>
      <w:r>
        <w:rPr>
          <w:rFonts w:ascii="Times New Roman"/>
          <w:b w:val="false"/>
          <w:i w:val="false"/>
          <w:color w:val="000000"/>
          <w:sz w:val="28"/>
        </w:rPr>
        <w:t>№ 567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7. Әскери қызметшілердің оқуына жұмсалған, өтелуге тиіс ақша шығысын есептеу үшін әскери оқу орындарының бастықтары жыл сайын 20 қарашаға қарай осы Қағидаларға қосымшаға сәйкес нысан бойынша Қазақстан Республикасы Қарулы Күштері бір әскери қызметшісінің оқуына жұмсалған нақты шығынның жиынтық есебін (бұдан әрі – жиынтық есеп) төлем жасалған валютада жасайды және Департаментпен келіседі және одан әрі бекіту үшін Қазақстан Республикасы Қорғаныс министрінің білім беру мәселелеріне жетекшілік ететін орынбасарына ұсынады.</w:t>
      </w:r>
    </w:p>
    <w:bookmarkEnd w:id="17"/>
    <w:p>
      <w:pPr>
        <w:spacing w:after="0"/>
        <w:ind w:left="0"/>
        <w:jc w:val="both"/>
      </w:pPr>
      <w:r>
        <w:rPr>
          <w:rFonts w:ascii="Times New Roman"/>
          <w:b w:val="false"/>
          <w:i w:val="false"/>
          <w:color w:val="000000"/>
          <w:sz w:val="28"/>
        </w:rPr>
        <w:t>
      Бұл ретте ақшаны өтеу сомасы өтеу туралы талап қойылған күні Қазақстан Республикасы Ұлттық Банкінің бағамын қайта қаржыландыру мөлшерлемесі бойынша Қазақстан Республикасының ұлттық валютасында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Қорғаныс министрінің м.а. 28.07.2022 </w:t>
      </w:r>
      <w:r>
        <w:rPr>
          <w:rFonts w:ascii="Times New Roman"/>
          <w:b w:val="false"/>
          <w:i w:val="false"/>
          <w:color w:val="ff0000"/>
          <w:sz w:val="28"/>
        </w:rPr>
        <w:t>№ 569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8. Әскери қызметші оқыған кезеңде Департамент және әскери оқу орны жыл сайын әрбір әскери қызметшіге жиынтық есепті қалыптастырады және әскери оқу орны білім алатын әскери қызметшінің жеке (оқу) ісіне тігеді және оқудан шығарылғаннан немесе оқуды бітіргеннен кейін бір ай мерзімде жергілікті әскери басқару органына немесе әскери бөлімге (мекемеге) жібереді.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xml:space="preserve">
      9. Заңның 26-бабының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әскери қызметшілер оқуға жұмсалған ақшаны өз еркімен өтеуден бас тартқан жағдайда жергілікті әскери басқару органы қызметтен шығарылғаннан кейін бір ай мерзімде өтеу жөніндегі материалдарды сотқа береді.</w:t>
      </w:r>
    </w:p>
    <w:bookmarkEnd w:id="19"/>
    <w:p>
      <w:pPr>
        <w:spacing w:after="0"/>
        <w:ind w:left="0"/>
        <w:jc w:val="both"/>
      </w:pPr>
      <w:r>
        <w:rPr>
          <w:rFonts w:ascii="Times New Roman"/>
          <w:b w:val="false"/>
          <w:i w:val="false"/>
          <w:color w:val="000000"/>
          <w:sz w:val="28"/>
        </w:rPr>
        <w:t>
      Оқудан шығарылған немесе қызметтен шығарылған әскери қызметшілердің оқуына жұмсалған өтеуге жататын шығын сомасы қорғаныс істері жөніндегі департаментте бухгалтерлік есеп бойынша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10. Оқудан шығарып жіберілген немесе қызметтен шығарылған әскери қызметшілердің оқуына жұмсалған, өтелуге тиіс шығындар сомасы қорғаныс істері жөніндегі департаменттерде бухгалтерлік есеп бойынша есепке алынады.</w:t>
      </w:r>
    </w:p>
    <w:bookmarkEnd w:id="20"/>
    <w:bookmarkStart w:name="z24" w:id="21"/>
    <w:p>
      <w:pPr>
        <w:spacing w:after="0"/>
        <w:ind w:left="0"/>
        <w:jc w:val="both"/>
      </w:pPr>
      <w:r>
        <w:rPr>
          <w:rFonts w:ascii="Times New Roman"/>
          <w:b w:val="false"/>
          <w:i w:val="false"/>
          <w:color w:val="000000"/>
          <w:sz w:val="28"/>
        </w:rPr>
        <w:t>
      11. Әскери оқу орындарындағы әскери қызметшілердің оқуына жұмсалған шығындарды өтеуден түскен ақша республикалық бюджет кірісіне аударылуға тиіс.</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Қорғаныс министрінің м.а. 28.07.2022 </w:t>
      </w:r>
      <w:r>
        <w:rPr>
          <w:rFonts w:ascii="Times New Roman"/>
          <w:b w:val="false"/>
          <w:i w:val="false"/>
          <w:color w:val="ff0000"/>
          <w:sz w:val="28"/>
        </w:rPr>
        <w:t>№ 569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оқу орындарында</w:t>
            </w:r>
            <w:r>
              <w:br/>
            </w:r>
            <w:r>
              <w:rPr>
                <w:rFonts w:ascii="Times New Roman"/>
                <w:b w:val="false"/>
                <w:i w:val="false"/>
                <w:color w:val="000000"/>
                <w:sz w:val="20"/>
              </w:rPr>
              <w:t>әскери қызметшілердің оқуына</w:t>
            </w:r>
            <w:r>
              <w:br/>
            </w:r>
            <w:r>
              <w:rPr>
                <w:rFonts w:ascii="Times New Roman"/>
                <w:b w:val="false"/>
                <w:i w:val="false"/>
                <w:color w:val="000000"/>
                <w:sz w:val="20"/>
              </w:rPr>
              <w:t>жұмсалған бюджет қаражатын</w:t>
            </w:r>
            <w:r>
              <w:br/>
            </w:r>
            <w:r>
              <w:rPr>
                <w:rFonts w:ascii="Times New Roman"/>
                <w:b w:val="false"/>
                <w:i w:val="false"/>
                <w:color w:val="000000"/>
                <w:sz w:val="20"/>
              </w:rPr>
              <w:t>мемлекетке өтеу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орынбасары</w:t>
            </w:r>
            <w:r>
              <w:br/>
            </w:r>
            <w:r>
              <w:rPr>
                <w:rFonts w:ascii="Times New Roman"/>
                <w:b w:val="false"/>
                <w:i w:val="false"/>
                <w:color w:val="000000"/>
                <w:sz w:val="20"/>
              </w:rPr>
              <w:t>___________________________</w:t>
            </w:r>
            <w:r>
              <w:br/>
            </w:r>
            <w:r>
              <w:rPr>
                <w:rFonts w:ascii="Times New Roman"/>
                <w:b w:val="false"/>
                <w:i w:val="false"/>
                <w:color w:val="000000"/>
                <w:sz w:val="20"/>
              </w:rPr>
              <w:t>(қолтаңбасы, тегі, аты, әкесінің</w:t>
            </w:r>
            <w:r>
              <w:br/>
            </w:r>
            <w:r>
              <w:rPr>
                <w:rFonts w:ascii="Times New Roman"/>
                <w:b w:val="false"/>
                <w:i w:val="false"/>
                <w:color w:val="000000"/>
                <w:sz w:val="20"/>
              </w:rPr>
              <w:t>аты ( бар болса)</w:t>
            </w:r>
            <w:r>
              <w:br/>
            </w:r>
            <w:r>
              <w:rPr>
                <w:rFonts w:ascii="Times New Roman"/>
                <w:b w:val="false"/>
                <w:i w:val="false"/>
                <w:color w:val="000000"/>
                <w:sz w:val="20"/>
              </w:rPr>
              <w:t>"___" _____________________</w:t>
            </w:r>
            <w:r>
              <w:br/>
            </w:r>
            <w:r>
              <w:rPr>
                <w:rFonts w:ascii="Times New Roman"/>
                <w:b w:val="false"/>
                <w:i w:val="false"/>
                <w:color w:val="000000"/>
                <w:sz w:val="20"/>
              </w:rPr>
              <w:t>(күні)</w:t>
            </w:r>
          </w:p>
        </w:tc>
      </w:tr>
    </w:tbl>
    <w:bookmarkStart w:name="z527" w:id="22"/>
    <w:p>
      <w:pPr>
        <w:spacing w:after="0"/>
        <w:ind w:left="0"/>
        <w:jc w:val="left"/>
      </w:pPr>
      <w:r>
        <w:rPr>
          <w:rFonts w:ascii="Times New Roman"/>
          <w:b/>
          <w:i w:val="false"/>
          <w:color w:val="000000"/>
        </w:rPr>
        <w:t xml:space="preserve"> ____________________________________________________________________________</w:t>
      </w:r>
    </w:p>
    <w:bookmarkEnd w:id="22"/>
    <w:bookmarkStart w:name="z528" w:id="23"/>
    <w:p>
      <w:pPr>
        <w:spacing w:after="0"/>
        <w:ind w:left="0"/>
        <w:jc w:val="left"/>
      </w:pPr>
      <w:r>
        <w:rPr>
          <w:rFonts w:ascii="Times New Roman"/>
          <w:b/>
          <w:i w:val="false"/>
          <w:color w:val="000000"/>
        </w:rPr>
        <w:t xml:space="preserve"> ________________________________________________ әскери оқу орнының атауы</w:t>
      </w:r>
    </w:p>
    <w:bookmarkEnd w:id="23"/>
    <w:bookmarkStart w:name="z529" w:id="24"/>
    <w:p>
      <w:pPr>
        <w:spacing w:after="0"/>
        <w:ind w:left="0"/>
        <w:jc w:val="left"/>
      </w:pPr>
      <w:r>
        <w:rPr>
          <w:rFonts w:ascii="Times New Roman"/>
          <w:b/>
          <w:i w:val="false"/>
          <w:color w:val="000000"/>
        </w:rPr>
        <w:t xml:space="preserve"> мамандығы бойынша ____/_____ оқу жылында Қазақстан Республикасы Қарулы Күштерінің бір әскери қызметшісін оқытуға жұмсалған нақты шығынның жиынтық есебі</w:t>
      </w:r>
    </w:p>
    <w:bookmarkEnd w:id="24"/>
    <w:p>
      <w:pPr>
        <w:spacing w:after="0"/>
        <w:ind w:left="0"/>
        <w:jc w:val="both"/>
      </w:pPr>
      <w:r>
        <w:rPr>
          <w:rFonts w:ascii="Times New Roman"/>
          <w:b w:val="false"/>
          <w:i w:val="false"/>
          <w:color w:val="ff0000"/>
          <w:sz w:val="28"/>
        </w:rPr>
        <w:t xml:space="preserve">
      Ескерту. Қосымша жаңа редакцияда – ҚР Қорғаныс министрінің 26.08.2026 </w:t>
      </w:r>
      <w:r>
        <w:rPr>
          <w:rFonts w:ascii="Times New Roman"/>
          <w:b w:val="false"/>
          <w:i w:val="false"/>
          <w:color w:val="ff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2-курс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3-курс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4-курс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5-курс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алатын әскери қызметшінің стипендиясы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25"/>
          <w:p>
            <w:pPr>
              <w:spacing w:after="20"/>
              <w:ind w:left="20"/>
              <w:jc w:val="both"/>
            </w:pPr>
            <w:r>
              <w:rPr>
                <w:rFonts w:ascii="Times New Roman"/>
                <w:b w:val="false"/>
                <w:i w:val="false"/>
                <w:color w:val="000000"/>
                <w:sz w:val="20"/>
              </w:rPr>
              <w:t>
Азық-түлікпен қамтамасыз ету:</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1) жалпыәскери үлес</w:t>
            </w:r>
          </w:p>
          <w:p>
            <w:pPr>
              <w:spacing w:after="20"/>
              <w:ind w:left="20"/>
              <w:jc w:val="both"/>
            </w:pPr>
            <w:r>
              <w:rPr>
                <w:rFonts w:ascii="Times New Roman"/>
                <w:b w:val="false"/>
                <w:i w:val="false"/>
                <w:color w:val="000000"/>
                <w:sz w:val="20"/>
              </w:rPr>
              <w:t>
</w:t>
            </w:r>
            <w:r>
              <w:rPr>
                <w:rFonts w:ascii="Times New Roman"/>
                <w:b w:val="false"/>
                <w:i w:val="false"/>
                <w:color w:val="000000"/>
                <w:sz w:val="20"/>
              </w:rPr>
              <w:t>2) ұшқыштар үлесі</w:t>
            </w:r>
          </w:p>
          <w:p>
            <w:pPr>
              <w:spacing w:after="20"/>
              <w:ind w:left="20"/>
              <w:jc w:val="both"/>
            </w:pPr>
            <w:r>
              <w:rPr>
                <w:rFonts w:ascii="Times New Roman"/>
                <w:b w:val="false"/>
                <w:i w:val="false"/>
                <w:color w:val="000000"/>
                <w:sz w:val="20"/>
              </w:rPr>
              <w:t>
3) техникалық үлес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ақысы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