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09da7" w14:textId="4909d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маңызы бар қатынастар бойынша жолаушыларды тасымалдаушылар мен операторлардың вагондарды (контейнерлерді) сатып алуын кредиттеуге және олардың қаржыландыру лизингіне сыйақының мөлшерлемесін субсидиялау қағидаларын бекіту туралы" Қазақстан Республикасы Инвестициялар және даму министрінің 2016 жылғы 16 маусымдағы № 497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30 маусымдағы № 410 бұйрығы. Қазақстан Республикасының Әділет министрлігінде 2017 жылғы 23 тамызда № 15522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"Әлеуметтік маңызы бар қатынастар бойынша жолаушыларды тасымалдаушылар мен операторлардың вагондарды (контейнерлерді) сатып алуын кредиттеуге және олардың қаржыландыру лизингіне сыйақының мөлшерлемесін субсидиялау қағидаларын бекіту туралы" Қазақстан Республикасы Инвестициялар және даму министрінің 2016 жылғы 16 маусымдағы № 497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14002 болып тіркелген, 2016 жылғы 6 қыркүйекте "Әділет" ақпараттық-құқықтық жүйесінде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Әлеуметтік маңызы бар қатынастар бойынша жолаушыларды тасымалдаушылар мен операторлардың вагондарды (контейнерлерді) сатып алуын кредиттеуге және олардың қаржыландыру лизингіне сыйақының мөлшерлемесін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3-1-тармақпен толықтырылсын:</w:t>
      </w:r>
    </w:p>
    <w:bookmarkEnd w:id="3"/>
    <w:bookmarkStart w:name="z5" w:id="4"/>
    <w:p>
      <w:pPr>
        <w:spacing w:after="0"/>
        <w:ind w:left="0"/>
        <w:jc w:val="both"/>
      </w:pPr>
      <w:r>
        <w:rPr>
          <w:rFonts w:ascii="Times New Roman"/>
          <w:b w:val="false"/>
          <w:i w:val="false"/>
          <w:color w:val="000000"/>
          <w:sz w:val="28"/>
        </w:rPr>
        <w:t>
      "3-1. Субсидиялауға жаңа вагондарды сатып алуға арналған кредиттеу және қаржылық лизингінің сыйақы мөлшерлемесі жатады.";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"9. Субсидиялауға қарыз/қаржы лизингі шартына сәйкес тасымалдаушыларға арналған сыйақы мөлшерлемесінің жылдық мөлшері 0,1%-дан және операторларға арналған сыйақы мөлшерлемесінің жылдық мөлшері 5%-дан асқан, алайда 10%-дан жоғары емес жағдайда жатады, ал қалған бөлігі тасымалдаушы мен операторлармен төленеді.";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9" w:id="6"/>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w:t>
      </w:r>
    </w:p>
    <w:bookmarkEnd w:id="6"/>
    <w:bookmarkStart w:name="z10"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1" w:id="8"/>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8"/>
    <w:bookmarkStart w:name="z12" w:id="9"/>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9"/>
    <w:bookmarkStart w:name="z13" w:id="10"/>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bookmarkEnd w:id="10"/>
    <w:bookmarkStart w:name="z14" w:id="11"/>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11"/>
    <w:bookmarkStart w:name="z15"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12"/>
    <w:bookmarkStart w:name="z16"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__________________ Б. Сұлтанов</w:t>
      </w:r>
    </w:p>
    <w:p>
      <w:pPr>
        <w:spacing w:after="0"/>
        <w:ind w:left="0"/>
        <w:jc w:val="both"/>
      </w:pPr>
      <w:r>
        <w:rPr>
          <w:rFonts w:ascii="Times New Roman"/>
          <w:b w:val="false"/>
          <w:i w:val="false"/>
          <w:color w:val="000000"/>
          <w:sz w:val="28"/>
        </w:rPr>
        <w:t>
      2017 жылғы 17 тамыз</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__________________ Т. Сүлейменов</w:t>
      </w:r>
    </w:p>
    <w:p>
      <w:pPr>
        <w:spacing w:after="0"/>
        <w:ind w:left="0"/>
        <w:jc w:val="both"/>
      </w:pPr>
      <w:r>
        <w:rPr>
          <w:rFonts w:ascii="Times New Roman"/>
          <w:b w:val="false"/>
          <w:i w:val="false"/>
          <w:color w:val="000000"/>
          <w:sz w:val="28"/>
        </w:rPr>
        <w:t>
      2017 жылғы 10 тамыз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30 маусымдағы</w:t>
            </w:r>
            <w:r>
              <w:br/>
            </w:r>
            <w:r>
              <w:rPr>
                <w:rFonts w:ascii="Times New Roman"/>
                <w:b w:val="false"/>
                <w:i w:val="false"/>
                <w:color w:val="000000"/>
                <w:sz w:val="20"/>
              </w:rPr>
              <w:t>№ 410 бұйрығына</w:t>
            </w:r>
            <w:r>
              <w:br/>
            </w:r>
            <w:r>
              <w:rPr>
                <w:rFonts w:ascii="Times New Roman"/>
                <w:b w:val="false"/>
                <w:i w:val="false"/>
                <w:color w:val="000000"/>
                <w:sz w:val="20"/>
              </w:rPr>
              <w:t>қосымша</w:t>
            </w:r>
            <w:r>
              <w:br/>
            </w:r>
            <w:r>
              <w:rPr>
                <w:rFonts w:ascii="Times New Roman"/>
                <w:b w:val="false"/>
                <w:i w:val="false"/>
                <w:color w:val="000000"/>
                <w:sz w:val="20"/>
              </w:rPr>
              <w:t>Әлеуметтік маңызы бар</w:t>
            </w:r>
            <w:r>
              <w:br/>
            </w:r>
            <w:r>
              <w:rPr>
                <w:rFonts w:ascii="Times New Roman"/>
                <w:b w:val="false"/>
                <w:i w:val="false"/>
                <w:color w:val="000000"/>
                <w:sz w:val="20"/>
              </w:rPr>
              <w:t>қатынастар бойынша</w:t>
            </w:r>
            <w:r>
              <w:br/>
            </w:r>
            <w:r>
              <w:rPr>
                <w:rFonts w:ascii="Times New Roman"/>
                <w:b w:val="false"/>
                <w:i w:val="false"/>
                <w:color w:val="000000"/>
                <w:sz w:val="20"/>
              </w:rPr>
              <w:t>жолаушыларды</w:t>
            </w:r>
            <w:r>
              <w:br/>
            </w:r>
            <w:r>
              <w:rPr>
                <w:rFonts w:ascii="Times New Roman"/>
                <w:b w:val="false"/>
                <w:i w:val="false"/>
                <w:color w:val="000000"/>
                <w:sz w:val="20"/>
              </w:rPr>
              <w:t>тасымалдаушылар мен</w:t>
            </w:r>
            <w:r>
              <w:br/>
            </w:r>
            <w:r>
              <w:rPr>
                <w:rFonts w:ascii="Times New Roman"/>
                <w:b w:val="false"/>
                <w:i w:val="false"/>
                <w:color w:val="000000"/>
                <w:sz w:val="20"/>
              </w:rPr>
              <w:t>операторлардың вагондарды</w:t>
            </w:r>
            <w:r>
              <w:br/>
            </w:r>
            <w:r>
              <w:rPr>
                <w:rFonts w:ascii="Times New Roman"/>
                <w:b w:val="false"/>
                <w:i w:val="false"/>
                <w:color w:val="000000"/>
                <w:sz w:val="20"/>
              </w:rPr>
              <w:t>(контейнерлерді) сатып алуын</w:t>
            </w:r>
            <w:r>
              <w:br/>
            </w:r>
            <w:r>
              <w:rPr>
                <w:rFonts w:ascii="Times New Roman"/>
                <w:b w:val="false"/>
                <w:i w:val="false"/>
                <w:color w:val="000000"/>
                <w:sz w:val="20"/>
              </w:rPr>
              <w:t>кредиттеуге және олардың</w:t>
            </w:r>
            <w:r>
              <w:br/>
            </w:r>
            <w:r>
              <w:rPr>
                <w:rFonts w:ascii="Times New Roman"/>
                <w:b w:val="false"/>
                <w:i w:val="false"/>
                <w:color w:val="000000"/>
                <w:sz w:val="20"/>
              </w:rPr>
              <w:t>қаржылық лизингіне сыйақының</w:t>
            </w:r>
            <w:r>
              <w:br/>
            </w:r>
            <w:r>
              <w:rPr>
                <w:rFonts w:ascii="Times New Roman"/>
                <w:b w:val="false"/>
                <w:i w:val="false"/>
                <w:color w:val="000000"/>
                <w:sz w:val="20"/>
              </w:rPr>
              <w:t>мөлшерлемесін субсидиялаудың</w:t>
            </w:r>
            <w:r>
              <w:br/>
            </w:r>
            <w:r>
              <w:rPr>
                <w:rFonts w:ascii="Times New Roman"/>
                <w:b w:val="false"/>
                <w:i w:val="false"/>
                <w:color w:val="000000"/>
                <w:sz w:val="20"/>
              </w:rPr>
              <w:t>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Әлеуметтік маңызы бар қатынастар бойынша жолаушыларды тасымалдаушылар мен</w:t>
      </w:r>
      <w:r>
        <w:br/>
      </w:r>
      <w:r>
        <w:rPr>
          <w:rFonts w:ascii="Times New Roman"/>
          <w:b/>
          <w:i w:val="false"/>
          <w:color w:val="000000"/>
        </w:rPr>
        <w:t>операторлардың вагондарды (контейнерлерді) сатып алуын кредиттеуге және олардың</w:t>
      </w:r>
      <w:r>
        <w:br/>
      </w:r>
      <w:r>
        <w:rPr>
          <w:rFonts w:ascii="Times New Roman"/>
          <w:b/>
          <w:i w:val="false"/>
          <w:color w:val="000000"/>
        </w:rPr>
        <w:t>қаржылық лизингіне сыйақының мөлшерлемесін субсидиялау туралы _______________</w:t>
      </w:r>
      <w:r>
        <w:br/>
      </w:r>
      <w:r>
        <w:rPr>
          <w:rFonts w:ascii="Times New Roman"/>
          <w:b/>
          <w:i w:val="false"/>
          <w:color w:val="000000"/>
        </w:rPr>
        <w:t>№ ____ шартына сәйкес</w:t>
      </w:r>
      <w:r>
        <w:br/>
      </w:r>
      <w:r>
        <w:rPr>
          <w:rFonts w:ascii="Times New Roman"/>
          <w:b/>
          <w:i w:val="false"/>
          <w:color w:val="000000"/>
        </w:rPr>
        <w:t>(күні және нөмірі)</w:t>
      </w:r>
      <w:r>
        <w:br/>
      </w:r>
      <w:r>
        <w:rPr>
          <w:rFonts w:ascii="Times New Roman"/>
          <w:b/>
          <w:i w:val="false"/>
          <w:color w:val="000000"/>
        </w:rPr>
        <w:t>_________ кезеңі үшін № ____ "____________________________________"</w:t>
      </w:r>
      <w:r>
        <w:br/>
      </w:r>
      <w:r>
        <w:rPr>
          <w:rFonts w:ascii="Times New Roman"/>
          <w:b/>
          <w:i w:val="false"/>
          <w:color w:val="000000"/>
        </w:rPr>
        <w:t>(бюджеттік бағдарламаның атауы)</w:t>
      </w:r>
      <w:r>
        <w:br/>
      </w:r>
      <w:r>
        <w:rPr>
          <w:rFonts w:ascii="Times New Roman"/>
          <w:b/>
          <w:i w:val="false"/>
          <w:color w:val="000000"/>
        </w:rPr>
        <w:t>бюджеттік бағдарламасы бойынша Әлеуметтік маңызы бар қатынастар бойынша</w:t>
      </w:r>
      <w:r>
        <w:br/>
      </w:r>
      <w:r>
        <w:rPr>
          <w:rFonts w:ascii="Times New Roman"/>
          <w:b/>
          <w:i w:val="false"/>
          <w:color w:val="000000"/>
        </w:rPr>
        <w:t>жолаушыларды тасымалдаушылар мен операторлардың вагондарды (контейнерлерді)</w:t>
      </w:r>
      <w:r>
        <w:br/>
      </w:r>
      <w:r>
        <w:rPr>
          <w:rFonts w:ascii="Times New Roman"/>
          <w:b/>
          <w:i w:val="false"/>
          <w:color w:val="000000"/>
        </w:rPr>
        <w:t>сатып алуын кредиттеуге және олардың қаржылық лизингіне сыйақының</w:t>
      </w:r>
      <w:r>
        <w:br/>
      </w:r>
      <w:r>
        <w:rPr>
          <w:rFonts w:ascii="Times New Roman"/>
          <w:b/>
          <w:i w:val="false"/>
          <w:color w:val="000000"/>
        </w:rPr>
        <w:t>мөлшерлемесін субсидиялауға арналған тізімдеме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5"/>
        <w:gridCol w:w="2307"/>
        <w:gridCol w:w="2494"/>
        <w:gridCol w:w="1318"/>
        <w:gridCol w:w="2487"/>
        <w:gridCol w:w="1829"/>
      </w:tblGrid>
      <w:tr>
        <w:trPr>
          <w:trHeight w:val="30" w:hRule="atLeast"/>
        </w:trPr>
        <w:tc>
          <w:tcPr>
            <w:tcW w:w="1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немесе оператордың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институт есептік кезең үшін есептеген сыйақы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бюджеттік қаражаттың есебінен сыйақы субсидиялануы тиіс</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 үшін субсидиялау сомасы____________________________ құрайды</w:t>
      </w:r>
    </w:p>
    <w:p>
      <w:pPr>
        <w:spacing w:after="0"/>
        <w:ind w:left="0"/>
        <w:jc w:val="both"/>
      </w:pPr>
      <w:r>
        <w:rPr>
          <w:rFonts w:ascii="Times New Roman"/>
          <w:b w:val="false"/>
          <w:i w:val="false"/>
          <w:color w:val="000000"/>
          <w:sz w:val="28"/>
        </w:rPr>
        <w:t>
       (санмен және жазбаша көрсетілген сома, теңге)</w:t>
      </w:r>
    </w:p>
    <w:p>
      <w:pPr>
        <w:spacing w:after="0"/>
        <w:ind w:left="0"/>
        <w:jc w:val="left"/>
      </w:pPr>
      <w:r>
        <w:rPr>
          <w:rFonts w:ascii="Times New Roman"/>
          <w:b/>
          <w:i w:val="false"/>
          <w:color w:val="000000"/>
        </w:rPr>
        <w:t xml:space="preserve"> Тараптардың заңды мекенжайлары:</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r>
              <w:br/>
            </w:r>
            <w:r>
              <w:rPr>
                <w:rFonts w:ascii="Times New Roman"/>
                <w:b w:val="false"/>
                <w:i w:val="false"/>
                <w:color w:val="000000"/>
                <w:sz w:val="20"/>
              </w:rPr>
              <w:t xml:space="preserve">
БСН </w:t>
            </w:r>
            <w:r>
              <w:br/>
            </w:r>
            <w:r>
              <w:rPr>
                <w:rFonts w:ascii="Times New Roman"/>
                <w:b w:val="false"/>
                <w:i w:val="false"/>
                <w:color w:val="000000"/>
                <w:sz w:val="20"/>
              </w:rPr>
              <w:t>
Банктік деректемелері</w:t>
            </w:r>
            <w:r>
              <w:br/>
            </w:r>
            <w:r>
              <w:rPr>
                <w:rFonts w:ascii="Times New Roman"/>
                <w:b w:val="false"/>
                <w:i w:val="false"/>
                <w:color w:val="000000"/>
                <w:sz w:val="20"/>
              </w:rPr>
              <w:t>
______________________________</w:t>
            </w:r>
            <w:r>
              <w:br/>
            </w:r>
            <w:r>
              <w:rPr>
                <w:rFonts w:ascii="Times New Roman"/>
                <w:b w:val="false"/>
                <w:i w:val="false"/>
                <w:color w:val="000000"/>
                <w:sz w:val="20"/>
              </w:rPr>
              <w:t xml:space="preserve">
(басшының қолы, тегі, аты, әкесінің аты (бар болған жағдайда)) </w:t>
            </w:r>
            <w:r>
              <w:br/>
            </w:r>
            <w:r>
              <w:rPr>
                <w:rFonts w:ascii="Times New Roman"/>
                <w:b w:val="false"/>
                <w:i w:val="false"/>
                <w:color w:val="000000"/>
                <w:sz w:val="20"/>
              </w:rPr>
              <w:t>
______________________________</w:t>
            </w:r>
            <w:r>
              <w:br/>
            </w:r>
            <w:r>
              <w:rPr>
                <w:rFonts w:ascii="Times New Roman"/>
                <w:b w:val="false"/>
                <w:i w:val="false"/>
                <w:color w:val="000000"/>
                <w:sz w:val="20"/>
              </w:rPr>
              <w:t xml:space="preserve">
(тізімдемені қабылдау үшін жауапты </w:t>
            </w:r>
            <w:r>
              <w:br/>
            </w:r>
            <w:r>
              <w:rPr>
                <w:rFonts w:ascii="Times New Roman"/>
                <w:b w:val="false"/>
                <w:i w:val="false"/>
                <w:color w:val="000000"/>
                <w:sz w:val="20"/>
              </w:rPr>
              <w:t>
басшының қолы, тегі, аты, әкесінің аты (бар болған жағдайда))</w:t>
            </w:r>
            <w:r>
              <w:br/>
            </w:r>
            <w:r>
              <w:rPr>
                <w:rFonts w:ascii="Times New Roman"/>
                <w:b w:val="false"/>
                <w:i w:val="false"/>
                <w:color w:val="000000"/>
                <w:sz w:val="20"/>
              </w:rPr>
              <w:t>
Мөр орны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w:t>
            </w:r>
            <w:r>
              <w:br/>
            </w:r>
            <w:r>
              <w:rPr>
                <w:rFonts w:ascii="Times New Roman"/>
                <w:b w:val="false"/>
                <w:i w:val="false"/>
                <w:color w:val="000000"/>
                <w:sz w:val="20"/>
              </w:rPr>
              <w:t xml:space="preserve">
БСН </w:t>
            </w:r>
            <w:r>
              <w:br/>
            </w:r>
            <w:r>
              <w:rPr>
                <w:rFonts w:ascii="Times New Roman"/>
                <w:b w:val="false"/>
                <w:i w:val="false"/>
                <w:color w:val="000000"/>
                <w:sz w:val="20"/>
              </w:rPr>
              <w:t>
Банктік деректемелері</w:t>
            </w:r>
            <w:r>
              <w:br/>
            </w:r>
            <w:r>
              <w:rPr>
                <w:rFonts w:ascii="Times New Roman"/>
                <w:b w:val="false"/>
                <w:i w:val="false"/>
                <w:color w:val="000000"/>
                <w:sz w:val="20"/>
              </w:rPr>
              <w:t>
______________________________</w:t>
            </w:r>
            <w:r>
              <w:br/>
            </w:r>
            <w:r>
              <w:rPr>
                <w:rFonts w:ascii="Times New Roman"/>
                <w:b w:val="false"/>
                <w:i w:val="false"/>
                <w:color w:val="000000"/>
                <w:sz w:val="20"/>
              </w:rPr>
              <w:t>
(басшының қолы, тегі, аты, әкесінің аты (бар болған жағдайда))</w:t>
            </w:r>
            <w:r>
              <w:br/>
            </w:r>
            <w:r>
              <w:rPr>
                <w:rFonts w:ascii="Times New Roman"/>
                <w:b w:val="false"/>
                <w:i w:val="false"/>
                <w:color w:val="000000"/>
                <w:sz w:val="20"/>
              </w:rPr>
              <w:t>
______________________________</w:t>
            </w:r>
            <w:r>
              <w:br/>
            </w:r>
            <w:r>
              <w:rPr>
                <w:rFonts w:ascii="Times New Roman"/>
                <w:b w:val="false"/>
                <w:i w:val="false"/>
                <w:color w:val="000000"/>
                <w:sz w:val="20"/>
              </w:rPr>
              <w:t xml:space="preserve">
(бас бухгалтердің қолы, тегі, аты, әкесінің аты (бар болған жағдайда)) </w:t>
            </w:r>
            <w:r>
              <w:br/>
            </w:r>
            <w:r>
              <w:rPr>
                <w:rFonts w:ascii="Times New Roman"/>
                <w:b w:val="false"/>
                <w:i w:val="false"/>
                <w:color w:val="000000"/>
                <w:sz w:val="20"/>
              </w:rPr>
              <w:t>
Мөр орны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