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cc63" w14:textId="138c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4 шілдедегі № 439 бұйрығы. Қазақстан Республикасының Әділет министрлігінде 2017 жылғы 16 тамызда № 15489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10407 болып тіркелген, 2015 жылғы 17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қалалық рельсті көлік – қала шекарасындағы және қала маңы аймағындағы жолдар бойынша жолаушыларды тасымалдауға арналған көлік түрі (метрополитен, трамвай, жеңіл рельсті, монорельсті көлік);".</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2017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