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1855" w14:textId="4381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19 шілдедегі № 345 бұйрығы. Қазақстан Республикасының Әділет министрлігінде 2017 жылғы 8 тамызда № 15455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қағидаларының 34-тармағына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19 шілдедегі</w:t>
            </w:r>
            <w:r>
              <w:br/>
            </w:r>
            <w:r>
              <w:rPr>
                <w:rFonts w:ascii="Times New Roman"/>
                <w:b w:val="false"/>
                <w:i w:val="false"/>
                <w:color w:val="000000"/>
                <w:sz w:val="20"/>
              </w:rPr>
              <w:t>№ 345 бұйрығына қосымша</w:t>
            </w:r>
          </w:p>
        </w:tc>
      </w:tr>
    </w:tbl>
    <w:bookmarkStart w:name="z7" w:id="5"/>
    <w:p>
      <w:pPr>
        <w:spacing w:after="0"/>
        <w:ind w:left="0"/>
        <w:jc w:val="left"/>
      </w:pPr>
      <w:r>
        <w:rPr>
          <w:rFonts w:ascii="Times New Roman"/>
          <w:b/>
          <w:i w:val="false"/>
          <w:color w:val="000000"/>
        </w:rPr>
        <w:t xml:space="preserve"> "Болашақ" халықаралық стипендиясынан бас тартқан немесе одан айырылған, сондай-ақ "Болашақ" халықаралық стипендиясының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қағидалары (бұдан әрі – Қағидалар)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сәйкес әзірленді және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қайтарып алуға байланысты жұмысты ұйымдастыру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p>
      <w:pPr>
        <w:spacing w:after="0"/>
        <w:ind w:left="0"/>
        <w:jc w:val="both"/>
      </w:pPr>
      <w:r>
        <w:rPr>
          <w:rFonts w:ascii="Times New Roman"/>
          <w:b w:val="false"/>
          <w:i w:val="false"/>
          <w:color w:val="000000"/>
          <w:sz w:val="28"/>
        </w:rPr>
        <w:t xml:space="preserve">
      1) "Болашақ" халықаралық стипендиясы әкімшісі (бұдан әрі – Әкімші) – шетелде кадрлар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асыруға Қазақстан Республикасының Үкіметі айқындайтын ұйым; </w:t>
      </w:r>
    </w:p>
    <w:p>
      <w:pPr>
        <w:spacing w:after="0"/>
        <w:ind w:left="0"/>
        <w:jc w:val="both"/>
      </w:pPr>
      <w:r>
        <w:rPr>
          <w:rFonts w:ascii="Times New Roman"/>
          <w:b w:val="false"/>
          <w:i w:val="false"/>
          <w:color w:val="000000"/>
          <w:sz w:val="28"/>
        </w:rPr>
        <w:t>
      2) "Болашақ" халықаралық стипендиясы (бұдан әрі - "Болашақ"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pPr>
        <w:spacing w:after="0"/>
        <w:ind w:left="0"/>
        <w:jc w:val="both"/>
      </w:pPr>
      <w:r>
        <w:rPr>
          <w:rFonts w:ascii="Times New Roman"/>
          <w:b w:val="false"/>
          <w:i w:val="false"/>
          <w:color w:val="000000"/>
          <w:sz w:val="28"/>
        </w:rPr>
        <w:t xml:space="preserve">
      3) "Болашақ" стипендиясын тағайындау конкурсының жеңімпазы (бұдан әрі - конкурс жеңімпазы) -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қағидаларында көзделген барлық турлардан ойдағыдай өткен және Шетелде кадрлар даярлау жөніндегі республикалық комиссияның шешіміне сәйкес "Болашақ" халықаралық стипендиясы тағайындалған үміткер;</w:t>
      </w:r>
    </w:p>
    <w:p>
      <w:pPr>
        <w:spacing w:after="0"/>
        <w:ind w:left="0"/>
        <w:jc w:val="both"/>
      </w:pPr>
      <w:r>
        <w:rPr>
          <w:rFonts w:ascii="Times New Roman"/>
          <w:b w:val="false"/>
          <w:i w:val="false"/>
          <w:color w:val="000000"/>
          <w:sz w:val="28"/>
        </w:rPr>
        <w:t>
      4) "Болашақ" халықаралық стипендиясы иегерлерінің өтініштерін қарау жөніндегі комиссия – Шетелде кадрлар даярлау жөніндегі республикалық комиссияның "Болашақ" стипендиясы иегерлерінің өтініштерін қарау жөніндегі жұмыс органы ретінде құрылған Қазақстан Республикасы Ғылым және жоғары білім министрлігі жанындағы консультативтік-кеңесші орган;</w:t>
      </w:r>
    </w:p>
    <w:p>
      <w:pPr>
        <w:spacing w:after="0"/>
        <w:ind w:left="0"/>
        <w:jc w:val="both"/>
      </w:pPr>
      <w:r>
        <w:rPr>
          <w:rFonts w:ascii="Times New Roman"/>
          <w:b w:val="false"/>
          <w:i w:val="false"/>
          <w:color w:val="000000"/>
          <w:sz w:val="28"/>
        </w:rPr>
        <w:t>
      5) "Болашақ" халықаралық стипендиясынан бас тартқан немесе одан айырылған, сондай-ақ Әкімші алдында қаржылық берешегі бар тұлағалар мәселелері жөніндегі комиссия (бұдан әрі – Комиссия) – "Болашақ" халықаралық стипендиясынан бас тартқан немесе одан айырылған, сондай-ақ Әкімші алдында қаржылық берешегі бар тұлағалар өтініштерін қарау мақсатында құрылған Әкімші жанындағы консультативтік-кеңесші орган;</w:t>
      </w:r>
    </w:p>
    <w:p>
      <w:pPr>
        <w:spacing w:after="0"/>
        <w:ind w:left="0"/>
        <w:jc w:val="both"/>
      </w:pPr>
      <w:r>
        <w:rPr>
          <w:rFonts w:ascii="Times New Roman"/>
          <w:b w:val="false"/>
          <w:i w:val="false"/>
          <w:color w:val="000000"/>
          <w:sz w:val="28"/>
        </w:rPr>
        <w:t>
      6) борышкер – Шетелде кадрлар даярлау жөніндегі республикалық комиссия (бұдан әрі – Республикалық комиссия) не "Болашақ" халықаралық стипендиясы иегерлерінің өтініштерін қарау жөніндегі комиссия тұрақсыздық айыбы (айыппұл) төлемін қоса алғанда, шығындарды өтеумен "Болашақ" стипендиясынан айыру немесе "Болашақ" стипендиясынан бас тартуды қабылдау туралы шешіміне қатысты тұлға;</w:t>
      </w:r>
    </w:p>
    <w:p>
      <w:pPr>
        <w:spacing w:after="0"/>
        <w:ind w:left="0"/>
        <w:jc w:val="both"/>
      </w:pPr>
      <w:r>
        <w:rPr>
          <w:rFonts w:ascii="Times New Roman"/>
          <w:b w:val="false"/>
          <w:i w:val="false"/>
          <w:color w:val="000000"/>
          <w:sz w:val="28"/>
        </w:rPr>
        <w:t>
      7) қаржылық берешегі (бұдан әрі – берешек) – Әкімшінің жабылмаған нақты шығындарды, артық есептелген стипендияларды қамтитын немесе "Болашақ" халықаралық стипендиясы иегерлерінің өтініштерін қарау жөніндегі комиссия қабылдаған шешім нәтижесінде туындаған нақты шығындары.</w:t>
      </w:r>
    </w:p>
    <w:p>
      <w:pPr>
        <w:spacing w:after="0"/>
        <w:ind w:left="0"/>
        <w:jc w:val="both"/>
      </w:pPr>
      <w:r>
        <w:rPr>
          <w:rFonts w:ascii="Times New Roman"/>
          <w:b w:val="false"/>
          <w:i w:val="false"/>
          <w:color w:val="000000"/>
          <w:sz w:val="28"/>
        </w:rPr>
        <w:t>
      8) қаржылық борышкер - Әкімші алдында қаржылық берешегі бар тұлға;</w:t>
      </w:r>
    </w:p>
    <w:p>
      <w:pPr>
        <w:spacing w:after="0"/>
        <w:ind w:left="0"/>
        <w:jc w:val="both"/>
      </w:pPr>
      <w:r>
        <w:rPr>
          <w:rFonts w:ascii="Times New Roman"/>
          <w:b w:val="false"/>
          <w:i w:val="false"/>
          <w:color w:val="000000"/>
          <w:sz w:val="28"/>
        </w:rPr>
        <w:t>
      9) Республикалық комиссия – "Болашақ" стипендиясы мәселелері жөніндегі іс-шараларды іске асыру мақсатында құрылған Қазақстан Республикасы Президентінің жанындағы консультативтік-кеңесші орган;</w:t>
      </w:r>
    </w:p>
    <w:p>
      <w:pPr>
        <w:spacing w:after="0"/>
        <w:ind w:left="0"/>
        <w:jc w:val="both"/>
      </w:pPr>
      <w:r>
        <w:rPr>
          <w:rFonts w:ascii="Times New Roman"/>
          <w:b w:val="false"/>
          <w:i w:val="false"/>
          <w:color w:val="000000"/>
          <w:sz w:val="28"/>
        </w:rPr>
        <w:t>
      10) шығындар – Әкімшінің борышкерге "Болашақ" халықаралық стипендиясы тағайындалған күннен және Республикалық комиссия не "Болашақ" халықаралық стипендиясы иегерлерінің өтініштерін қарау жөніндегі комиссия "Болашақ" стипендиясынан айыру немесе бас тартуды қабылдау туралы шешімді қабылдаған күнге дейін оқытуды ұйымдастыру бойынша барлық жұмсалған ақшалай қаражатты қамтитын нақты шығындары;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28.07.2020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бастап қолданысқа енгізіледі);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"Болашақ" халықаралық стипендиясынан бас тартқан немесе одан айырылған, сондай-ақ "Болашақ" халықаралық стипендиясы әкімшісі алдында қаржылық берешегі бар "Болашақ" халықаралық стипендиясын тағайындау конкурсының жеңімпаздарын оқытуға жұмсалған бюджеттік қаражатты қайтаруға байланысты жұмысты ұйымдастыру тәртібі</w:t>
      </w:r>
    </w:p>
    <w:bookmarkEnd w:id="9"/>
    <w:bookmarkStart w:name="z12" w:id="10"/>
    <w:p>
      <w:pPr>
        <w:spacing w:after="0"/>
        <w:ind w:left="0"/>
        <w:jc w:val="both"/>
      </w:pPr>
      <w:r>
        <w:rPr>
          <w:rFonts w:ascii="Times New Roman"/>
          <w:b w:val="false"/>
          <w:i w:val="false"/>
          <w:color w:val="000000"/>
          <w:sz w:val="28"/>
        </w:rPr>
        <w:t xml:space="preserve">
      3. Әкімші "Болашақ" стипендиясынан бас тартқан немесе одан айырылған, сондай-ақ Әкімшісі алдында қаржылық берешегі бар конкурс жеңімпаздарын оқытуға жұмсалған бюджеттік қаражатты қайтаруға байланысты жұмысты жүзеге асырады. </w:t>
      </w:r>
    </w:p>
    <w:bookmarkEnd w:id="10"/>
    <w:bookmarkStart w:name="z13" w:id="11"/>
    <w:p>
      <w:pPr>
        <w:spacing w:after="0"/>
        <w:ind w:left="0"/>
        <w:jc w:val="both"/>
      </w:pPr>
      <w:r>
        <w:rPr>
          <w:rFonts w:ascii="Times New Roman"/>
          <w:b w:val="false"/>
          <w:i w:val="false"/>
          <w:color w:val="000000"/>
          <w:sz w:val="28"/>
        </w:rPr>
        <w:t>
      4. Қағидалардың 33-тармағына сәйкес Республикалық комиссия не "Болашақ" халықаралық стипендиясы иегерлерінің өтініштерін қарау жөніндегі комиссия "Болашақ" стипендиясынан айыру туралы шешімді немесе "Болашақ" стипендиясынан бас тартуды қабылдау туралы шешімді қабылдаған жағдайда, Әкімші борышкерлерді тиісті шешім шығарылған күннен 10 (он) жұмыс күні ішінде жазбаша (еркін түрде) хабарландырады.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Әкімші Республикалық комиссияның не "Болашақ" халықаралық стипендиясы иегерлерінің өтініштерін қарау жөніндегі комиссияның "Болашақ" стипендиясынан айыру немесе стипендиядан бас тартуды қабылдау туралы хаттамалық шешімі негізінде есептелген шығындар толықтығын, жабылмаған аванстық төлемнің бар-жоғын тексереді, борышкерлер оқуын ұйымдастыруға жұмсалған шығындарды 10 (он) жұмыс күні ішінде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6. Борышкерлер оқуын ұйымдастыруға жұмсалған шығындар сомасын қалыптастыру аяқталғаннан кейін Әкімші борышкерге жазбаша, сондай-ақ электрондық/телефон байланысы арқылы шығындар сомасын өтеу қажеттілігі туралы хабарлайды. </w:t>
      </w:r>
    </w:p>
    <w:bookmarkEnd w:id="13"/>
    <w:p>
      <w:pPr>
        <w:spacing w:after="0"/>
        <w:ind w:left="0"/>
        <w:jc w:val="both"/>
      </w:pPr>
      <w:r>
        <w:rPr>
          <w:rFonts w:ascii="Times New Roman"/>
          <w:b w:val="false"/>
          <w:i w:val="false"/>
          <w:color w:val="000000"/>
          <w:sz w:val="28"/>
        </w:rPr>
        <w:t xml:space="preserve">
      Оқуды ұйымдастыру шығындарын өтеу туралы хабарламаны Әкімші борышкерге аударылған шығындардың толықтығын, жабылмаған аванс төлемдерінің болуын тексеріп, борышкердің оқуын ұйымдастыруға жұмсалған шығыстарды анықтағаннан кейін 10 (он) жұмыс күні ішінде жазбаша түрде оның соңғы белгілі мекенжайына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28.07.2020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Әкімші "Болашақ" стипендиясы түлектері оқуды аяқтағаннан кейін Әкімші алдында берешектің бар-жоғын анықтау мақсатында оқуларын ұйымдастыруға жұмсалған шығындар толықтығын, жабылмаған алғытөлемнің бар-жоғын 10 (он) жұмыс күні ішінде тексереді.</w:t>
      </w:r>
    </w:p>
    <w:bookmarkEnd w:id="14"/>
    <w:bookmarkStart w:name="z17" w:id="15"/>
    <w:p>
      <w:pPr>
        <w:spacing w:after="0"/>
        <w:ind w:left="0"/>
        <w:jc w:val="both"/>
      </w:pPr>
      <w:r>
        <w:rPr>
          <w:rFonts w:ascii="Times New Roman"/>
          <w:b w:val="false"/>
          <w:i w:val="false"/>
          <w:color w:val="000000"/>
          <w:sz w:val="28"/>
        </w:rPr>
        <w:t>
      8. "Болашақ" стипендиясы түлектерінде, стипендиаттарда берешектің бар болғаны анықталған жағдайда Әкімші қаржылық борышкерге жазбаша, электрондық/телефон байланысы арқылы берешек сомасын өтеу қажеттілігі туралы хабарлайды.</w:t>
      </w:r>
    </w:p>
    <w:bookmarkEnd w:id="15"/>
    <w:p>
      <w:pPr>
        <w:spacing w:after="0"/>
        <w:ind w:left="0"/>
        <w:jc w:val="both"/>
      </w:pPr>
      <w:r>
        <w:rPr>
          <w:rFonts w:ascii="Times New Roman"/>
          <w:b w:val="false"/>
          <w:i w:val="false"/>
          <w:color w:val="000000"/>
          <w:sz w:val="28"/>
        </w:rPr>
        <w:t xml:space="preserve">
      Қаржылық берешегін өтеу туралы хабарламаны Әкімші қаржылық борышкерге олардың оқуын ұйымдастыруға жұмсалған шығындардың толықтығын, жабылмаған аванс төлемдерінің болуын тексергеннен кейін 10 (он) жұмыс күні ішінде жазбаша түрде соңғы оның белгілі мекен-жайына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28.07.2020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Борышкердің (қаржылық борышкердің) шығыстарды (берешекті) бір жолғы төлеммен өтеу мүмкіндігі болмаған жағдайда Әкімші берешекті өтеу туралы келісімді төлемдер кестесін құрастырумен жасау арқылы өтеуді қарастырады.</w:t>
      </w:r>
    </w:p>
    <w:bookmarkEnd w:id="16"/>
    <w:p>
      <w:pPr>
        <w:spacing w:after="0"/>
        <w:ind w:left="0"/>
        <w:jc w:val="both"/>
      </w:pPr>
      <w:r>
        <w:rPr>
          <w:rFonts w:ascii="Times New Roman"/>
          <w:b w:val="false"/>
          <w:i w:val="false"/>
          <w:color w:val="000000"/>
          <w:sz w:val="28"/>
        </w:rPr>
        <w:t>
      Шығыстарды (берешекті) борышкерлерден (қаржылық борышкерлерден) өтеу туралы келісімді жасау тәртібі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Шығыстарды өтеу туралы келісім берешекті өтеу туралы шешім қабылданған сәттен бастап және/немесе одан әрі ұзарту мүмкіндігімен жасалатын шарттың бүкіл кезеңіне тең төлеммен шығыстарды (берешекті) өтей отырып, 3 (үш) жылдан аспайтын мерзімде өтеу туралы борышкер (қаржылық борышкер) хабарлама алған күннен бастап 20 (жиырма) жұмыс күні ішінде Әкімші мен борышкер арасында жасалады.</w:t>
      </w:r>
    </w:p>
    <w:p>
      <w:pPr>
        <w:spacing w:after="0"/>
        <w:ind w:left="0"/>
        <w:jc w:val="both"/>
      </w:pPr>
      <w:r>
        <w:rPr>
          <w:rFonts w:ascii="Times New Roman"/>
          <w:b w:val="false"/>
          <w:i w:val="false"/>
          <w:color w:val="000000"/>
          <w:sz w:val="28"/>
        </w:rPr>
        <w:t>
      Борышкермен (қаржылық борышкермен) жасалған шығыстарды өтеу туралы келісімді ұзартуға бір реттен артық емес 1 (бір) жылдан аспайтын мерзімде төлемдер кестесінде көрсетілген шығыстар сомасын уақтылы өтеген жағдайда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Борышкер (қаржылық борышкер) бар болған шығындарды (берешекті) өтеуге келіскен жағдайда Әкімшіге Келісімді жасау қажеттілігі туралы өтінішті (еркін нысанда) келесі құжаттарды қоса берумен жолдайды:</w:t>
      </w:r>
    </w:p>
    <w:bookmarkEnd w:id="17"/>
    <w:p>
      <w:pPr>
        <w:spacing w:after="0"/>
        <w:ind w:left="0"/>
        <w:jc w:val="both"/>
      </w:pPr>
      <w:r>
        <w:rPr>
          <w:rFonts w:ascii="Times New Roman"/>
          <w:b w:val="false"/>
          <w:i w:val="false"/>
          <w:color w:val="000000"/>
          <w:sz w:val="28"/>
        </w:rPr>
        <w:t>
      1) берешекті өтеу және Келісімді жасау туралы өтініш;</w:t>
      </w:r>
    </w:p>
    <w:p>
      <w:pPr>
        <w:spacing w:after="0"/>
        <w:ind w:left="0"/>
        <w:jc w:val="both"/>
      </w:pPr>
      <w:r>
        <w:rPr>
          <w:rFonts w:ascii="Times New Roman"/>
          <w:b w:val="false"/>
          <w:i w:val="false"/>
          <w:color w:val="000000"/>
          <w:sz w:val="28"/>
        </w:rPr>
        <w:t>
      2) борышкердің (қаржылық борышкердің) және жұбайының жеке басы куәлігі көшірмесі;</w:t>
      </w:r>
    </w:p>
    <w:p>
      <w:pPr>
        <w:spacing w:after="0"/>
        <w:ind w:left="0"/>
        <w:jc w:val="both"/>
      </w:pPr>
      <w:r>
        <w:rPr>
          <w:rFonts w:ascii="Times New Roman"/>
          <w:b w:val="false"/>
          <w:i w:val="false"/>
          <w:color w:val="000000"/>
          <w:sz w:val="28"/>
        </w:rPr>
        <w:t>
      3) борышкердің (қаржылық борышкердің) еңбекақысы туралы жұмыс орнынан берілген анықтама;</w:t>
      </w:r>
    </w:p>
    <w:p>
      <w:pPr>
        <w:spacing w:after="0"/>
        <w:ind w:left="0"/>
        <w:jc w:val="both"/>
      </w:pPr>
      <w:r>
        <w:rPr>
          <w:rFonts w:ascii="Times New Roman"/>
          <w:b w:val="false"/>
          <w:i w:val="false"/>
          <w:color w:val="000000"/>
          <w:sz w:val="28"/>
        </w:rPr>
        <w:t>
      4) неке қию туралы куәлік көшірмесі немесе борышкердің (қаржылық борышкердің) отбасылық жағдайы туралы нотариалдық куәландырылған өтініші;</w:t>
      </w:r>
    </w:p>
    <w:p>
      <w:pPr>
        <w:spacing w:after="0"/>
        <w:ind w:left="0"/>
        <w:jc w:val="both"/>
      </w:pPr>
      <w:r>
        <w:rPr>
          <w:rFonts w:ascii="Times New Roman"/>
          <w:b w:val="false"/>
          <w:i w:val="false"/>
          <w:color w:val="000000"/>
          <w:sz w:val="28"/>
        </w:rPr>
        <w:t>
      5) борышкердің (қаржылық борышкердің) және жұбайының соңғы жылдағы зейнетақы шотынан үзінді көшірмесі (немесе "Азаматтарға арналған үкімет" мемлекеттік корпорациясынан зейнетақы аударымдары туралы анықтама);</w:t>
      </w:r>
    </w:p>
    <w:p>
      <w:pPr>
        <w:spacing w:after="0"/>
        <w:ind w:left="0"/>
        <w:jc w:val="both"/>
      </w:pPr>
      <w:r>
        <w:rPr>
          <w:rFonts w:ascii="Times New Roman"/>
          <w:b w:val="false"/>
          <w:i w:val="false"/>
          <w:color w:val="000000"/>
          <w:sz w:val="28"/>
        </w:rPr>
        <w:t xml:space="preserve">
      6) борышкердің (қаржылық борышкердің) және жұбайының жылжымайтын мүліктің бар-жоғы туралы анықтама; </w:t>
      </w:r>
    </w:p>
    <w:p>
      <w:pPr>
        <w:spacing w:after="0"/>
        <w:ind w:left="0"/>
        <w:jc w:val="both"/>
      </w:pPr>
      <w:r>
        <w:rPr>
          <w:rFonts w:ascii="Times New Roman"/>
          <w:b w:val="false"/>
          <w:i w:val="false"/>
          <w:color w:val="000000"/>
          <w:sz w:val="28"/>
        </w:rPr>
        <w:t>
      7) борышкердің (қаржылық борышкердің) және жұбайының ай сайынғы төлемдер сомалары мөлшерін белгілеу және шығындарды (берешекті) өтеудің мүмкінді мерзімі туралы шешімді қабылдау үшін маңызы бар қосымша құжаттары</w:t>
      </w:r>
    </w:p>
    <w:bookmarkStart w:name="z20" w:id="18"/>
    <w:p>
      <w:pPr>
        <w:spacing w:after="0"/>
        <w:ind w:left="0"/>
        <w:jc w:val="both"/>
      </w:pPr>
      <w:r>
        <w:rPr>
          <w:rFonts w:ascii="Times New Roman"/>
          <w:b w:val="false"/>
          <w:i w:val="false"/>
          <w:color w:val="000000"/>
          <w:sz w:val="28"/>
        </w:rPr>
        <w:t>
      11. Ай сайынғы төлемдер сомасының және/немесе осы Қағидалардың 9-тармағында көрсетілген мерзімнің мөлшерін берешекті өтеу мүмкін болмаған жағдайда, борышкер (қаржы борышкері) растайтын құжаттарды қоса бере отырып, Әкімшіге жазбаша өтінішпен жүгінеді.</w:t>
      </w:r>
    </w:p>
    <w:bookmarkEnd w:id="18"/>
    <w:p>
      <w:pPr>
        <w:spacing w:after="0"/>
        <w:ind w:left="0"/>
        <w:jc w:val="both"/>
      </w:pPr>
      <w:r>
        <w:rPr>
          <w:rFonts w:ascii="Times New Roman"/>
          <w:b w:val="false"/>
          <w:i w:val="false"/>
          <w:color w:val="000000"/>
          <w:sz w:val="28"/>
        </w:rPr>
        <w:t>
      Ұсынылған құжаттармен бірге түскен өтініш ай сайынғы төлемдер сомалары мөлшерін белгілеу және шешім қабылдау үшін Комиссияның қарауына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Комиссия шешім қабылдау үшін:</w:t>
      </w:r>
    </w:p>
    <w:bookmarkEnd w:id="19"/>
    <w:p>
      <w:pPr>
        <w:spacing w:after="0"/>
        <w:ind w:left="0"/>
        <w:jc w:val="both"/>
      </w:pPr>
      <w:r>
        <w:rPr>
          <w:rFonts w:ascii="Times New Roman"/>
          <w:b w:val="false"/>
          <w:i w:val="false"/>
          <w:color w:val="000000"/>
          <w:sz w:val="28"/>
        </w:rPr>
        <w:t>
      1) шығындардың (берешектің) өтелуге тиіс сомасын;</w:t>
      </w:r>
    </w:p>
    <w:p>
      <w:pPr>
        <w:spacing w:after="0"/>
        <w:ind w:left="0"/>
        <w:jc w:val="both"/>
      </w:pPr>
      <w:r>
        <w:rPr>
          <w:rFonts w:ascii="Times New Roman"/>
          <w:b w:val="false"/>
          <w:i w:val="false"/>
          <w:color w:val="000000"/>
          <w:sz w:val="28"/>
        </w:rPr>
        <w:t>
      2) борышкердің (қаржылық борышкердің) және жұбайының қаржылық жағдайын;</w:t>
      </w:r>
    </w:p>
    <w:p>
      <w:pPr>
        <w:spacing w:after="0"/>
        <w:ind w:left="0"/>
        <w:jc w:val="both"/>
      </w:pPr>
      <w:r>
        <w:rPr>
          <w:rFonts w:ascii="Times New Roman"/>
          <w:b w:val="false"/>
          <w:i w:val="false"/>
          <w:color w:val="000000"/>
          <w:sz w:val="28"/>
        </w:rPr>
        <w:t>
      3) борышкердің (қаржылық борышкердің) және жұбайының еңбек қызметін, еңбекақы мөлшерін және табыстарының қосымша көздерін;</w:t>
      </w:r>
    </w:p>
    <w:p>
      <w:pPr>
        <w:spacing w:after="0"/>
        <w:ind w:left="0"/>
        <w:jc w:val="both"/>
      </w:pPr>
      <w:r>
        <w:rPr>
          <w:rFonts w:ascii="Times New Roman"/>
          <w:b w:val="false"/>
          <w:i w:val="false"/>
          <w:color w:val="000000"/>
          <w:sz w:val="28"/>
        </w:rPr>
        <w:t>
      4) борышкердің (қаржылық борышкердің) асырауында болған кәмелетке толмаған балалардың бар-жоғын;</w:t>
      </w:r>
    </w:p>
    <w:p>
      <w:pPr>
        <w:spacing w:after="0"/>
        <w:ind w:left="0"/>
        <w:jc w:val="both"/>
      </w:pPr>
      <w:r>
        <w:rPr>
          <w:rFonts w:ascii="Times New Roman"/>
          <w:b w:val="false"/>
          <w:i w:val="false"/>
          <w:color w:val="000000"/>
          <w:sz w:val="28"/>
        </w:rPr>
        <w:t>
      5) борышкердің (қаржылық борышкердің) және жұбайының меншігінде жылжымалы (жылжымайтын) мүліктің бар-жоғын;</w:t>
      </w:r>
    </w:p>
    <w:p>
      <w:pPr>
        <w:spacing w:after="0"/>
        <w:ind w:left="0"/>
        <w:jc w:val="both"/>
      </w:pPr>
      <w:r>
        <w:rPr>
          <w:rFonts w:ascii="Times New Roman"/>
          <w:b w:val="false"/>
          <w:i w:val="false"/>
          <w:color w:val="000000"/>
          <w:sz w:val="28"/>
        </w:rPr>
        <w:t>
      6) борышкердің (қаржылық борышкердің) және жұбайының кредиттердің, үшінші тұлғалар алдындағы ақшалай міндеттемелердің бар-жоғын есепке алады.</w:t>
      </w:r>
    </w:p>
    <w:bookmarkStart w:name="z22" w:id="20"/>
    <w:p>
      <w:pPr>
        <w:spacing w:after="0"/>
        <w:ind w:left="0"/>
        <w:jc w:val="both"/>
      </w:pPr>
      <w:r>
        <w:rPr>
          <w:rFonts w:ascii="Times New Roman"/>
          <w:b w:val="false"/>
          <w:i w:val="false"/>
          <w:color w:val="000000"/>
          <w:sz w:val="28"/>
        </w:rPr>
        <w:t>
      13. Борышкерлер (қаржылық борышкерлер) Комиссия қабылдаған шешім туралы Комиссия шешімді шығарған күннен 10 (он) жұмыс күні ішінде жабаша (еркін түрде) хабарландырылады.</w:t>
      </w:r>
    </w:p>
    <w:bookmarkEnd w:id="20"/>
    <w:bookmarkStart w:name="z23" w:id="21"/>
    <w:p>
      <w:pPr>
        <w:spacing w:after="0"/>
        <w:ind w:left="0"/>
        <w:jc w:val="both"/>
      </w:pPr>
      <w:r>
        <w:rPr>
          <w:rFonts w:ascii="Times New Roman"/>
          <w:b w:val="false"/>
          <w:i w:val="false"/>
          <w:color w:val="000000"/>
          <w:sz w:val="28"/>
        </w:rPr>
        <w:t>
      14. Борышкер (қаржылық борышкер) Комиссия қабылдаған шешіммен келіскен жағдайда "Болашақ" стипендиясынан өз еркімен бас тартқан борышкерді қоспағанда, борышкер (қаржылық борышкер) мен Әкімші арасында әрі қарай ұзарту мүмкіндігімен 3 (үш) жылдан аспайтын мерзімге шығыстарды өтеу туралы Келісімге/келісімге қосымша келісім жасалады. Төлемдер кестесінде көрсетілген шығындар сомаларын уақытында төлеген жағдайда келісім мерзімін ұзартуға рұқсат етіледі. Ұзарту мерзімі 1 (бір) жылдан аспауы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28.07.2020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Білім және ғылым министрінің 28.07.2020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16. Жасалған Келісім шеңберінде шығындарды (берешекті) төлеу бойынша міндеттемелер орындалмаған немесе борышкер (қаржылық борышкер) шығындар (берешек) сомасын ерікті түрде өтеуден бас тартқан немесе борышкер (қаржылық борышкер)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тиісті талаптарды елемеген жағдайда, Қазақстан Республикасы Азаматтық кодексінің </w:t>
      </w:r>
      <w:r>
        <w:rPr>
          <w:rFonts w:ascii="Times New Roman"/>
          <w:b w:val="false"/>
          <w:i w:val="false"/>
          <w:color w:val="000000"/>
          <w:sz w:val="28"/>
        </w:rPr>
        <w:t>180-бабының</w:t>
      </w:r>
      <w:r>
        <w:rPr>
          <w:rFonts w:ascii="Times New Roman"/>
          <w:b w:val="false"/>
          <w:i w:val="false"/>
          <w:color w:val="000000"/>
          <w:sz w:val="28"/>
        </w:rPr>
        <w:t xml:space="preserve"> 3-тармағында көзделген ерекшеліктерді ескере отырып, Әкімші шығындарды (берешекті) сот тәртібінде өндіріп алады. Талап арызы төлем мерзімі 2 (екі) айдан асып кеткен жағдайда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28.07.2020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17. Шығындарды (берешекті) борышкерлерден (қаржылық борышкерлерден) өндіріп алу Қазақстан Республикасының азаматтық заңнамасына сәйкес жүзеге асырылады. </w:t>
      </w:r>
    </w:p>
    <w:bookmarkEnd w:id="23"/>
    <w:bookmarkStart w:name="z27" w:id="24"/>
    <w:p>
      <w:pPr>
        <w:spacing w:after="0"/>
        <w:ind w:left="0"/>
        <w:jc w:val="both"/>
      </w:pPr>
      <w:r>
        <w:rPr>
          <w:rFonts w:ascii="Times New Roman"/>
          <w:b w:val="false"/>
          <w:i w:val="false"/>
          <w:color w:val="000000"/>
          <w:sz w:val="28"/>
        </w:rPr>
        <w:t>
      18. Борышкер (қаржылық борышкер) қуынымды мойындаған жағдайда Әкімші осы Қағидалардың 4-қосымшасына сәйкес нысан бойынша Бітімгершілік келісім жасайды.</w:t>
      </w:r>
    </w:p>
    <w:bookmarkEnd w:id="24"/>
    <w:bookmarkStart w:name="z28" w:id="25"/>
    <w:p>
      <w:pPr>
        <w:spacing w:after="0"/>
        <w:ind w:left="0"/>
        <w:jc w:val="both"/>
      </w:pPr>
      <w:r>
        <w:rPr>
          <w:rFonts w:ascii="Times New Roman"/>
          <w:b w:val="false"/>
          <w:i w:val="false"/>
          <w:color w:val="000000"/>
          <w:sz w:val="28"/>
        </w:rPr>
        <w:t xml:space="preserve">
      19. Шығындарды (берешекті) борышкерлерден (қаржылық борышкерлерден) өтеу туралы бітімгершілік келісімді жасау тәртібі Қазақстан Республикасының азаматтық заңнамасына сәйкес жүзеге асырылады.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стипендиясынан бас тартқан</w:t>
            </w:r>
            <w:r>
              <w:br/>
            </w:r>
            <w:r>
              <w:rPr>
                <w:rFonts w:ascii="Times New Roman"/>
                <w:b w:val="false"/>
                <w:i w:val="false"/>
                <w:color w:val="000000"/>
                <w:sz w:val="20"/>
              </w:rPr>
              <w:t xml:space="preserve">немесе одан айырылған, </w:t>
            </w:r>
            <w:r>
              <w:br/>
            </w:r>
            <w:r>
              <w:rPr>
                <w:rFonts w:ascii="Times New Roman"/>
                <w:b w:val="false"/>
                <w:i w:val="false"/>
                <w:color w:val="000000"/>
                <w:sz w:val="20"/>
              </w:rPr>
              <w:t>сондай-ақ</w:t>
            </w:r>
            <w:r>
              <w:br/>
            </w: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әкімшісі алдында </w:t>
            </w:r>
            <w:r>
              <w:br/>
            </w:r>
            <w:r>
              <w:rPr>
                <w:rFonts w:ascii="Times New Roman"/>
                <w:b w:val="false"/>
                <w:i w:val="false"/>
                <w:color w:val="000000"/>
                <w:sz w:val="20"/>
              </w:rPr>
              <w:t xml:space="preserve">қаржылық берешегі бар </w:t>
            </w:r>
            <w:r>
              <w:br/>
            </w: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конкурсының жеңімпаздарын</w:t>
            </w:r>
            <w:r>
              <w:br/>
            </w:r>
            <w:r>
              <w:rPr>
                <w:rFonts w:ascii="Times New Roman"/>
                <w:b w:val="false"/>
                <w:i w:val="false"/>
                <w:color w:val="000000"/>
                <w:sz w:val="20"/>
              </w:rPr>
              <w:t>оқытуға жұмсалған бюджеттік</w:t>
            </w:r>
            <w:r>
              <w:br/>
            </w:r>
            <w:r>
              <w:rPr>
                <w:rFonts w:ascii="Times New Roman"/>
                <w:b w:val="false"/>
                <w:i w:val="false"/>
                <w:color w:val="000000"/>
                <w:sz w:val="20"/>
              </w:rPr>
              <w:t xml:space="preserve">қаражатты қайтаруға </w:t>
            </w:r>
            <w:r>
              <w:br/>
            </w:r>
            <w:r>
              <w:rPr>
                <w:rFonts w:ascii="Times New Roman"/>
                <w:b w:val="false"/>
                <w:i w:val="false"/>
                <w:color w:val="000000"/>
                <w:sz w:val="20"/>
              </w:rPr>
              <w:t xml:space="preserve">байланысты жұмысты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Борышкер Т.А.Ә. (бар</w:t>
            </w:r>
            <w:r>
              <w:br/>
            </w:r>
            <w:r>
              <w:rPr>
                <w:rFonts w:ascii="Times New Roman"/>
                <w:b w:val="false"/>
                <w:i w:val="false"/>
                <w:color w:val="000000"/>
                <w:sz w:val="20"/>
              </w:rPr>
              <w:t>болған жағдайда)</w:t>
            </w:r>
            <w:r>
              <w:br/>
            </w:r>
            <w:r>
              <w:rPr>
                <w:rFonts w:ascii="Times New Roman"/>
                <w:b w:val="false"/>
                <w:i w:val="false"/>
                <w:color w:val="000000"/>
                <w:sz w:val="20"/>
              </w:rPr>
              <w:t>мекен-жайы: ________________</w:t>
            </w:r>
            <w:r>
              <w:br/>
            </w:r>
            <w:r>
              <w:rPr>
                <w:rFonts w:ascii="Times New Roman"/>
                <w:b w:val="false"/>
                <w:i w:val="false"/>
                <w:color w:val="000000"/>
                <w:sz w:val="20"/>
              </w:rPr>
              <w:t>тел.: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 w:id="26"/>
    <w:p>
      <w:pPr>
        <w:spacing w:after="0"/>
        <w:ind w:left="0"/>
        <w:jc w:val="left"/>
      </w:pPr>
      <w:r>
        <w:rPr>
          <w:rFonts w:ascii="Times New Roman"/>
          <w:b/>
          <w:i w:val="false"/>
          <w:color w:val="000000"/>
        </w:rPr>
        <w:t xml:space="preserve"> Оқуды ұйымдастыру шығындарын өтеу туралы хабарлама</w:t>
      </w:r>
    </w:p>
    <w:bookmarkEnd w:id="26"/>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31.08.2023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"Халықаралық бағдарламалар орталығы" акционерлік қоғамы (бұдан әрі – Орталық) Шетелде кадрлар даярлау жөніндегі республикалық комиссияның (бұдан әрі – Республикалық комиссия) 20__ жылғы " " ________ № ______ хаттамасымен Сізді "Болашақ" халықаралық стипендиясынан оқуды ұйымдастыру шығындарын міндетті түрде өтеумен айыру шешімі қабылданғанын хабарлайды.</w:t>
      </w:r>
    </w:p>
    <w:p>
      <w:pPr>
        <w:spacing w:after="0"/>
        <w:ind w:left="0"/>
        <w:jc w:val="both"/>
      </w:pPr>
      <w:r>
        <w:rPr>
          <w:rFonts w:ascii="Times New Roman"/>
          <w:b w:val="false"/>
          <w:i w:val="false"/>
          <w:color w:val="000000"/>
          <w:sz w:val="28"/>
        </w:rPr>
        <w:t>
      Оқуыңызды ұйымдастыру үшін нақты жұмсалған шығындар сомасы айыппұл шараларын есепке алумен __________ теңгені құрайды, оның ішінде:</w:t>
      </w:r>
    </w:p>
    <w:p>
      <w:pPr>
        <w:spacing w:after="0"/>
        <w:ind w:left="0"/>
        <w:jc w:val="both"/>
      </w:pPr>
      <w:r>
        <w:rPr>
          <w:rFonts w:ascii="Times New Roman"/>
          <w:b w:val="false"/>
          <w:i w:val="false"/>
          <w:color w:val="000000"/>
          <w:sz w:val="28"/>
        </w:rPr>
        <w:t>
      1) нақты жұмсалған шығындар __________ теңге;</w:t>
      </w:r>
    </w:p>
    <w:p>
      <w:pPr>
        <w:spacing w:after="0"/>
        <w:ind w:left="0"/>
        <w:jc w:val="both"/>
      </w:pPr>
      <w:r>
        <w:rPr>
          <w:rFonts w:ascii="Times New Roman"/>
          <w:b w:val="false"/>
          <w:i w:val="false"/>
          <w:color w:val="000000"/>
          <w:sz w:val="28"/>
        </w:rPr>
        <w:t>
      2) оқу шарты бойынша айыппұл сомасы __________ теңге.</w:t>
      </w:r>
    </w:p>
    <w:p>
      <w:pPr>
        <w:spacing w:after="0"/>
        <w:ind w:left="0"/>
        <w:jc w:val="both"/>
      </w:pPr>
      <w:r>
        <w:rPr>
          <w:rFonts w:ascii="Times New Roman"/>
          <w:b w:val="false"/>
          <w:i w:val="false"/>
          <w:color w:val="000000"/>
          <w:sz w:val="28"/>
        </w:rPr>
        <w:t>
      Баяндалғанның негізінде, Орталық Сізге көрсетілген шығындарды 20__ жылғы "__" ________ мерзімге дейін Орталық шотына ақшалай қаражатты аудару арқылы өтеу қажеттілігі туралы хабарлайды.</w:t>
      </w:r>
    </w:p>
    <w:p>
      <w:pPr>
        <w:spacing w:after="0"/>
        <w:ind w:left="0"/>
        <w:jc w:val="both"/>
      </w:pPr>
      <w:r>
        <w:rPr>
          <w:rFonts w:ascii="Times New Roman"/>
          <w:b w:val="false"/>
          <w:i w:val="false"/>
          <w:color w:val="000000"/>
          <w:sz w:val="28"/>
        </w:rPr>
        <w:t>
      Шығындарды бір жолғы төлеммен өтеу мүмкіндігі болмаған жағдайда өзіңіз немесе сенім білдірілген адам арқылы Орталыққа Берешекті өтеу туралы келісімді жасау және оны өтеу кестесін құру үшін жүгінуіңізге болады.</w:t>
      </w:r>
    </w:p>
    <w:p>
      <w:pPr>
        <w:spacing w:after="0"/>
        <w:ind w:left="0"/>
        <w:jc w:val="both"/>
      </w:pPr>
      <w:r>
        <w:rPr>
          <w:rFonts w:ascii="Times New Roman"/>
          <w:b w:val="false"/>
          <w:i w:val="false"/>
          <w:color w:val="000000"/>
          <w:sz w:val="28"/>
        </w:rPr>
        <w:t>
      Олай болмаған жағдайда, Орталық Сізден оқуды ұйымдастыру шығындарын және барлық сот шығындарын өндіріп алу туралы талап арызбен сотқа жүгінуге мәжбүр болады.</w:t>
      </w:r>
    </w:p>
    <w:p>
      <w:pPr>
        <w:spacing w:after="0"/>
        <w:ind w:left="0"/>
        <w:jc w:val="both"/>
      </w:pPr>
      <w:r>
        <w:rPr>
          <w:rFonts w:ascii="Times New Roman"/>
          <w:b w:val="false"/>
          <w:i w:val="false"/>
          <w:color w:val="000000"/>
          <w:sz w:val="28"/>
        </w:rPr>
        <w:t>
      Орталық мекенжайы мен деректемелері: _________________________</w:t>
      </w:r>
    </w:p>
    <w:p>
      <w:pPr>
        <w:spacing w:after="0"/>
        <w:ind w:left="0"/>
        <w:jc w:val="both"/>
      </w:pPr>
      <w:r>
        <w:rPr>
          <w:rFonts w:ascii="Times New Roman"/>
          <w:b w:val="false"/>
          <w:i w:val="false"/>
          <w:color w:val="000000"/>
          <w:sz w:val="28"/>
        </w:rPr>
        <w:t xml:space="preserve">
      _______________________________             ________________ </w:t>
      </w:r>
    </w:p>
    <w:p>
      <w:pPr>
        <w:spacing w:after="0"/>
        <w:ind w:left="0"/>
        <w:jc w:val="both"/>
      </w:pPr>
      <w:r>
        <w:rPr>
          <w:rFonts w:ascii="Times New Roman"/>
          <w:b w:val="false"/>
          <w:i w:val="false"/>
          <w:color w:val="000000"/>
          <w:sz w:val="28"/>
        </w:rPr>
        <w:t>
      Басшы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стипендиясынан бас тартқан </w:t>
            </w:r>
            <w:r>
              <w:br/>
            </w:r>
            <w:r>
              <w:rPr>
                <w:rFonts w:ascii="Times New Roman"/>
                <w:b w:val="false"/>
                <w:i w:val="false"/>
                <w:color w:val="000000"/>
                <w:sz w:val="20"/>
              </w:rPr>
              <w:t>немесе одан айырылған,</w:t>
            </w:r>
            <w:r>
              <w:br/>
            </w:r>
            <w:r>
              <w:rPr>
                <w:rFonts w:ascii="Times New Roman"/>
                <w:b w:val="false"/>
                <w:i w:val="false"/>
                <w:color w:val="000000"/>
                <w:sz w:val="20"/>
              </w:rPr>
              <w:t xml:space="preserve">сондай-ақ "Болашақ" </w:t>
            </w:r>
            <w:r>
              <w:br/>
            </w:r>
            <w:r>
              <w:rPr>
                <w:rFonts w:ascii="Times New Roman"/>
                <w:b w:val="false"/>
                <w:i w:val="false"/>
                <w:color w:val="000000"/>
                <w:sz w:val="20"/>
              </w:rPr>
              <w:t xml:space="preserve">халықаралық стипендиясы </w:t>
            </w:r>
            <w:r>
              <w:br/>
            </w:r>
            <w:r>
              <w:rPr>
                <w:rFonts w:ascii="Times New Roman"/>
                <w:b w:val="false"/>
                <w:i w:val="false"/>
                <w:color w:val="000000"/>
                <w:sz w:val="20"/>
              </w:rPr>
              <w:t>әкімшісі алдында қаржылық</w:t>
            </w:r>
            <w:r>
              <w:br/>
            </w:r>
            <w:r>
              <w:rPr>
                <w:rFonts w:ascii="Times New Roman"/>
                <w:b w:val="false"/>
                <w:i w:val="false"/>
                <w:color w:val="000000"/>
                <w:sz w:val="20"/>
              </w:rPr>
              <w:t xml:space="preserve">берешегі бар "Болашақ" </w:t>
            </w:r>
            <w:r>
              <w:br/>
            </w:r>
            <w:r>
              <w:rPr>
                <w:rFonts w:ascii="Times New Roman"/>
                <w:b w:val="false"/>
                <w:i w:val="false"/>
                <w:color w:val="000000"/>
                <w:sz w:val="20"/>
              </w:rPr>
              <w:t xml:space="preserve">халықаралық стипендиясын </w:t>
            </w:r>
            <w:r>
              <w:br/>
            </w:r>
            <w:r>
              <w:rPr>
                <w:rFonts w:ascii="Times New Roman"/>
                <w:b w:val="false"/>
                <w:i w:val="false"/>
                <w:color w:val="000000"/>
                <w:sz w:val="20"/>
              </w:rPr>
              <w:t>тағайындау конкурсының</w:t>
            </w:r>
            <w:r>
              <w:br/>
            </w:r>
            <w:r>
              <w:rPr>
                <w:rFonts w:ascii="Times New Roman"/>
                <w:b w:val="false"/>
                <w:i w:val="false"/>
                <w:color w:val="000000"/>
                <w:sz w:val="20"/>
              </w:rPr>
              <w:t xml:space="preserve">жеңімпаздарын оқытуға </w:t>
            </w:r>
            <w:r>
              <w:br/>
            </w:r>
            <w:r>
              <w:rPr>
                <w:rFonts w:ascii="Times New Roman"/>
                <w:b w:val="false"/>
                <w:i w:val="false"/>
                <w:color w:val="000000"/>
                <w:sz w:val="20"/>
              </w:rPr>
              <w:t xml:space="preserve">жұмсалған бюджеттік </w:t>
            </w:r>
            <w:r>
              <w:br/>
            </w:r>
            <w:r>
              <w:rPr>
                <w:rFonts w:ascii="Times New Roman"/>
                <w:b w:val="false"/>
                <w:i w:val="false"/>
                <w:color w:val="000000"/>
                <w:sz w:val="20"/>
              </w:rPr>
              <w:t>қаражатты қайтаруға</w:t>
            </w:r>
            <w:r>
              <w:br/>
            </w:r>
            <w:r>
              <w:rPr>
                <w:rFonts w:ascii="Times New Roman"/>
                <w:b w:val="false"/>
                <w:i w:val="false"/>
                <w:color w:val="000000"/>
                <w:sz w:val="20"/>
              </w:rPr>
              <w:t xml:space="preserve">байланысты жұмысты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борышкердің Т.А.Ә. </w:t>
            </w:r>
            <w:r>
              <w:br/>
            </w:r>
            <w:r>
              <w:rPr>
                <w:rFonts w:ascii="Times New Roman"/>
                <w:b w:val="false"/>
                <w:i w:val="false"/>
                <w:color w:val="000000"/>
                <w:sz w:val="20"/>
              </w:rPr>
              <w:t>(бар болған жағдайда)</w:t>
            </w:r>
            <w:r>
              <w:br/>
            </w:r>
            <w:r>
              <w:rPr>
                <w:rFonts w:ascii="Times New Roman"/>
                <w:b w:val="false"/>
                <w:i w:val="false"/>
                <w:color w:val="000000"/>
                <w:sz w:val="20"/>
              </w:rPr>
              <w:t>мекенжайы _________________</w:t>
            </w:r>
            <w:r>
              <w:br/>
            </w:r>
            <w:r>
              <w:rPr>
                <w:rFonts w:ascii="Times New Roman"/>
                <w:b w:val="false"/>
                <w:i w:val="false"/>
                <w:color w:val="000000"/>
                <w:sz w:val="20"/>
              </w:rPr>
              <w:t>тел:_____________________</w:t>
            </w:r>
          </w:p>
        </w:tc>
      </w:tr>
    </w:tbl>
    <w:bookmarkStart w:name="z34" w:id="27"/>
    <w:p>
      <w:pPr>
        <w:spacing w:after="0"/>
        <w:ind w:left="0"/>
        <w:jc w:val="left"/>
      </w:pPr>
      <w:r>
        <w:rPr>
          <w:rFonts w:ascii="Times New Roman"/>
          <w:b/>
          <w:i w:val="false"/>
          <w:color w:val="000000"/>
        </w:rPr>
        <w:t xml:space="preserve"> Оқуды ұйымдастыру шығындарын өтеу туралы хабарлама</w:t>
      </w:r>
    </w:p>
    <w:bookmarkEnd w:id="27"/>
    <w:p>
      <w:pPr>
        <w:spacing w:after="0"/>
        <w:ind w:left="0"/>
        <w:jc w:val="both"/>
      </w:pPr>
      <w:r>
        <w:rPr>
          <w:rFonts w:ascii="Times New Roman"/>
          <w:b w:val="false"/>
          <w:i w:val="false"/>
          <w:color w:val="ff0000"/>
          <w:sz w:val="28"/>
        </w:rPr>
        <w:t xml:space="preserve">
      Ескерту. Қағида 1-1-қосымшамен толықтырылды – ҚР Ғылым және жоғары білім министрінің 31.08.2023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"Халықаралық бағдарламалар орталығы" акционерлік қоғамы (бұдан әрі – Орталық) "Болашақ" халықаралық стипендиясы иегерлерінің өтініштерін қарау жөніндегі комиссияның 20__ жылғы " " ________ № ______ хаттамасымен оқуды ұйымдастыру шығындарын міндетті түрде өтеумен Сіздің "Болашақ" стипендиясынан өз еркімен бас тарту туралы өтінішіңіз қанағаттандарылғанын хабарлайды.</w:t>
      </w:r>
    </w:p>
    <w:p>
      <w:pPr>
        <w:spacing w:after="0"/>
        <w:ind w:left="0"/>
        <w:jc w:val="both"/>
      </w:pPr>
      <w:r>
        <w:rPr>
          <w:rFonts w:ascii="Times New Roman"/>
          <w:b w:val="false"/>
          <w:i w:val="false"/>
          <w:color w:val="000000"/>
          <w:sz w:val="28"/>
        </w:rPr>
        <w:t>
      Оқуыңызды ұйымдастыру үшін нақты жұмсалған шығындар сомасы айыппұл шараларын есепке алумен __________ теңгені құрайды, оның ішінде:</w:t>
      </w:r>
    </w:p>
    <w:p>
      <w:pPr>
        <w:spacing w:after="0"/>
        <w:ind w:left="0"/>
        <w:jc w:val="both"/>
      </w:pPr>
      <w:r>
        <w:rPr>
          <w:rFonts w:ascii="Times New Roman"/>
          <w:b w:val="false"/>
          <w:i w:val="false"/>
          <w:color w:val="000000"/>
          <w:sz w:val="28"/>
        </w:rPr>
        <w:t>
      1) нақты жұмсалған шығындар __________ теңге;</w:t>
      </w:r>
    </w:p>
    <w:p>
      <w:pPr>
        <w:spacing w:after="0"/>
        <w:ind w:left="0"/>
        <w:jc w:val="both"/>
      </w:pPr>
      <w:r>
        <w:rPr>
          <w:rFonts w:ascii="Times New Roman"/>
          <w:b w:val="false"/>
          <w:i w:val="false"/>
          <w:color w:val="000000"/>
          <w:sz w:val="28"/>
        </w:rPr>
        <w:t>
      2) оқу шарты бойынша айыппұл сомасы __________ теңге.</w:t>
      </w:r>
    </w:p>
    <w:p>
      <w:pPr>
        <w:spacing w:after="0"/>
        <w:ind w:left="0"/>
        <w:jc w:val="both"/>
      </w:pPr>
      <w:r>
        <w:rPr>
          <w:rFonts w:ascii="Times New Roman"/>
          <w:b w:val="false"/>
          <w:i w:val="false"/>
          <w:color w:val="000000"/>
          <w:sz w:val="28"/>
        </w:rPr>
        <w:t>
      Баяндалғанның негізінде, Орталық Сізге көрсетілген шығындарды 20__ жылғы "__" ________ мерзімге дейін Орталық шотына ақшалай қаражатты аудару арқылы өтеу қажеттілігі туралы хабарлайды.</w:t>
      </w:r>
    </w:p>
    <w:p>
      <w:pPr>
        <w:spacing w:after="0"/>
        <w:ind w:left="0"/>
        <w:jc w:val="both"/>
      </w:pPr>
      <w:r>
        <w:rPr>
          <w:rFonts w:ascii="Times New Roman"/>
          <w:b w:val="false"/>
          <w:i w:val="false"/>
          <w:color w:val="000000"/>
          <w:sz w:val="28"/>
        </w:rPr>
        <w:t>
      Шығындарды бір жолғы төлеммен өтеу мүмкіндігі болмаған жағдайда өзіңіз немесе сенім білдірілген адам арқылы Орталыққа Берешекті өтеу туралы келісімді жасау және оны өтеу кестесін құру үшін жүгінуіңізге болады.</w:t>
      </w:r>
    </w:p>
    <w:p>
      <w:pPr>
        <w:spacing w:after="0"/>
        <w:ind w:left="0"/>
        <w:jc w:val="both"/>
      </w:pPr>
      <w:r>
        <w:rPr>
          <w:rFonts w:ascii="Times New Roman"/>
          <w:b w:val="false"/>
          <w:i w:val="false"/>
          <w:color w:val="000000"/>
          <w:sz w:val="28"/>
        </w:rPr>
        <w:t>
      Олай болмаған жағдайда, Орталық Сізден оқуды ұйымдастыру шығындарын және барлық сот шығындарын өндіріп алу туралы талап арызбен сотқа жүгінуге мәжбүр болады.</w:t>
      </w:r>
    </w:p>
    <w:p>
      <w:pPr>
        <w:spacing w:after="0"/>
        <w:ind w:left="0"/>
        <w:jc w:val="both"/>
      </w:pPr>
      <w:r>
        <w:rPr>
          <w:rFonts w:ascii="Times New Roman"/>
          <w:b w:val="false"/>
          <w:i w:val="false"/>
          <w:color w:val="000000"/>
          <w:sz w:val="28"/>
        </w:rPr>
        <w:t>
      Орталық мекенжайы мен деректемелері: _________________________</w:t>
      </w:r>
    </w:p>
    <w:p>
      <w:pPr>
        <w:spacing w:after="0"/>
        <w:ind w:left="0"/>
        <w:jc w:val="both"/>
      </w:pPr>
      <w:r>
        <w:rPr>
          <w:rFonts w:ascii="Times New Roman"/>
          <w:b w:val="false"/>
          <w:i w:val="false"/>
          <w:color w:val="000000"/>
          <w:sz w:val="28"/>
        </w:rPr>
        <w:t xml:space="preserve">
      _________________________________ ________________ </w:t>
      </w:r>
    </w:p>
    <w:p>
      <w:pPr>
        <w:spacing w:after="0"/>
        <w:ind w:left="0"/>
        <w:jc w:val="both"/>
      </w:pPr>
      <w:r>
        <w:rPr>
          <w:rFonts w:ascii="Times New Roman"/>
          <w:b w:val="false"/>
          <w:i w:val="false"/>
          <w:color w:val="000000"/>
          <w:sz w:val="28"/>
        </w:rPr>
        <w:t>
      Басшы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w:t>
            </w:r>
            <w:r>
              <w:br/>
            </w:r>
            <w:r>
              <w:rPr>
                <w:rFonts w:ascii="Times New Roman"/>
                <w:b w:val="false"/>
                <w:i w:val="false"/>
                <w:color w:val="000000"/>
                <w:sz w:val="20"/>
              </w:rPr>
              <w:t>стипендиясынан бас тартқан</w:t>
            </w:r>
            <w:r>
              <w:br/>
            </w:r>
            <w:r>
              <w:rPr>
                <w:rFonts w:ascii="Times New Roman"/>
                <w:b w:val="false"/>
                <w:i w:val="false"/>
                <w:color w:val="000000"/>
                <w:sz w:val="20"/>
              </w:rPr>
              <w:t>немесе одан айырылған,</w:t>
            </w:r>
            <w:r>
              <w:br/>
            </w:r>
            <w:r>
              <w:rPr>
                <w:rFonts w:ascii="Times New Roman"/>
                <w:b w:val="false"/>
                <w:i w:val="false"/>
                <w:color w:val="000000"/>
                <w:sz w:val="20"/>
              </w:rPr>
              <w:t>сондай-ақ "Болашақ"</w:t>
            </w:r>
            <w:r>
              <w:br/>
            </w:r>
            <w:r>
              <w:rPr>
                <w:rFonts w:ascii="Times New Roman"/>
                <w:b w:val="false"/>
                <w:i w:val="false"/>
                <w:color w:val="000000"/>
                <w:sz w:val="20"/>
              </w:rPr>
              <w:t>халықаралық стипендиясы</w:t>
            </w:r>
            <w:r>
              <w:br/>
            </w:r>
            <w:r>
              <w:rPr>
                <w:rFonts w:ascii="Times New Roman"/>
                <w:b w:val="false"/>
                <w:i w:val="false"/>
                <w:color w:val="000000"/>
                <w:sz w:val="20"/>
              </w:rPr>
              <w:t>әкімшісі алдында қаржылық</w:t>
            </w:r>
            <w:r>
              <w:br/>
            </w:r>
            <w:r>
              <w:rPr>
                <w:rFonts w:ascii="Times New Roman"/>
                <w:b w:val="false"/>
                <w:i w:val="false"/>
                <w:color w:val="000000"/>
                <w:sz w:val="20"/>
              </w:rPr>
              <w:t>берешегі бар "Болашақ"</w:t>
            </w:r>
            <w:r>
              <w:br/>
            </w:r>
            <w:r>
              <w:rPr>
                <w:rFonts w:ascii="Times New Roman"/>
                <w:b w:val="false"/>
                <w:i w:val="false"/>
                <w:color w:val="000000"/>
                <w:sz w:val="20"/>
              </w:rPr>
              <w:t>халықаралық стипендиясын</w:t>
            </w:r>
            <w:r>
              <w:br/>
            </w:r>
            <w:r>
              <w:rPr>
                <w:rFonts w:ascii="Times New Roman"/>
                <w:b w:val="false"/>
                <w:i w:val="false"/>
                <w:color w:val="000000"/>
                <w:sz w:val="20"/>
              </w:rPr>
              <w:t>тағайындау конкурсының</w:t>
            </w:r>
            <w:r>
              <w:br/>
            </w:r>
            <w:r>
              <w:rPr>
                <w:rFonts w:ascii="Times New Roman"/>
                <w:b w:val="false"/>
                <w:i w:val="false"/>
                <w:color w:val="000000"/>
                <w:sz w:val="20"/>
              </w:rPr>
              <w:t>жеңімпаздарын оқытуға</w:t>
            </w:r>
            <w:r>
              <w:br/>
            </w:r>
            <w:r>
              <w:rPr>
                <w:rFonts w:ascii="Times New Roman"/>
                <w:b w:val="false"/>
                <w:i w:val="false"/>
                <w:color w:val="000000"/>
                <w:sz w:val="20"/>
              </w:rPr>
              <w:t>жұмсалған бюджеттік</w:t>
            </w:r>
            <w:r>
              <w:br/>
            </w:r>
            <w:r>
              <w:rPr>
                <w:rFonts w:ascii="Times New Roman"/>
                <w:b w:val="false"/>
                <w:i w:val="false"/>
                <w:color w:val="000000"/>
                <w:sz w:val="20"/>
              </w:rPr>
              <w:t>қаражатты қайтаруға</w:t>
            </w:r>
            <w:r>
              <w:br/>
            </w:r>
            <w:r>
              <w:rPr>
                <w:rFonts w:ascii="Times New Roman"/>
                <w:b w:val="false"/>
                <w:i w:val="false"/>
                <w:color w:val="000000"/>
                <w:sz w:val="20"/>
              </w:rPr>
              <w:t>байланысты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 xml:space="preserve">№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Қаржылық борышкер Т.А.Ә. (бар болған жағдайда)</w:t>
      </w:r>
    </w:p>
    <w:p>
      <w:pPr>
        <w:spacing w:after="0"/>
        <w:ind w:left="0"/>
        <w:jc w:val="both"/>
      </w:pPr>
      <w:r>
        <w:rPr>
          <w:rFonts w:ascii="Times New Roman"/>
          <w:b w:val="false"/>
          <w:i w:val="false"/>
          <w:color w:val="000000"/>
          <w:sz w:val="28"/>
        </w:rPr>
        <w:t>
      мекен-жайы: _____________________</w:t>
      </w:r>
    </w:p>
    <w:p>
      <w:pPr>
        <w:spacing w:after="0"/>
        <w:ind w:left="0"/>
        <w:jc w:val="both"/>
      </w:pPr>
      <w:r>
        <w:rPr>
          <w:rFonts w:ascii="Times New Roman"/>
          <w:b w:val="false"/>
          <w:i w:val="false"/>
          <w:color w:val="000000"/>
          <w:sz w:val="28"/>
        </w:rPr>
        <w:t>
      тел.: ____________________________</w:t>
      </w:r>
    </w:p>
    <w:bookmarkStart w:name="z32" w:id="28"/>
    <w:p>
      <w:pPr>
        <w:spacing w:after="0"/>
        <w:ind w:left="0"/>
        <w:jc w:val="left"/>
      </w:pPr>
      <w:r>
        <w:rPr>
          <w:rFonts w:ascii="Times New Roman"/>
          <w:b/>
          <w:i w:val="false"/>
          <w:color w:val="000000"/>
        </w:rPr>
        <w:t xml:space="preserve"> Қаржылық берешегін өтеу туралы хабарлама</w:t>
      </w:r>
    </w:p>
    <w:bookmarkEnd w:id="28"/>
    <w:p>
      <w:pPr>
        <w:spacing w:after="0"/>
        <w:ind w:left="0"/>
        <w:jc w:val="both"/>
      </w:pPr>
      <w:r>
        <w:rPr>
          <w:rFonts w:ascii="Times New Roman"/>
          <w:b w:val="false"/>
          <w:i w:val="false"/>
          <w:color w:val="000000"/>
          <w:sz w:val="28"/>
        </w:rPr>
        <w:t>
      "Халықаралық бағдарламалар орталығы" акционерлік қоғамы (бұдан әрі – Орталық) Орталық алдында _______ теңге мөлшерінде берешегіңіз бар екендігі туралы хабарлайды.</w:t>
      </w:r>
    </w:p>
    <w:p>
      <w:pPr>
        <w:spacing w:after="0"/>
        <w:ind w:left="0"/>
        <w:jc w:val="both"/>
      </w:pPr>
      <w:r>
        <w:rPr>
          <w:rFonts w:ascii="Times New Roman"/>
          <w:b w:val="false"/>
          <w:i w:val="false"/>
          <w:color w:val="000000"/>
          <w:sz w:val="28"/>
        </w:rPr>
        <w:t>
      Осы берешек сомасы ____________________ нәтижесінде пайда болды.</w:t>
      </w:r>
    </w:p>
    <w:p>
      <w:pPr>
        <w:spacing w:after="0"/>
        <w:ind w:left="0"/>
        <w:jc w:val="both"/>
      </w:pPr>
      <w:r>
        <w:rPr>
          <w:rFonts w:ascii="Times New Roman"/>
          <w:b w:val="false"/>
          <w:i w:val="false"/>
          <w:color w:val="000000"/>
          <w:sz w:val="28"/>
        </w:rPr>
        <w:t>
      Баяндалғанның негізінде, Орталық Сізге көрсетілген шығындарды 20__ жылғы "__" ________ мерзімге дейін Орталық шотына ақшалай қаражатты аудару арқылы өтеу қажеттілігі туралы хабарлайды.</w:t>
      </w:r>
    </w:p>
    <w:p>
      <w:pPr>
        <w:spacing w:after="0"/>
        <w:ind w:left="0"/>
        <w:jc w:val="both"/>
      </w:pPr>
      <w:r>
        <w:rPr>
          <w:rFonts w:ascii="Times New Roman"/>
          <w:b w:val="false"/>
          <w:i w:val="false"/>
          <w:color w:val="000000"/>
          <w:sz w:val="28"/>
        </w:rPr>
        <w:t xml:space="preserve">
      Шығындарды бір жолғы төлеммен өтеу мүмкіндігі болмаған жағдайда өзіңіз немесе сенім білдірілген адам арқылы Орталыққа Берешекті өтеу туралы келісімді жасау және оны өтеу кестесін құру үшін жүгінуіңізге болады. </w:t>
      </w:r>
    </w:p>
    <w:p>
      <w:pPr>
        <w:spacing w:after="0"/>
        <w:ind w:left="0"/>
        <w:jc w:val="both"/>
      </w:pPr>
      <w:r>
        <w:rPr>
          <w:rFonts w:ascii="Times New Roman"/>
          <w:b w:val="false"/>
          <w:i w:val="false"/>
          <w:color w:val="000000"/>
          <w:sz w:val="28"/>
        </w:rPr>
        <w:t>
      Берешекті өтеу туралы келісімді жасау үшін келесі құжаттарды ұсынуыңыз қажет:</w:t>
      </w:r>
    </w:p>
    <w:p>
      <w:pPr>
        <w:spacing w:after="0"/>
        <w:ind w:left="0"/>
        <w:jc w:val="both"/>
      </w:pPr>
      <w:r>
        <w:rPr>
          <w:rFonts w:ascii="Times New Roman"/>
          <w:b w:val="false"/>
          <w:i w:val="false"/>
          <w:color w:val="000000"/>
          <w:sz w:val="28"/>
        </w:rPr>
        <w:t>
      1) берешекті өтеу және Берешекті өтеу туралы келісімді жасау туралы өтініш;</w:t>
      </w:r>
    </w:p>
    <w:p>
      <w:pPr>
        <w:spacing w:after="0"/>
        <w:ind w:left="0"/>
        <w:jc w:val="both"/>
      </w:pPr>
      <w:r>
        <w:rPr>
          <w:rFonts w:ascii="Times New Roman"/>
          <w:b w:val="false"/>
          <w:i w:val="false"/>
          <w:color w:val="000000"/>
          <w:sz w:val="28"/>
        </w:rPr>
        <w:t>
      2) борышкердің (қаржылық борышкердің) және жұбайының жеке басы куәлігі көшірмесі;</w:t>
      </w:r>
    </w:p>
    <w:p>
      <w:pPr>
        <w:spacing w:after="0"/>
        <w:ind w:left="0"/>
        <w:jc w:val="both"/>
      </w:pPr>
      <w:r>
        <w:rPr>
          <w:rFonts w:ascii="Times New Roman"/>
          <w:b w:val="false"/>
          <w:i w:val="false"/>
          <w:color w:val="000000"/>
          <w:sz w:val="28"/>
        </w:rPr>
        <w:t>
      3) борышкердің (қаржылық борышкердің) еңбекақысы туралы жұмыс орнынан берілген анықтама;</w:t>
      </w:r>
    </w:p>
    <w:p>
      <w:pPr>
        <w:spacing w:after="0"/>
        <w:ind w:left="0"/>
        <w:jc w:val="both"/>
      </w:pPr>
      <w:r>
        <w:rPr>
          <w:rFonts w:ascii="Times New Roman"/>
          <w:b w:val="false"/>
          <w:i w:val="false"/>
          <w:color w:val="000000"/>
          <w:sz w:val="28"/>
        </w:rPr>
        <w:t>
      4) неке қию туралы куәлік көшірмесі немесе борышкердің (қаржылық борышкердің) отбасылық жағдайы туралы нотариалдық куәландырылған өтініші;</w:t>
      </w:r>
    </w:p>
    <w:p>
      <w:pPr>
        <w:spacing w:after="0"/>
        <w:ind w:left="0"/>
        <w:jc w:val="both"/>
      </w:pPr>
      <w:r>
        <w:rPr>
          <w:rFonts w:ascii="Times New Roman"/>
          <w:b w:val="false"/>
          <w:i w:val="false"/>
          <w:color w:val="000000"/>
          <w:sz w:val="28"/>
        </w:rPr>
        <w:t>
      5) борышкердің (қаржылық борышкердің) және жұбайының соңғы жылдағы зейнетақы шотынан үзінді көшірмесі (немесе "Азаматтарға арналған үкімет" мемлекеттік корпорациясынан зейнетақы аударымдары туралы анықтама);</w:t>
      </w:r>
    </w:p>
    <w:p>
      <w:pPr>
        <w:spacing w:after="0"/>
        <w:ind w:left="0"/>
        <w:jc w:val="both"/>
      </w:pPr>
      <w:r>
        <w:rPr>
          <w:rFonts w:ascii="Times New Roman"/>
          <w:b w:val="false"/>
          <w:i w:val="false"/>
          <w:color w:val="000000"/>
          <w:sz w:val="28"/>
        </w:rPr>
        <w:t xml:space="preserve">
      6) борышкердің (қаржылық борышкердің) және жұбайының жылжымайтын мүліктің бар-жоғы туралы анықтама; </w:t>
      </w:r>
    </w:p>
    <w:p>
      <w:pPr>
        <w:spacing w:after="0"/>
        <w:ind w:left="0"/>
        <w:jc w:val="both"/>
      </w:pPr>
      <w:r>
        <w:rPr>
          <w:rFonts w:ascii="Times New Roman"/>
          <w:b w:val="false"/>
          <w:i w:val="false"/>
          <w:color w:val="000000"/>
          <w:sz w:val="28"/>
        </w:rPr>
        <w:t>
      7) борышкердің (қаржылық борышкердің) және жұбайының ай сайынғы төлемдер сомалары мөлшерін белгілеу және шығындарды (берешекті) өтеудің мүмкінді мерзімі туралы шешімді қабылдау үшін маңызы бар қосымша құжаттары.</w:t>
      </w:r>
    </w:p>
    <w:p>
      <w:pPr>
        <w:spacing w:after="0"/>
        <w:ind w:left="0"/>
        <w:jc w:val="both"/>
      </w:pPr>
      <w:r>
        <w:rPr>
          <w:rFonts w:ascii="Times New Roman"/>
          <w:b w:val="false"/>
          <w:i w:val="false"/>
          <w:color w:val="000000"/>
          <w:sz w:val="28"/>
        </w:rPr>
        <w:t>
      Олай болмаған жағдайда, Орталық Сізден берешекті және барлық сот шығындарын өндіріп алу туралы қуыныммен сотқа жүгінуге мәжбүр болады.</w:t>
      </w:r>
    </w:p>
    <w:p>
      <w:pPr>
        <w:spacing w:after="0"/>
        <w:ind w:left="0"/>
        <w:jc w:val="both"/>
      </w:pPr>
      <w:r>
        <w:rPr>
          <w:rFonts w:ascii="Times New Roman"/>
          <w:b w:val="false"/>
          <w:i w:val="false"/>
          <w:color w:val="000000"/>
          <w:sz w:val="28"/>
        </w:rPr>
        <w:t>
      Орталық мекен-жайы мен деректемелері:             _________________________</w:t>
      </w:r>
    </w:p>
    <w:p>
      <w:pPr>
        <w:spacing w:after="0"/>
        <w:ind w:left="0"/>
        <w:jc w:val="both"/>
      </w:pPr>
      <w:r>
        <w:rPr>
          <w:rFonts w:ascii="Times New Roman"/>
          <w:b w:val="false"/>
          <w:i w:val="false"/>
          <w:color w:val="000000"/>
          <w:sz w:val="28"/>
        </w:rPr>
        <w:t>
      __________________________                        ________________</w:t>
      </w:r>
    </w:p>
    <w:p>
      <w:pPr>
        <w:spacing w:after="0"/>
        <w:ind w:left="0"/>
        <w:jc w:val="both"/>
      </w:pPr>
      <w:r>
        <w:rPr>
          <w:rFonts w:ascii="Times New Roman"/>
          <w:b w:val="false"/>
          <w:i w:val="false"/>
          <w:color w:val="000000"/>
          <w:sz w:val="28"/>
        </w:rPr>
        <w:t>
      Басшы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