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bb132" w14:textId="debb1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құрылысына үлестік қатысу туралы үлгі шарттың үлгілік нысанын бекіту туралы" Қазақстан Республикасы Ұлттық экономика министрінің 2016 жылғы 28 шілдедегі № 345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30 маусымдағы № 412 бұйрығы. Қазақстан Республикасының Әділет министрлігінде 2017 жылғы 2 тамызда № 15414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w:t>
      </w:r>
      <w:r>
        <w:rPr>
          <w:rFonts w:ascii="Times New Roman"/>
          <w:b/>
          <w:i w:val="false"/>
          <w:color w:val="000000"/>
          <w:sz w:val="28"/>
        </w:rPr>
        <w:t>ҰЙ</w:t>
      </w:r>
      <w:r>
        <w:rPr>
          <w:rFonts w:ascii="Times New Roman"/>
          <w:b/>
          <w:i w:val="false"/>
          <w:color w:val="000000"/>
          <w:sz w:val="28"/>
        </w:rPr>
        <w:t>ЫРАМЫН:</w:t>
      </w:r>
    </w:p>
    <w:bookmarkEnd w:id="0"/>
    <w:bookmarkStart w:name="z2" w:id="1"/>
    <w:p>
      <w:pPr>
        <w:spacing w:after="0"/>
        <w:ind w:left="0"/>
        <w:jc w:val="both"/>
      </w:pPr>
      <w:r>
        <w:rPr>
          <w:rFonts w:ascii="Times New Roman"/>
          <w:b w:val="false"/>
          <w:i w:val="false"/>
          <w:color w:val="000000"/>
          <w:sz w:val="28"/>
        </w:rPr>
        <w:t xml:space="preserve">
      1. "Тұрғын үй құрылысына үлестік қатысу туралы шарттың үлгілік нысанын бекіту туралы" Қазақстан Республикасы Ұлттық экономика министрінің 2016 жылғы 28 шілдедегі № 345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14185 тіркелген, 2016 жылғы 28 қыркүйекте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Тұрғын үй құрылысына үлестік қатысу туралы шарттың үлгілік </w:t>
      </w:r>
      <w:r>
        <w:rPr>
          <w:rFonts w:ascii="Times New Roman"/>
          <w:b w:val="false"/>
          <w:i w:val="false"/>
          <w:color w:val="000000"/>
          <w:sz w:val="28"/>
        </w:rPr>
        <w:t>нысанында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2-тармаққа</w:t>
      </w:r>
      <w:r>
        <w:rPr>
          <w:rFonts w:ascii="Times New Roman"/>
          <w:b w:val="false"/>
          <w:i w:val="false"/>
          <w:color w:val="000000"/>
          <w:sz w:val="28"/>
        </w:rPr>
        <w:t xml:space="preserve"> орыс тілінде өзгеріс енгізіледі, мемлекеттік тіліндегі мәтіні өзгермейді;</w:t>
      </w:r>
    </w:p>
    <w:bookmarkStart w:name="z5" w:id="3"/>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w:t>
      </w:r>
      <w:r>
        <w:rPr>
          <w:rFonts w:ascii="Times New Roman"/>
          <w:b w:val="false"/>
          <w:i w:val="false"/>
          <w:color w:val="000000"/>
          <w:sz w:val="28"/>
        </w:rPr>
        <w:t xml:space="preserve"> мынадай редакцияда жазылсын:</w:t>
      </w:r>
    </w:p>
    <w:bookmarkEnd w:id="3"/>
    <w:bookmarkStart w:name="z6" w:id="4"/>
    <w:p>
      <w:pPr>
        <w:spacing w:after="0"/>
        <w:ind w:left="0"/>
        <w:jc w:val="both"/>
      </w:pPr>
      <w:r>
        <w:rPr>
          <w:rFonts w:ascii="Times New Roman"/>
          <w:b w:val="false"/>
          <w:i w:val="false"/>
          <w:color w:val="000000"/>
          <w:sz w:val="28"/>
        </w:rPr>
        <w:t>
      "6) Шартты жергілікті атқарушы органда есепке қойғаннан кейін Шарттың есеп жазбасы туралы үзіндіні, осы Шарттың 40-тармағында Үлескер көрсеткен мекенжай бойынша, поштамен жіберу арқылы немесе жеке қолына қолхат табыстау арқылы Үлескерге беру;</w:t>
      </w:r>
    </w:p>
    <w:bookmarkEnd w:id="4"/>
    <w:bookmarkStart w:name="z7" w:id="5"/>
    <w:p>
      <w:pPr>
        <w:spacing w:after="0"/>
        <w:ind w:left="0"/>
        <w:jc w:val="both"/>
      </w:pPr>
      <w:r>
        <w:rPr>
          <w:rFonts w:ascii="Times New Roman"/>
          <w:b w:val="false"/>
          <w:i w:val="false"/>
          <w:color w:val="000000"/>
          <w:sz w:val="28"/>
        </w:rPr>
        <w:t>
      7) Шартта белгіленген мерзімде тұрғын үй ғимаратын салуды, оны пайдалануға қабылдауды, Үлескерге тұрғын үй ғимаратындағы үлесін беруді қамтамасыз етуге;";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11-тармақтың</w:t>
      </w:r>
      <w:r>
        <w:rPr>
          <w:rFonts w:ascii="Times New Roman"/>
          <w:b w:val="false"/>
          <w:i w:val="false"/>
          <w:color w:val="000000"/>
          <w:sz w:val="28"/>
        </w:rPr>
        <w:t xml:space="preserve"> 6) тармақшасына орыс тілінде өзгеріс енгізіледі, мемлекеттік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"36. Шарт бірдей заңдық күші бар үш данада қазақ және орыс тілдерінде жасалды.".</w:t>
      </w:r>
    </w:p>
    <w:bookmarkEnd w:id="6"/>
    <w:bookmarkStart w:name="z11" w:id="7"/>
    <w:p>
      <w:pPr>
        <w:spacing w:after="0"/>
        <w:ind w:left="0"/>
        <w:jc w:val="both"/>
      </w:pPr>
      <w:r>
        <w:rPr>
          <w:rFonts w:ascii="Times New Roman"/>
          <w:b w:val="false"/>
          <w:i w:val="false"/>
          <w:color w:val="000000"/>
          <w:sz w:val="28"/>
        </w:rPr>
        <w:t>
      2. Қазақстан Республикасы Инвестициялар және даму министрлігінің Құрылыс және тұрғын үй-коммуналдық шаруашылық істері комитеті:</w:t>
      </w:r>
    </w:p>
    <w:bookmarkEnd w:id="7"/>
    <w:bookmarkStart w:name="z12"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3" w:id="9"/>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9"/>
    <w:bookmarkStart w:name="z14" w:id="10"/>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10"/>
    <w:bookmarkStart w:name="z15" w:id="11"/>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11"/>
    <w:bookmarkStart w:name="z16" w:id="12"/>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12"/>
    <w:bookmarkStart w:name="z17"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3"/>
    <w:bookmarkStart w:name="z18"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