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a3c03" w14:textId="bda3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мамандарды даярлау, қайта даярлау мен олардың біліктілігін арттыру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2017 жылғы 29 маусымдағы № 194 бұйрығы. Қазақстан Республикасының Әділет министрлігінде 2017 жылғы 18 шілдеде № 15344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Туризм және спорт министрінің 18.07.2025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6)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м.а. 26.07.2022 </w:t>
      </w:r>
      <w:r>
        <w:rPr>
          <w:rFonts w:ascii="Times New Roman"/>
          <w:b w:val="false"/>
          <w:i w:val="false"/>
          <w:color w:val="000000"/>
          <w:sz w:val="28"/>
        </w:rPr>
        <w:t>№ 205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Дене шынықтыру және спорт саласындағы мамандарды даярлау, қайта даярлау және олардың біліктілігін арттыру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18.07.2025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заңнамасын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түрде тiркелуін;</w:t>
      </w:r>
    </w:p>
    <w:bookmarkEnd w:id="3"/>
    <w:bookmarkStart w:name="z5" w:id="4"/>
    <w:p>
      <w:pPr>
        <w:spacing w:after="0"/>
        <w:ind w:left="0"/>
        <w:jc w:val="both"/>
      </w:pPr>
      <w:r>
        <w:rPr>
          <w:rFonts w:ascii="Times New Roman"/>
          <w:b w:val="false"/>
          <w:i w:val="false"/>
          <w:color w:val="000000"/>
          <w:sz w:val="28"/>
        </w:rPr>
        <w:t>
      2) осы бұйрық мемлекеттік тіркуден өткен күннен бастап күнтізбелік он күн ішінде Қазақстан Республикасының нормативтік құқықтық актілерінің эталондық бақылау банкінде ресми жариялау үшін осы бұйрыққа қол қоюға уәкілетті тұлғаның электронды цифрлық қолымен куәландырылған осы бұйрықтың көшірмелерін қағаз және электронды түрде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ресми жарияланғаннан кейін екі жұмыс күннің ішінде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бұйрықта көзделген іс-шаралар орындалғаннан кейін екі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Мәдениет және спорт </w:t>
            </w:r>
            <w:r>
              <w:br/>
            </w:r>
            <w:r>
              <w:rPr>
                <w:rFonts w:ascii="Times New Roman"/>
                <w:b w:val="false"/>
                <w:i w:val="false"/>
                <w:color w:val="000000"/>
                <w:sz w:val="20"/>
              </w:rPr>
              <w:t>министрінің</w:t>
            </w:r>
            <w:r>
              <w:br/>
            </w:r>
            <w:r>
              <w:rPr>
                <w:rFonts w:ascii="Times New Roman"/>
                <w:b w:val="false"/>
                <w:i w:val="false"/>
                <w:color w:val="000000"/>
                <w:sz w:val="20"/>
              </w:rPr>
              <w:t>2017 жылғы 29 маусымдағы</w:t>
            </w:r>
            <w:r>
              <w:br/>
            </w:r>
            <w:r>
              <w:rPr>
                <w:rFonts w:ascii="Times New Roman"/>
                <w:b w:val="false"/>
                <w:i w:val="false"/>
                <w:color w:val="000000"/>
                <w:sz w:val="20"/>
              </w:rPr>
              <w:t>№ 194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Дене шынықтыру және спорт саласындағы мамандарды даярлау, қайта даярлау мен олардың біліктілігін арттыру қағидалары</w:t>
      </w:r>
    </w:p>
    <w:bookmarkEnd w:id="9"/>
    <w:p>
      <w:pPr>
        <w:spacing w:after="0"/>
        <w:ind w:left="0"/>
        <w:jc w:val="both"/>
      </w:pPr>
      <w:r>
        <w:rPr>
          <w:rFonts w:ascii="Times New Roman"/>
          <w:b w:val="false"/>
          <w:i w:val="false"/>
          <w:color w:val="ff0000"/>
          <w:sz w:val="28"/>
        </w:rPr>
        <w:t xml:space="preserve">
      Ескерту. Қағидалар жаңа редакцияда - ҚР Туризм және спорт министрінің 18.07.2025 </w:t>
      </w:r>
      <w:r>
        <w:rPr>
          <w:rFonts w:ascii="Times New Roman"/>
          <w:b w:val="false"/>
          <w:i w:val="false"/>
          <w:color w:val="ff0000"/>
          <w:sz w:val="28"/>
        </w:rPr>
        <w:t>№ 136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w:t>
      </w:r>
    </w:p>
    <w:bookmarkEnd w:id="10"/>
    <w:bookmarkStart w:name="z18" w:id="11"/>
    <w:p>
      <w:pPr>
        <w:spacing w:after="0"/>
        <w:ind w:left="0"/>
        <w:jc w:val="both"/>
      </w:pPr>
      <w:r>
        <w:rPr>
          <w:rFonts w:ascii="Times New Roman"/>
          <w:b w:val="false"/>
          <w:i w:val="false"/>
          <w:color w:val="000000"/>
          <w:sz w:val="28"/>
        </w:rPr>
        <w:t xml:space="preserve">
      1. Осы Дене шынықтыру және спорт саласындағы мамандарды даярлау, қайта даярлау мен олардың біліктілігін арттыру қағидалары (бұдан әрі – Қағидалар) дене шынықтыру және спорт саласында мамандарды (бұдан әрі – мамандар) даярлауды, қайта даярлауды және олардың біліктілігін арттыруды жүргізу тәртібін айқындайды, сондай-ақ,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"Дене шынықтыру және спорт саласында мамандарды даярлауға, қайта даярлауға, біліктілігін арттыруға құжаттарды қабылдау" мемлекеттік қызмет көрсету (бұдан әрі - мемлекеттік қызмет көрсету) тәртібін айқындайды.</w:t>
      </w:r>
    </w:p>
    <w:bookmarkEnd w:id="11"/>
    <w:bookmarkStart w:name="z19" w:id="12"/>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12"/>
    <w:bookmarkStart w:name="z20" w:id="13"/>
    <w:p>
      <w:pPr>
        <w:spacing w:after="0"/>
        <w:ind w:left="0"/>
        <w:jc w:val="both"/>
      </w:pPr>
      <w:r>
        <w:rPr>
          <w:rFonts w:ascii="Times New Roman"/>
          <w:b w:val="false"/>
          <w:i w:val="false"/>
          <w:color w:val="000000"/>
          <w:sz w:val="28"/>
        </w:rPr>
        <w:t>
      1) біліктілікті арттыру – дене шынықтыру және спорт саласында бұрын алған кәсіби білімдерін, шеберліктерін және дағдыларын жаңартуға, кеңейтуге, тереңдетуге және жетілдіруге мүмкіндік беретін кәсіби оқыту нысаны;</w:t>
      </w:r>
    </w:p>
    <w:bookmarkEnd w:id="13"/>
    <w:bookmarkStart w:name="z21" w:id="14"/>
    <w:p>
      <w:pPr>
        <w:spacing w:after="0"/>
        <w:ind w:left="0"/>
        <w:jc w:val="both"/>
      </w:pPr>
      <w:r>
        <w:rPr>
          <w:rFonts w:ascii="Times New Roman"/>
          <w:b w:val="false"/>
          <w:i w:val="false"/>
          <w:color w:val="000000"/>
          <w:sz w:val="28"/>
        </w:rPr>
        <w:t>
      2) даярлау – дене шынықтыру және спорт саласында белгілі бір жұмыс түрін орындауға қажетті жаңа немесе өзгерген кәсіби дағдыларды меңгеру үшін тұлғаны дамытуға бағытталған кәсіптік оқыту нысаны;</w:t>
      </w:r>
    </w:p>
    <w:bookmarkEnd w:id="14"/>
    <w:bookmarkStart w:name="z22" w:id="15"/>
    <w:p>
      <w:pPr>
        <w:spacing w:after="0"/>
        <w:ind w:left="0"/>
        <w:jc w:val="both"/>
      </w:pPr>
      <w:r>
        <w:rPr>
          <w:rFonts w:ascii="Times New Roman"/>
          <w:b w:val="false"/>
          <w:i w:val="false"/>
          <w:color w:val="000000"/>
          <w:sz w:val="28"/>
        </w:rPr>
        <w:t>
      3) қайта даярлау – дене шынықтыру және спорт саласындағы басқа кәсіпті немесе мамандықты игеруге мүмкіндік беретін кәсіптік оқыту нысаны;</w:t>
      </w:r>
    </w:p>
    <w:bookmarkEnd w:id="15"/>
    <w:bookmarkStart w:name="z23" w:id="16"/>
    <w:p>
      <w:pPr>
        <w:spacing w:after="0"/>
        <w:ind w:left="0"/>
        <w:jc w:val="both"/>
      </w:pPr>
      <w:r>
        <w:rPr>
          <w:rFonts w:ascii="Times New Roman"/>
          <w:b w:val="false"/>
          <w:i w:val="false"/>
          <w:color w:val="000000"/>
          <w:sz w:val="28"/>
        </w:rPr>
        <w:t>
      4) оқу бағдарламасы – әрбір оқу сабағы, әрбір оқу пәні және (немесе) модуль бойынша меңгерілуге тиіс білімнің, машықтың, дағды мен біліктіліктің мазмұны мен көлемін айқындайтын бағдарлама;</w:t>
      </w:r>
    </w:p>
    <w:bookmarkEnd w:id="16"/>
    <w:bookmarkStart w:name="z24" w:id="17"/>
    <w:p>
      <w:pPr>
        <w:spacing w:after="0"/>
        <w:ind w:left="0"/>
        <w:jc w:val="both"/>
      </w:pPr>
      <w:r>
        <w:rPr>
          <w:rFonts w:ascii="Times New Roman"/>
          <w:b w:val="false"/>
          <w:i w:val="false"/>
          <w:color w:val="000000"/>
          <w:sz w:val="28"/>
        </w:rPr>
        <w:t>
      5) оқу жоспары – тиісті білім беру деңгейінде білім алушылардың оқу сабақтарының, оқу пәндерінің және (немесе) модульдердің, кәсіптік практиканың, өзге де оқу қызметі түрлерінің тізбесін, реттілігін, көлемін (еңбекті қажетсінуін) және бақылау нысандарын регламенттейтін құжат;</w:t>
      </w:r>
    </w:p>
    <w:bookmarkEnd w:id="17"/>
    <w:bookmarkStart w:name="z25" w:id="18"/>
    <w:p>
      <w:pPr>
        <w:spacing w:after="0"/>
        <w:ind w:left="0"/>
        <w:jc w:val="both"/>
      </w:pPr>
      <w:r>
        <w:rPr>
          <w:rFonts w:ascii="Times New Roman"/>
          <w:b w:val="false"/>
          <w:i w:val="false"/>
          <w:color w:val="000000"/>
          <w:sz w:val="28"/>
        </w:rPr>
        <w:t>
      6) оқыту ұйымы – мамандарды даярлау, қайта даярлау және олардың біліктілігін арттыру бойынша қызметті меншіктік нысанына қарамастан жарғыға сәйкес жүзеге асыратын заңды тұлға;</w:t>
      </w:r>
    </w:p>
    <w:bookmarkEnd w:id="18"/>
    <w:bookmarkStart w:name="z26" w:id="19"/>
    <w:p>
      <w:pPr>
        <w:spacing w:after="0"/>
        <w:ind w:left="0"/>
        <w:jc w:val="both"/>
      </w:pPr>
      <w:r>
        <w:rPr>
          <w:rFonts w:ascii="Times New Roman"/>
          <w:b w:val="false"/>
          <w:i w:val="false"/>
          <w:color w:val="000000"/>
          <w:sz w:val="28"/>
        </w:rPr>
        <w:t>
      7) тыңдаушы – білім беру ұйымында қосымша білімнің және дайындық бөлімінің білім беру бағдарламалары бойынша білім алып жатқан адам.</w:t>
      </w:r>
    </w:p>
    <w:bookmarkEnd w:id="19"/>
    <w:bookmarkStart w:name="z27" w:id="20"/>
    <w:p>
      <w:pPr>
        <w:spacing w:after="0"/>
        <w:ind w:left="0"/>
        <w:jc w:val="left"/>
      </w:pPr>
      <w:r>
        <w:rPr>
          <w:rFonts w:ascii="Times New Roman"/>
          <w:b/>
          <w:i w:val="false"/>
          <w:color w:val="000000"/>
        </w:rPr>
        <w:t xml:space="preserve"> 2-тарау. Дене шынықтыру және спорт саласындағы мамандарды даярлау, қайта даярлау және олардың біліктілігін арттыру тәртібі</w:t>
      </w:r>
    </w:p>
    <w:bookmarkEnd w:id="20"/>
    <w:bookmarkStart w:name="z28" w:id="21"/>
    <w:p>
      <w:pPr>
        <w:spacing w:after="0"/>
        <w:ind w:left="0"/>
        <w:jc w:val="both"/>
      </w:pPr>
      <w:r>
        <w:rPr>
          <w:rFonts w:ascii="Times New Roman"/>
          <w:b w:val="false"/>
          <w:i w:val="false"/>
          <w:color w:val="000000"/>
          <w:sz w:val="28"/>
        </w:rPr>
        <w:t>
      3. Мамандарды даярлау, қайта даярлау және олардың біліктілігін арттыруды оқыту ұйымы өткізеді.</w:t>
      </w:r>
    </w:p>
    <w:bookmarkEnd w:id="21"/>
    <w:bookmarkStart w:name="z29" w:id="22"/>
    <w:p>
      <w:pPr>
        <w:spacing w:after="0"/>
        <w:ind w:left="0"/>
        <w:jc w:val="both"/>
      </w:pPr>
      <w:r>
        <w:rPr>
          <w:rFonts w:ascii="Times New Roman"/>
          <w:b w:val="false"/>
          <w:i w:val="false"/>
          <w:color w:val="000000"/>
          <w:sz w:val="28"/>
        </w:rPr>
        <w:t>
      4. Мамандар даярлаудан, қайта даярлауды және біліктілікті арттырудан бес жылда бір рет жұмыстан қолдарын үзіп, өтеді.</w:t>
      </w:r>
    </w:p>
    <w:bookmarkEnd w:id="22"/>
    <w:bookmarkStart w:name="z30" w:id="23"/>
    <w:p>
      <w:pPr>
        <w:spacing w:after="0"/>
        <w:ind w:left="0"/>
        <w:jc w:val="both"/>
      </w:pPr>
      <w:r>
        <w:rPr>
          <w:rFonts w:ascii="Times New Roman"/>
          <w:b w:val="false"/>
          <w:i w:val="false"/>
          <w:color w:val="000000"/>
          <w:sz w:val="28"/>
        </w:rPr>
        <w:t>
      5. Мамандарды даярлау, қайта даярлау және біліктілікті арттыру мына курс нысандарында өтеді:</w:t>
      </w:r>
    </w:p>
    <w:bookmarkEnd w:id="23"/>
    <w:bookmarkStart w:name="z31" w:id="24"/>
    <w:p>
      <w:pPr>
        <w:spacing w:after="0"/>
        <w:ind w:left="0"/>
        <w:jc w:val="both"/>
      </w:pPr>
      <w:r>
        <w:rPr>
          <w:rFonts w:ascii="Times New Roman"/>
          <w:b w:val="false"/>
          <w:i w:val="false"/>
          <w:color w:val="000000"/>
          <w:sz w:val="28"/>
        </w:rPr>
        <w:t>
      1) қысқа мерзімді (кемінде 36 сағат);</w:t>
      </w:r>
    </w:p>
    <w:bookmarkEnd w:id="24"/>
    <w:bookmarkStart w:name="z32" w:id="25"/>
    <w:p>
      <w:pPr>
        <w:spacing w:after="0"/>
        <w:ind w:left="0"/>
        <w:jc w:val="both"/>
      </w:pPr>
      <w:r>
        <w:rPr>
          <w:rFonts w:ascii="Times New Roman"/>
          <w:b w:val="false"/>
          <w:i w:val="false"/>
          <w:color w:val="000000"/>
          <w:sz w:val="28"/>
        </w:rPr>
        <w:t>
      2) ұзақ мерзімді (кемінде 108 сағат).</w:t>
      </w:r>
    </w:p>
    <w:bookmarkEnd w:id="25"/>
    <w:p>
      <w:pPr>
        <w:spacing w:after="0"/>
        <w:ind w:left="0"/>
        <w:jc w:val="both"/>
      </w:pPr>
      <w:r>
        <w:rPr>
          <w:rFonts w:ascii="Times New Roman"/>
          <w:b w:val="false"/>
          <w:i w:val="false"/>
          <w:color w:val="000000"/>
          <w:sz w:val="28"/>
        </w:rPr>
        <w:t>
      Курстар сабақтар түрінде өткізіледі. Бір сабақ - бір академиялық сағат (45 минут).</w:t>
      </w:r>
    </w:p>
    <w:bookmarkStart w:name="z33" w:id="26"/>
    <w:p>
      <w:pPr>
        <w:spacing w:after="0"/>
        <w:ind w:left="0"/>
        <w:jc w:val="both"/>
      </w:pPr>
      <w:r>
        <w:rPr>
          <w:rFonts w:ascii="Times New Roman"/>
          <w:b w:val="false"/>
          <w:i w:val="false"/>
          <w:color w:val="000000"/>
          <w:sz w:val="28"/>
        </w:rPr>
        <w:t>
      6. Оқыту ұйымы күнтізбелік оқу жылына курстардың кестесін, оқу жоспарын, оқу бағдарламасын жасайды және бекітеді, оны дене шынықтыру және спорт саласындағы уәкілетті органмен (бұдан әрі – уәкілетті орган) келіседі. Келіскеннен кейін оқыту ұйымы дене шынықтыру және спорт саласындағы жергілікті атқарушы органға курстар кестесінің көшірмесін жолдайды және өзінің интернет-ресурсында орналастырады.</w:t>
      </w:r>
    </w:p>
    <w:bookmarkEnd w:id="26"/>
    <w:bookmarkStart w:name="z34" w:id="27"/>
    <w:p>
      <w:pPr>
        <w:spacing w:after="0"/>
        <w:ind w:left="0"/>
        <w:jc w:val="both"/>
      </w:pPr>
      <w:r>
        <w:rPr>
          <w:rFonts w:ascii="Times New Roman"/>
          <w:b w:val="false"/>
          <w:i w:val="false"/>
          <w:color w:val="000000"/>
          <w:sz w:val="28"/>
        </w:rPr>
        <w:t>
      7. Практикалық сабақтарды өткізу үшін өз штатында біліктілігі жоғары деңгейдегі жаттықтырушы-оқытушылар болмаған жағдайда оқыту ұйымы ұлттық спорт федерацияларына жаттықтырушы-оқытушылардың кандидатуралары сұратылатын, оған қоса оқу бағдарламаларын қоса бере отырып, жаттықтырушы-оқытушылардың кандидатураларын ұсыну туралы сұрату жібереді.</w:t>
      </w:r>
    </w:p>
    <w:bookmarkEnd w:id="27"/>
    <w:p>
      <w:pPr>
        <w:spacing w:after="0"/>
        <w:ind w:left="0"/>
        <w:jc w:val="both"/>
      </w:pPr>
      <w:r>
        <w:rPr>
          <w:rFonts w:ascii="Times New Roman"/>
          <w:b w:val="false"/>
          <w:i w:val="false"/>
          <w:color w:val="000000"/>
          <w:sz w:val="28"/>
        </w:rPr>
        <w:t>
      Теориялық сабақтарды өткізу үшін өз штатында біліктілігі жоғары деңгейдегі оқытушылар болмаған жағдайда оқыту ұйымы жалпы пәндер бойынша оқытушыларды іріктеуді өздігінен жүзеге асырады.</w:t>
      </w:r>
    </w:p>
    <w:p>
      <w:pPr>
        <w:spacing w:after="0"/>
        <w:ind w:left="0"/>
        <w:jc w:val="both"/>
      </w:pPr>
      <w:r>
        <w:rPr>
          <w:rFonts w:ascii="Times New Roman"/>
          <w:b w:val="false"/>
          <w:i w:val="false"/>
          <w:color w:val="000000"/>
          <w:sz w:val="28"/>
        </w:rPr>
        <w:t>
      Оқыту ұйымы оқытушылармен, жаттықтырушы-оқытушылармен қызметтерді ұсынуға азаматтық-құқықтық шарт жасасады.</w:t>
      </w:r>
    </w:p>
    <w:bookmarkStart w:name="z35" w:id="28"/>
    <w:p>
      <w:pPr>
        <w:spacing w:after="0"/>
        <w:ind w:left="0"/>
        <w:jc w:val="both"/>
      </w:pPr>
      <w:r>
        <w:rPr>
          <w:rFonts w:ascii="Times New Roman"/>
          <w:b w:val="false"/>
          <w:i w:val="false"/>
          <w:color w:val="000000"/>
          <w:sz w:val="28"/>
        </w:rPr>
        <w:t>
      8. Мамандарды оқыту оқу жоспарына және оқу бағдарламасына сәйкес бекітілген курстар кестесі бойынша жүзеге асырылады.</w:t>
      </w:r>
    </w:p>
    <w:bookmarkEnd w:id="28"/>
    <w:bookmarkStart w:name="z36" w:id="29"/>
    <w:p>
      <w:pPr>
        <w:spacing w:after="0"/>
        <w:ind w:left="0"/>
        <w:jc w:val="both"/>
      </w:pPr>
      <w:r>
        <w:rPr>
          <w:rFonts w:ascii="Times New Roman"/>
          <w:b w:val="false"/>
          <w:i w:val="false"/>
          <w:color w:val="000000"/>
          <w:sz w:val="28"/>
        </w:rPr>
        <w:t>
      9. Мемлекеттік көрсетілетін қызметті мамандарды даярлау, қайта даярлау және біліктілігін арттыру жөніндегі қызметті жүзеге асыратын оқыту ұйымдар (бұдан әрі – көрсетілетін қызметті беруші) көрсетеді.</w:t>
      </w:r>
    </w:p>
    <w:bookmarkEnd w:id="29"/>
    <w:p>
      <w:pPr>
        <w:spacing w:after="0"/>
        <w:ind w:left="0"/>
        <w:jc w:val="both"/>
      </w:pPr>
      <w:r>
        <w:rPr>
          <w:rFonts w:ascii="Times New Roman"/>
          <w:b w:val="false"/>
          <w:i w:val="false"/>
          <w:color w:val="000000"/>
          <w:sz w:val="28"/>
        </w:rPr>
        <w:t xml:space="preserve">
      Дене шынықтыру және спорт саласындағы мамандарды даярлауға, қайта даярлауға, біліктілігін арттыруға қабылдау үшін жеке және заңды тұлғалар (бұдан әрі – көрсетілетін қызметті алушы) курстарды өткізу басталғанға дейін күнтізбелік 14 (он төрт) күн ішінде www.egov.kz "электрондық үкімет" веб-порталы арқылы (бұдан әрі – портал) мемлекеттік қызмет көрсетуге қойылатын негізгі талаптар тізбесінде (бұдан әрі – Тізбе) көрсетілген құжаттарды қоса бере отырып,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өтініммен (бұдан әрі – өтінім) жүгінеді.</w:t>
      </w:r>
    </w:p>
    <w:bookmarkStart w:name="z37" w:id="30"/>
    <w:p>
      <w:pPr>
        <w:spacing w:after="0"/>
        <w:ind w:left="0"/>
        <w:jc w:val="both"/>
      </w:pPr>
      <w:r>
        <w:rPr>
          <w:rFonts w:ascii="Times New Roman"/>
          <w:b w:val="false"/>
          <w:i w:val="false"/>
          <w:color w:val="000000"/>
          <w:sz w:val="28"/>
        </w:rPr>
        <w:t xml:space="preserve">
      10. Мемлекеттік қызмет көрсетуге қойылатын негізгі талаптар тізбесі (бұдан әрі – Тізбе)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жазылған.</w:t>
      </w:r>
    </w:p>
    <w:bookmarkEnd w:id="30"/>
    <w:p>
      <w:pPr>
        <w:spacing w:after="0"/>
        <w:ind w:left="0"/>
        <w:jc w:val="both"/>
      </w:pPr>
      <w:r>
        <w:rPr>
          <w:rFonts w:ascii="Times New Roman"/>
          <w:b w:val="false"/>
          <w:i w:val="false"/>
          <w:color w:val="000000"/>
          <w:sz w:val="28"/>
        </w:rPr>
        <w:t>
      Дене шынықтыру және спорт саласындағы уәкілетті орган үш жұмыс күні ішінде мемлекеттік қызметтер көрсету тәртібіне енгізілген өзгерістер туралы ақпаратты "электрондық үкіметтің" ақпараттық-коммуникациялық инфрақұрылым операторына ("электрондық үкімет" порталы арқылы қызмет көрсетуді ескере отырып), Бірыңғай байланыс орталығы және көрсетілетін қызметті берушілерге ұсынады.</w:t>
      </w:r>
    </w:p>
    <w:bookmarkStart w:name="z38" w:id="31"/>
    <w:p>
      <w:pPr>
        <w:spacing w:after="0"/>
        <w:ind w:left="0"/>
        <w:jc w:val="both"/>
      </w:pPr>
      <w:r>
        <w:rPr>
          <w:rFonts w:ascii="Times New Roman"/>
          <w:b w:val="false"/>
          <w:i w:val="false"/>
          <w:color w:val="000000"/>
          <w:sz w:val="28"/>
        </w:rPr>
        <w:t>
      11. Портал арқылы жүгінген жағдайда, "жеке кабинетте" көрсетілетін қызметті алушы өтініштерінің тарихында мемлекеттік қызметті көрсету үшін электрондық сұрау салуды қабылдау туралы мәртебе көрсетіледі.</w:t>
      </w:r>
    </w:p>
    <w:bookmarkEnd w:id="31"/>
    <w:bookmarkStart w:name="z39" w:id="32"/>
    <w:p>
      <w:pPr>
        <w:spacing w:after="0"/>
        <w:ind w:left="0"/>
        <w:jc w:val="both"/>
      </w:pPr>
      <w:r>
        <w:rPr>
          <w:rFonts w:ascii="Times New Roman"/>
          <w:b w:val="false"/>
          <w:i w:val="false"/>
          <w:color w:val="000000"/>
          <w:sz w:val="28"/>
        </w:rPr>
        <w:t>
      12. Порталда мемлекеттік қызмет көрсетудің нәтижесі көрсетілетін қызметті алушыға құжаттардың қабылданғаны туралы хабарлама немесе көрсетілетін қызметті берушінің уәкілетті тұлғасының "Е-лицензиялау "Мемлекеттік деректер базасының" (бұдан әрі – ЕЛ МДҚ) бірыңғай көліктік қолымен куәландырылған мемлекеттік қызмет көрсетуден бас тарту туралы дәлелді жауап болып табылады.</w:t>
      </w:r>
    </w:p>
    <w:bookmarkEnd w:id="32"/>
    <w:bookmarkStart w:name="z40" w:id="33"/>
    <w:p>
      <w:pPr>
        <w:spacing w:after="0"/>
        <w:ind w:left="0"/>
        <w:jc w:val="both"/>
      </w:pPr>
      <w:r>
        <w:rPr>
          <w:rFonts w:ascii="Times New Roman"/>
          <w:b w:val="false"/>
          <w:i w:val="false"/>
          <w:color w:val="000000"/>
          <w:sz w:val="28"/>
        </w:rPr>
        <w:t xml:space="preserve">
      13. Мемлекеттік қызметті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bookmarkEnd w:id="33"/>
    <w:bookmarkStart w:name="z41" w:id="34"/>
    <w:p>
      <w:pPr>
        <w:spacing w:after="0"/>
        <w:ind w:left="0"/>
        <w:jc w:val="both"/>
      </w:pPr>
      <w:r>
        <w:rPr>
          <w:rFonts w:ascii="Times New Roman"/>
          <w:b w:val="false"/>
          <w:i w:val="false"/>
          <w:color w:val="000000"/>
          <w:sz w:val="28"/>
        </w:rPr>
        <w:t>
      14. Оқыту аяқталғаннан кейін игерілген білімдерін бақылау мақсатында тест түрінде электрондық форматта емтихан өткізіледі.</w:t>
      </w:r>
    </w:p>
    <w:bookmarkEnd w:id="34"/>
    <w:p>
      <w:pPr>
        <w:spacing w:after="0"/>
        <w:ind w:left="0"/>
        <w:jc w:val="both"/>
      </w:pPr>
      <w:r>
        <w:rPr>
          <w:rFonts w:ascii="Times New Roman"/>
          <w:b w:val="false"/>
          <w:i w:val="false"/>
          <w:color w:val="000000"/>
          <w:sz w:val="28"/>
        </w:rPr>
        <w:t xml:space="preserve">
      Тестілеудің нәтижесі сұрақтардың жалпы санынан елу пайыздан аса дұрыс жауаптар жиналған болса оң, ал тест сұрақтарының жалпы саны елу пайыздан кем болса – теріс деп бағаланады. </w:t>
      </w:r>
    </w:p>
    <w:bookmarkStart w:name="z42" w:id="35"/>
    <w:p>
      <w:pPr>
        <w:spacing w:after="0"/>
        <w:ind w:left="0"/>
        <w:jc w:val="both"/>
      </w:pPr>
      <w:r>
        <w:rPr>
          <w:rFonts w:ascii="Times New Roman"/>
          <w:b w:val="false"/>
          <w:i w:val="false"/>
          <w:color w:val="000000"/>
          <w:sz w:val="28"/>
        </w:rPr>
        <w:t>
      15. Тестілеудің нәтижесі оң болған жағдайда тыңдаушыларға келесі құжаттардың бірі беріледі:</w:t>
      </w:r>
    </w:p>
    <w:bookmarkEnd w:id="35"/>
    <w:bookmarkStart w:name="z43" w:id="36"/>
    <w:p>
      <w:pPr>
        <w:spacing w:after="0"/>
        <w:ind w:left="0"/>
        <w:jc w:val="both"/>
      </w:pPr>
      <w:r>
        <w:rPr>
          <w:rFonts w:ascii="Times New Roman"/>
          <w:b w:val="false"/>
          <w:i w:val="false"/>
          <w:color w:val="000000"/>
          <w:sz w:val="28"/>
        </w:rPr>
        <w:t xml:space="preserve">
      1) біліктілікті арттыру кезінде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куәлік;</w:t>
      </w:r>
    </w:p>
    <w:bookmarkEnd w:id="36"/>
    <w:bookmarkStart w:name="z44" w:id="37"/>
    <w:p>
      <w:pPr>
        <w:spacing w:after="0"/>
        <w:ind w:left="0"/>
        <w:jc w:val="both"/>
      </w:pPr>
      <w:r>
        <w:rPr>
          <w:rFonts w:ascii="Times New Roman"/>
          <w:b w:val="false"/>
          <w:i w:val="false"/>
          <w:color w:val="000000"/>
          <w:sz w:val="28"/>
        </w:rPr>
        <w:t xml:space="preserve">
      2) даярлау, қайта даярлау кезінде –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куәлік.</w:t>
      </w:r>
    </w:p>
    <w:bookmarkEnd w:id="37"/>
    <w:bookmarkStart w:name="z45" w:id="38"/>
    <w:p>
      <w:pPr>
        <w:spacing w:after="0"/>
        <w:ind w:left="0"/>
        <w:jc w:val="both"/>
      </w:pPr>
      <w:r>
        <w:rPr>
          <w:rFonts w:ascii="Times New Roman"/>
          <w:b w:val="false"/>
          <w:i w:val="false"/>
          <w:color w:val="000000"/>
          <w:sz w:val="28"/>
        </w:rPr>
        <w:t>
      16. Тестілеудің теріс нәтижесін алған немесе қысқа мерзімді курста 8 сабақтан артық немесе ұзақ мерзімді курста 24 сабақтан артық жіберген жағдайда тыңдаушыға осы Қағидаларға 5-қосымшаға сәйкес нысан бойынша анықтама беріледі.</w:t>
      </w:r>
    </w:p>
    <w:bookmarkEnd w:id="38"/>
    <w:p>
      <w:pPr>
        <w:spacing w:after="0"/>
        <w:ind w:left="0"/>
        <w:jc w:val="both"/>
      </w:pPr>
      <w:r>
        <w:rPr>
          <w:rFonts w:ascii="Times New Roman"/>
          <w:b w:val="false"/>
          <w:i w:val="false"/>
          <w:color w:val="000000"/>
          <w:sz w:val="28"/>
        </w:rPr>
        <w:t>
      Оқыту ұйымы мамандардың даярлаудан, қайта даярлаудан және біліктілікті арттырудан өтуінің қорытындылары бойынша көрсетілген мемлекеттік қызметтердің саны туралы есепті қалыптастырады және оны уәкілетті органға келесі есеп беру жылының 5 қаңтарына дейінгі мерзімге жібереді.</w:t>
      </w:r>
    </w:p>
    <w:bookmarkStart w:name="z46" w:id="39"/>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шешімдеріне, әрекетіне (әрекетсіздігіне) шағымдану тәртібі</w:t>
      </w:r>
    </w:p>
    <w:bookmarkEnd w:id="39"/>
    <w:bookmarkStart w:name="z47" w:id="40"/>
    <w:p>
      <w:pPr>
        <w:spacing w:after="0"/>
        <w:ind w:left="0"/>
        <w:jc w:val="both"/>
      </w:pPr>
      <w:r>
        <w:rPr>
          <w:rFonts w:ascii="Times New Roman"/>
          <w:b w:val="false"/>
          <w:i w:val="false"/>
          <w:color w:val="000000"/>
          <w:sz w:val="28"/>
        </w:rPr>
        <w:t>
      17. Қазақстан Республикасының заңнамасына сәйкес шағым лауазымды адамның шешіміне, әрекетіне (әрекетсіздігіне)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40"/>
    <w:bookmarkStart w:name="z48" w:id="41"/>
    <w:p>
      <w:pPr>
        <w:spacing w:after="0"/>
        <w:ind w:left="0"/>
        <w:jc w:val="both"/>
      </w:pPr>
      <w:r>
        <w:rPr>
          <w:rFonts w:ascii="Times New Roman"/>
          <w:b w:val="false"/>
          <w:i w:val="false"/>
          <w:color w:val="000000"/>
          <w:sz w:val="28"/>
        </w:rPr>
        <w:t>
      18. Шағым көрсетілетін қызметті берушіге және (немесе) шешіміне, әрекетіне (әрекетсіздігіне) шағым жасалып отырған лауазымды адамға беріледі.</w:t>
      </w:r>
    </w:p>
    <w:bookmarkEnd w:id="41"/>
    <w:p>
      <w:pPr>
        <w:spacing w:after="0"/>
        <w:ind w:left="0"/>
        <w:jc w:val="both"/>
      </w:pPr>
      <w:r>
        <w:rPr>
          <w:rFonts w:ascii="Times New Roman"/>
          <w:b w:val="false"/>
          <w:i w:val="false"/>
          <w:color w:val="000000"/>
          <w:sz w:val="28"/>
        </w:rPr>
        <w:t>
      Көрсетілетін қызметті берушінің шешіміне, әрекетіне (әрекетсіздігіне) шағым жасалып отырған лауазымды тұлға шағым келіп түскен күннен бастап 3 (үш) жұмыс күнінен кешіктірмей оны және әкімшілік істі қарайтын органға жібереді.</w:t>
      </w:r>
    </w:p>
    <w:bookmarkStart w:name="z49" w:id="42"/>
    <w:p>
      <w:pPr>
        <w:spacing w:after="0"/>
        <w:ind w:left="0"/>
        <w:jc w:val="both"/>
      </w:pPr>
      <w:r>
        <w:rPr>
          <w:rFonts w:ascii="Times New Roman"/>
          <w:b w:val="false"/>
          <w:i w:val="false"/>
          <w:color w:val="000000"/>
          <w:sz w:val="28"/>
        </w:rPr>
        <w:t>
      19.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bookmarkEnd w:id="42"/>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Start w:name="z50" w:id="43"/>
    <w:p>
      <w:pPr>
        <w:spacing w:after="0"/>
        <w:ind w:left="0"/>
        <w:jc w:val="both"/>
      </w:pPr>
      <w:r>
        <w:rPr>
          <w:rFonts w:ascii="Times New Roman"/>
          <w:b w:val="false"/>
          <w:i w:val="false"/>
          <w:color w:val="000000"/>
          <w:sz w:val="28"/>
        </w:rPr>
        <w:t xml:space="preserve">
      20.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басшысының атына келіп түскен көрсетілетін қызметті алушының шағымы тіркелген күнінен бастап бес жұмыс күні ішінде қаралуға жатады.</w:t>
      </w:r>
    </w:p>
    <w:bookmarkEnd w:id="43"/>
    <w:bookmarkStart w:name="z51" w:id="44"/>
    <w:p>
      <w:pPr>
        <w:spacing w:after="0"/>
        <w:ind w:left="0"/>
        <w:jc w:val="both"/>
      </w:pPr>
      <w:r>
        <w:rPr>
          <w:rFonts w:ascii="Times New Roman"/>
          <w:b w:val="false"/>
          <w:i w:val="false"/>
          <w:color w:val="000000"/>
          <w:sz w:val="28"/>
        </w:rPr>
        <w:t>
      21.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 спорт</w:t>
            </w:r>
            <w:r>
              <w:br/>
            </w:r>
            <w:r>
              <w:rPr>
                <w:rFonts w:ascii="Times New Roman"/>
                <w:b w:val="false"/>
                <w:i w:val="false"/>
                <w:color w:val="000000"/>
                <w:sz w:val="20"/>
              </w:rPr>
              <w:t>саласындағы мамандарды</w:t>
            </w:r>
            <w:r>
              <w:br/>
            </w:r>
            <w:r>
              <w:rPr>
                <w:rFonts w:ascii="Times New Roman"/>
                <w:b w:val="false"/>
                <w:i w:val="false"/>
                <w:color w:val="000000"/>
                <w:sz w:val="20"/>
              </w:rPr>
              <w:t>даярлау, қайта даярлау және</w:t>
            </w:r>
            <w:r>
              <w:br/>
            </w:r>
            <w:r>
              <w:rPr>
                <w:rFonts w:ascii="Times New Roman"/>
                <w:b w:val="false"/>
                <w:i w:val="false"/>
                <w:color w:val="000000"/>
                <w:sz w:val="20"/>
              </w:rPr>
              <w:t xml:space="preserve">біліктілікті арттыру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(оқу өткізетін ұйымның атауы)</w:t>
            </w:r>
            <w:r>
              <w:br/>
            </w:r>
            <w:r>
              <w:rPr>
                <w:rFonts w:ascii="Times New Roman"/>
                <w:b w:val="false"/>
                <w:i w:val="false"/>
                <w:color w:val="000000"/>
                <w:sz w:val="20"/>
              </w:rPr>
              <w:t>_________________________</w:t>
            </w:r>
            <w:r>
              <w:br/>
            </w:r>
            <w:r>
              <w:rPr>
                <w:rFonts w:ascii="Times New Roman"/>
                <w:b w:val="false"/>
                <w:i w:val="false"/>
                <w:color w:val="000000"/>
                <w:sz w:val="20"/>
              </w:rPr>
              <w:t>(өтініш беруші: жеке тұлға</w:t>
            </w:r>
            <w:r>
              <w:br/>
            </w:r>
            <w:r>
              <w:rPr>
                <w:rFonts w:ascii="Times New Roman"/>
                <w:b w:val="false"/>
                <w:i w:val="false"/>
                <w:color w:val="000000"/>
                <w:sz w:val="20"/>
              </w:rPr>
              <w:t>үшін – тегі, аты, әкесінің аты</w:t>
            </w:r>
            <w:r>
              <w:br/>
            </w:r>
            <w:r>
              <w:rPr>
                <w:rFonts w:ascii="Times New Roman"/>
                <w:b w:val="false"/>
                <w:i w:val="false"/>
                <w:color w:val="000000"/>
                <w:sz w:val="20"/>
              </w:rPr>
              <w:t>(ол болған жағдайда); заңды</w:t>
            </w:r>
            <w:r>
              <w:br/>
            </w:r>
            <w:r>
              <w:rPr>
                <w:rFonts w:ascii="Times New Roman"/>
                <w:b w:val="false"/>
                <w:i w:val="false"/>
                <w:color w:val="000000"/>
                <w:sz w:val="20"/>
              </w:rPr>
              <w:t>тұлға үшін – толық атауы)</w:t>
            </w:r>
          </w:p>
        </w:tc>
      </w:tr>
    </w:tbl>
    <w:bookmarkStart w:name="z54" w:id="45"/>
    <w:p>
      <w:pPr>
        <w:spacing w:after="0"/>
        <w:ind w:left="0"/>
        <w:jc w:val="left"/>
      </w:pPr>
      <w:r>
        <w:rPr>
          <w:rFonts w:ascii="Times New Roman"/>
          <w:b/>
          <w:i w:val="false"/>
          <w:color w:val="000000"/>
        </w:rPr>
        <w:t xml:space="preserve"> Өтінім</w:t>
      </w:r>
    </w:p>
    <w:bookmarkEnd w:id="45"/>
    <w:bookmarkStart w:name="z55" w:id="46"/>
    <w:p>
      <w:pPr>
        <w:spacing w:after="0"/>
        <w:ind w:left="0"/>
        <w:jc w:val="both"/>
      </w:pPr>
      <w:r>
        <w:rPr>
          <w:rFonts w:ascii="Times New Roman"/>
          <w:b w:val="false"/>
          <w:i w:val="false"/>
          <w:color w:val="000000"/>
          <w:sz w:val="28"/>
        </w:rPr>
        <w:t>
      Дене шынықтыру және спорт саласындағы мынадай мамандарды ___________ (даярлау, қайта даярлау және біліктілікті арттыру) өту үшін жіберіледі: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Тақырыбы, спорт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Кезеңі (курстың басталу және аяқталу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 (телефон нөмірі, электрондық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"Дербес деректер және оларды қорғау туралы" Қазақстан Республикасының Заңының 7-бабына сәйкес ақпараттық жүйелерде қамтылған заңмен қорғалатын құпияны құрайтын мәліметтерді пайдалануға келісемін.</w:t>
      </w:r>
      <w:r>
        <w:br/>
      </w:r>
      <w:r>
        <w:rPr>
          <w:rFonts w:ascii="Times New Roman"/>
          <w:b w:val="false"/>
          <w:i w:val="false"/>
          <w:color w:val="000000"/>
          <w:sz w:val="28"/>
        </w:rPr>
        <w:t>
      ________________________________</w:t>
      </w:r>
      <w:r>
        <w:br/>
      </w:r>
      <w:r>
        <w:rPr>
          <w:rFonts w:ascii="Times New Roman"/>
          <w:b w:val="false"/>
          <w:i w:val="false"/>
          <w:color w:val="000000"/>
          <w:sz w:val="28"/>
        </w:rPr>
        <w:t xml:space="preserve">(жеке тұлға үшін – тегі, аты, әкесінің </w:t>
      </w:r>
      <w:r>
        <w:br/>
      </w:r>
      <w:r>
        <w:rPr>
          <w:rFonts w:ascii="Times New Roman"/>
          <w:b w:val="false"/>
          <w:i w:val="false"/>
          <w:color w:val="000000"/>
          <w:sz w:val="28"/>
        </w:rPr>
        <w:t>аты (ол болған жағдайда), (жеке тұлға</w:t>
      </w:r>
      <w:r>
        <w:br/>
      </w:r>
      <w:r>
        <w:rPr>
          <w:rFonts w:ascii="Times New Roman"/>
          <w:b w:val="false"/>
          <w:i w:val="false"/>
          <w:color w:val="000000"/>
          <w:sz w:val="28"/>
        </w:rPr>
        <w:t>үшін – мекенжайы, телефон нөмірі,</w:t>
      </w:r>
      <w:r>
        <w:br/>
      </w:r>
      <w:r>
        <w:rPr>
          <w:rFonts w:ascii="Times New Roman"/>
          <w:b w:val="false"/>
          <w:i w:val="false"/>
          <w:color w:val="000000"/>
          <w:sz w:val="28"/>
        </w:rPr>
        <w:t>электрондық мекенжайы;</w:t>
      </w:r>
      <w:r>
        <w:br/>
      </w:r>
      <w:r>
        <w:rPr>
          <w:rFonts w:ascii="Times New Roman"/>
          <w:b w:val="false"/>
          <w:i w:val="false"/>
          <w:color w:val="000000"/>
          <w:sz w:val="28"/>
        </w:rPr>
        <w:t>
      заңды тұлға үшін – толық атауы, заңды</w:t>
      </w:r>
      <w:r>
        <w:br/>
      </w:r>
      <w:r>
        <w:rPr>
          <w:rFonts w:ascii="Times New Roman"/>
          <w:b w:val="false"/>
          <w:i w:val="false"/>
          <w:color w:val="000000"/>
          <w:sz w:val="28"/>
        </w:rPr>
        <w:t xml:space="preserve">мекенжайы, телефон нөмірі, </w:t>
      </w:r>
      <w:r>
        <w:br/>
      </w:r>
      <w:r>
        <w:rPr>
          <w:rFonts w:ascii="Times New Roman"/>
          <w:b w:val="false"/>
          <w:i w:val="false"/>
          <w:color w:val="000000"/>
          <w:sz w:val="28"/>
        </w:rPr>
        <w:t>электрондық мекенжайы).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 спорт</w:t>
            </w:r>
            <w:r>
              <w:br/>
            </w:r>
            <w:r>
              <w:rPr>
                <w:rFonts w:ascii="Times New Roman"/>
                <w:b w:val="false"/>
                <w:i w:val="false"/>
                <w:color w:val="000000"/>
                <w:sz w:val="20"/>
              </w:rPr>
              <w:t xml:space="preserve">саласындағы мамандарды </w:t>
            </w:r>
            <w:r>
              <w:br/>
            </w:r>
            <w:r>
              <w:rPr>
                <w:rFonts w:ascii="Times New Roman"/>
                <w:b w:val="false"/>
                <w:i w:val="false"/>
                <w:color w:val="000000"/>
                <w:sz w:val="20"/>
              </w:rPr>
              <w:t xml:space="preserve">даярлау, қайта даярлау және </w:t>
            </w:r>
            <w:r>
              <w:br/>
            </w:r>
            <w:r>
              <w:rPr>
                <w:rFonts w:ascii="Times New Roman"/>
                <w:b w:val="false"/>
                <w:i w:val="false"/>
                <w:color w:val="000000"/>
                <w:sz w:val="20"/>
              </w:rPr>
              <w:t xml:space="preserve">біліктілікті арттыру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"Дене шынықтыру және спорт саласында мамандарды даярлауға, қайта даярлауға және біліктілігін арттыруға құжаттарды қабылдау"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мамандарды даярлау, қайта даярлау және біліктілігін арттыру бойынша қызметті жүзеге асыратын ұйымдар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 көрсетілетін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құжаттарды портал арқылы тапсырған сәттен бастап – автоматты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Порталда-мемлекеттік қызметті көрсету нәтижесін алу үшін "Е-лицензиялау" Мемлекеттік деректер базасының бірыңғай көліктік қолтаңбасымен куәландырылған көрсетілетін қызметті алушыға құжаттардың қабылданғаны туралы хабарлама немесе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жұмаға дейін, сағат 13.00-ден 14.30-ға дейінгі түскі үзіліспен сағат 9.00-ден 18.30-ға дейін. Портал: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Туризм және спорт министрлігінің интернет-ресурсында www.gov.kz/entities/tsm "Мемлекеттік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көрсетілетін қызметті алушының ЭЦҚ-мен куәландырылған, осы Қағидалардың 1-қосымшасына сәйкес нысан бойынша заңды және жеке тұлғалар үшін дене шынықтыру және спорт саласындағы кадрларды даярлауға, қайта даярлауға, олардың біліктілігін арттыруға электрондық құжат нысанында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 үшін көрсетілетін қызметті алушы курстарды өткізу басталғанға дейін 14 (он төрт) күнтізбелік күн ішінде көрсетілетін қызметті берушіге жүгінеді.</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сұрау салады.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xml:space="preserve">
Цифрлық құжаттар сервисі мобильдік қосымшада және пайдаланушылардың ақпараттық жүйелерінде авторизацияланған субъектілер үшін қолжетімді. "Мемлекеттік көрсетілетін қызметтер туралы" Қазақстан Республикасы Заңының </w:t>
            </w:r>
            <w:r>
              <w:rPr>
                <w:rFonts w:ascii="Times New Roman"/>
                <w:b w:val="false"/>
                <w:i w:val="false"/>
                <w:color w:val="000000"/>
                <w:sz w:val="20"/>
              </w:rPr>
              <w:t>5-бабы</w:t>
            </w:r>
            <w:r>
              <w:rPr>
                <w:rFonts w:ascii="Times New Roman"/>
                <w:b w:val="false"/>
                <w:i w:val="false"/>
                <w:color w:val="000000"/>
                <w:sz w:val="20"/>
              </w:rPr>
              <w:t xml:space="preserve">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 Көрсетілетін қызметті беруші Мемлекеттік қызмет көрсету тәртібі туралы ақпаратты Бірыңғай байланыс орталығына ұсынады.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 спорт</w:t>
            </w:r>
            <w:r>
              <w:br/>
            </w:r>
            <w:r>
              <w:rPr>
                <w:rFonts w:ascii="Times New Roman"/>
                <w:b w:val="false"/>
                <w:i w:val="false"/>
                <w:color w:val="000000"/>
                <w:sz w:val="20"/>
              </w:rPr>
              <w:t>саласындағы мамандарды</w:t>
            </w:r>
            <w:r>
              <w:br/>
            </w:r>
            <w:r>
              <w:rPr>
                <w:rFonts w:ascii="Times New Roman"/>
                <w:b w:val="false"/>
                <w:i w:val="false"/>
                <w:color w:val="000000"/>
                <w:sz w:val="20"/>
              </w:rPr>
              <w:t>даярлау, қайта даярлау және</w:t>
            </w:r>
            <w:r>
              <w:br/>
            </w:r>
            <w:r>
              <w:rPr>
                <w:rFonts w:ascii="Times New Roman"/>
                <w:b w:val="false"/>
                <w:i w:val="false"/>
                <w:color w:val="000000"/>
                <w:sz w:val="20"/>
              </w:rPr>
              <w:t xml:space="preserve">біліктілікті арттыру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59" w:id="47"/>
    <w:p>
      <w:pPr>
        <w:spacing w:after="0"/>
        <w:ind w:left="0"/>
        <w:jc w:val="left"/>
      </w:pPr>
      <w:r>
        <w:rPr>
          <w:rFonts w:ascii="Times New Roman"/>
          <w:b/>
          <w:i w:val="false"/>
          <w:color w:val="000000"/>
        </w:rPr>
        <w:t xml:space="preserve"> _________________________________________ </w:t>
      </w:r>
      <w:r>
        <w:br/>
      </w:r>
      <w:r>
        <w:rPr>
          <w:rFonts w:ascii="Times New Roman"/>
          <w:b/>
          <w:i w:val="false"/>
          <w:color w:val="000000"/>
        </w:rPr>
        <w:t>оқыту ұйымының атауы</w:t>
      </w:r>
      <w:r>
        <w:br/>
      </w:r>
      <w:r>
        <w:rPr>
          <w:rFonts w:ascii="Times New Roman"/>
          <w:b/>
          <w:i w:val="false"/>
          <w:color w:val="000000"/>
        </w:rPr>
        <w:t>КУӘЛІК №___</w:t>
      </w:r>
    </w:p>
    <w:bookmarkEnd w:id="47"/>
    <w:p>
      <w:pPr>
        <w:spacing w:after="0"/>
        <w:ind w:left="0"/>
        <w:jc w:val="both"/>
      </w:pPr>
      <w:r>
        <w:rPr>
          <w:rFonts w:ascii="Times New Roman"/>
          <w:b w:val="false"/>
          <w:i w:val="false"/>
          <w:color w:val="000000"/>
          <w:sz w:val="28"/>
        </w:rPr>
        <w:t>
      Осы куәлік ________________________________________</w:t>
      </w:r>
    </w:p>
    <w:p>
      <w:pPr>
        <w:spacing w:after="0"/>
        <w:ind w:left="0"/>
        <w:jc w:val="both"/>
      </w:pPr>
      <w:r>
        <w:rPr>
          <w:rFonts w:ascii="Times New Roman"/>
          <w:b w:val="false"/>
          <w:i w:val="false"/>
          <w:color w:val="000000"/>
          <w:sz w:val="28"/>
        </w:rPr>
        <w:t>берілді, (Тегі, аты, әкесінің аты (ол болған жағдайда)</w:t>
      </w:r>
    </w:p>
    <w:p>
      <w:pPr>
        <w:spacing w:after="0"/>
        <w:ind w:left="0"/>
        <w:jc w:val="both"/>
      </w:pPr>
      <w:r>
        <w:rPr>
          <w:rFonts w:ascii="Times New Roman"/>
          <w:b w:val="false"/>
          <w:i w:val="false"/>
          <w:color w:val="000000"/>
          <w:sz w:val="28"/>
        </w:rPr>
        <w:t>ол дене шынықтыру және спорт саласындағы біліктілікті арттыру бойынша</w:t>
      </w:r>
    </w:p>
    <w:p>
      <w:pPr>
        <w:spacing w:after="0"/>
        <w:ind w:left="0"/>
        <w:jc w:val="both"/>
      </w:pPr>
      <w:r>
        <w:rPr>
          <w:rFonts w:ascii="Times New Roman"/>
          <w:b w:val="false"/>
          <w:i w:val="false"/>
          <w:color w:val="000000"/>
          <w:sz w:val="28"/>
        </w:rPr>
        <w:t>курстан 20___ ж. "___" ____________ бастап "___" _________________________</w:t>
      </w:r>
    </w:p>
    <w:p>
      <w:pPr>
        <w:spacing w:after="0"/>
        <w:ind w:left="0"/>
        <w:jc w:val="both"/>
      </w:pPr>
      <w:r>
        <w:rPr>
          <w:rFonts w:ascii="Times New Roman"/>
          <w:b w:val="false"/>
          <w:i w:val="false"/>
          <w:color w:val="000000"/>
          <w:sz w:val="28"/>
        </w:rPr>
        <w:t>_________________________________________________________тақырыбында</w:t>
      </w:r>
    </w:p>
    <w:p>
      <w:pPr>
        <w:spacing w:after="0"/>
        <w:ind w:left="0"/>
        <w:jc w:val="both"/>
      </w:pPr>
      <w:r>
        <w:rPr>
          <w:rFonts w:ascii="Times New Roman"/>
          <w:b w:val="false"/>
          <w:i w:val="false"/>
          <w:color w:val="000000"/>
          <w:sz w:val="28"/>
        </w:rPr>
        <w:t>____________ сағат көлемінде өтті.</w:t>
      </w:r>
    </w:p>
    <w:p>
      <w:pPr>
        <w:spacing w:after="0"/>
        <w:ind w:left="0"/>
        <w:jc w:val="both"/>
      </w:pPr>
      <w:r>
        <w:rPr>
          <w:rFonts w:ascii="Times New Roman"/>
          <w:b w:val="false"/>
          <w:i w:val="false"/>
          <w:color w:val="000000"/>
          <w:sz w:val="28"/>
        </w:rPr>
        <w:t xml:space="preserve">______________________________________                    __________ </w:t>
      </w:r>
    </w:p>
    <w:p>
      <w:pPr>
        <w:spacing w:after="0"/>
        <w:ind w:left="0"/>
        <w:jc w:val="both"/>
      </w:pPr>
      <w:r>
        <w:rPr>
          <w:rFonts w:ascii="Times New Roman"/>
          <w:b w:val="false"/>
          <w:i w:val="false"/>
          <w:color w:val="000000"/>
          <w:sz w:val="28"/>
        </w:rPr>
        <w:t>(Тегі, аты, әкесінің аты (ол болған жағдайда) Мөр орны (қолы)</w:t>
      </w:r>
    </w:p>
    <w:p>
      <w:pPr>
        <w:spacing w:after="0"/>
        <w:ind w:left="0"/>
        <w:jc w:val="both"/>
      </w:pPr>
      <w:r>
        <w:rPr>
          <w:rFonts w:ascii="Times New Roman"/>
          <w:b w:val="false"/>
          <w:i w:val="false"/>
          <w:color w:val="000000"/>
          <w:sz w:val="28"/>
        </w:rPr>
        <w:t>оқу өткізетін ұйым басшысы (болған жағдайда)</w:t>
      </w:r>
    </w:p>
    <w:p>
      <w:pPr>
        <w:spacing w:after="0"/>
        <w:ind w:left="0"/>
        <w:jc w:val="both"/>
      </w:pPr>
      <w:r>
        <w:rPr>
          <w:rFonts w:ascii="Times New Roman"/>
          <w:b w:val="false"/>
          <w:i w:val="false"/>
          <w:color w:val="000000"/>
          <w:sz w:val="28"/>
        </w:rPr>
        <w:t>лауазымының толық атауы)</w:t>
      </w:r>
    </w:p>
    <w:p>
      <w:pPr>
        <w:spacing w:after="0"/>
        <w:ind w:left="0"/>
        <w:jc w:val="both"/>
      </w:pPr>
      <w:r>
        <w:rPr>
          <w:rFonts w:ascii="Times New Roman"/>
          <w:b w:val="false"/>
          <w:i w:val="false"/>
          <w:color w:val="000000"/>
          <w:sz w:val="28"/>
        </w:rPr>
        <w:t>Берілген күні 20___ жылғы "____" ___________</w:t>
      </w:r>
    </w:p>
    <w:p>
      <w:pPr>
        <w:spacing w:after="0"/>
        <w:ind w:left="0"/>
        <w:jc w:val="both"/>
      </w:pPr>
      <w:r>
        <w:rPr>
          <w:rFonts w:ascii="Times New Roman"/>
          <w:b w:val="false"/>
          <w:i w:val="false"/>
          <w:color w:val="000000"/>
          <w:sz w:val="28"/>
        </w:rPr>
        <w:t xml:space="preserve">_______________ </w:t>
      </w:r>
    </w:p>
    <w:p>
      <w:pPr>
        <w:spacing w:after="0"/>
        <w:ind w:left="0"/>
        <w:jc w:val="both"/>
      </w:pPr>
      <w:r>
        <w:rPr>
          <w:rFonts w:ascii="Times New Roman"/>
          <w:b w:val="false"/>
          <w:i w:val="false"/>
          <w:color w:val="000000"/>
          <w:sz w:val="28"/>
        </w:rPr>
        <w:t>(берілген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 спорт</w:t>
            </w:r>
            <w:r>
              <w:br/>
            </w:r>
            <w:r>
              <w:rPr>
                <w:rFonts w:ascii="Times New Roman"/>
                <w:b w:val="false"/>
                <w:i w:val="false"/>
                <w:color w:val="000000"/>
                <w:sz w:val="20"/>
              </w:rPr>
              <w:t>саласындағы мамандарды</w:t>
            </w:r>
            <w:r>
              <w:br/>
            </w:r>
            <w:r>
              <w:rPr>
                <w:rFonts w:ascii="Times New Roman"/>
                <w:b w:val="false"/>
                <w:i w:val="false"/>
                <w:color w:val="000000"/>
                <w:sz w:val="20"/>
              </w:rPr>
              <w:t>даярлау, қайта даярлау және</w:t>
            </w:r>
            <w:r>
              <w:br/>
            </w:r>
            <w:r>
              <w:rPr>
                <w:rFonts w:ascii="Times New Roman"/>
                <w:b w:val="false"/>
                <w:i w:val="false"/>
                <w:color w:val="000000"/>
                <w:sz w:val="20"/>
              </w:rPr>
              <w:t xml:space="preserve">біліктілікті арттыру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63" w:id="48"/>
    <w:p>
      <w:pPr>
        <w:spacing w:after="0"/>
        <w:ind w:left="0"/>
        <w:jc w:val="left"/>
      </w:pPr>
      <w:r>
        <w:rPr>
          <w:rFonts w:ascii="Times New Roman"/>
          <w:b/>
          <w:i w:val="false"/>
          <w:color w:val="000000"/>
        </w:rPr>
        <w:t xml:space="preserve"> ____________________________________ </w:t>
      </w:r>
      <w:r>
        <w:br/>
      </w:r>
      <w:r>
        <w:rPr>
          <w:rFonts w:ascii="Times New Roman"/>
          <w:b/>
          <w:i w:val="false"/>
          <w:color w:val="000000"/>
        </w:rPr>
        <w:t xml:space="preserve">оқыту ұйымының атауы </w:t>
      </w:r>
      <w:r>
        <w:br/>
      </w:r>
      <w:r>
        <w:rPr>
          <w:rFonts w:ascii="Times New Roman"/>
          <w:b/>
          <w:i w:val="false"/>
          <w:color w:val="000000"/>
        </w:rPr>
        <w:t>КУӘЛІК №___</w:t>
      </w:r>
    </w:p>
    <w:bookmarkEnd w:id="48"/>
    <w:p>
      <w:pPr>
        <w:spacing w:after="0"/>
        <w:ind w:left="0"/>
        <w:jc w:val="both"/>
      </w:pPr>
      <w:r>
        <w:rPr>
          <w:rFonts w:ascii="Times New Roman"/>
          <w:b w:val="false"/>
          <w:i w:val="false"/>
          <w:color w:val="000000"/>
          <w:sz w:val="28"/>
        </w:rPr>
        <w:t>
      Осы куәлік __________________________________________________</w:t>
      </w:r>
    </w:p>
    <w:p>
      <w:pPr>
        <w:spacing w:after="0"/>
        <w:ind w:left="0"/>
        <w:jc w:val="both"/>
      </w:pPr>
      <w:r>
        <w:rPr>
          <w:rFonts w:ascii="Times New Roman"/>
          <w:b w:val="false"/>
          <w:i w:val="false"/>
          <w:color w:val="000000"/>
          <w:sz w:val="28"/>
        </w:rPr>
        <w:t xml:space="preserve">берілді,  (Тегі, аты, әкесінің аты (ол болған жағдайда) </w:t>
      </w:r>
    </w:p>
    <w:p>
      <w:pPr>
        <w:spacing w:after="0"/>
        <w:ind w:left="0"/>
        <w:jc w:val="both"/>
      </w:pPr>
      <w:r>
        <w:rPr>
          <w:rFonts w:ascii="Times New Roman"/>
          <w:b w:val="false"/>
          <w:i w:val="false"/>
          <w:color w:val="000000"/>
          <w:sz w:val="28"/>
        </w:rPr>
        <w:t>ол дене шынықтыру және спорт саласындағы (даярлау, қайта даярлау) бойынша</w:t>
      </w:r>
    </w:p>
    <w:p>
      <w:pPr>
        <w:spacing w:after="0"/>
        <w:ind w:left="0"/>
        <w:jc w:val="both"/>
      </w:pPr>
      <w:r>
        <w:rPr>
          <w:rFonts w:ascii="Times New Roman"/>
          <w:b w:val="false"/>
          <w:i w:val="false"/>
          <w:color w:val="000000"/>
          <w:sz w:val="28"/>
        </w:rPr>
        <w:t>курстан 20___ ж. "___" ____________ бастап "___" ________________________</w:t>
      </w:r>
    </w:p>
    <w:p>
      <w:pPr>
        <w:spacing w:after="0"/>
        <w:ind w:left="0"/>
        <w:jc w:val="both"/>
      </w:pPr>
      <w:r>
        <w:rPr>
          <w:rFonts w:ascii="Times New Roman"/>
          <w:b w:val="false"/>
          <w:i w:val="false"/>
          <w:color w:val="000000"/>
          <w:sz w:val="28"/>
        </w:rPr>
        <w:t>________________________________________________________тақырыбында</w:t>
      </w:r>
    </w:p>
    <w:p>
      <w:pPr>
        <w:spacing w:after="0"/>
        <w:ind w:left="0"/>
        <w:jc w:val="both"/>
      </w:pPr>
      <w:r>
        <w:rPr>
          <w:rFonts w:ascii="Times New Roman"/>
          <w:b w:val="false"/>
          <w:i w:val="false"/>
          <w:color w:val="000000"/>
          <w:sz w:val="28"/>
        </w:rPr>
        <w:t>____________ сағат көлемінде өтті.</w:t>
      </w:r>
    </w:p>
    <w:p>
      <w:pPr>
        <w:spacing w:after="0"/>
        <w:ind w:left="0"/>
        <w:jc w:val="both"/>
      </w:pPr>
      <w:r>
        <w:rPr>
          <w:rFonts w:ascii="Times New Roman"/>
          <w:b w:val="false"/>
          <w:i w:val="false"/>
          <w:color w:val="000000"/>
          <w:sz w:val="28"/>
        </w:rPr>
        <w:t>_______________________________________                  __________</w:t>
      </w:r>
    </w:p>
    <w:p>
      <w:pPr>
        <w:spacing w:after="0"/>
        <w:ind w:left="0"/>
        <w:jc w:val="both"/>
      </w:pPr>
      <w:r>
        <w:rPr>
          <w:rFonts w:ascii="Times New Roman"/>
          <w:b w:val="false"/>
          <w:i w:val="false"/>
          <w:color w:val="000000"/>
          <w:sz w:val="28"/>
        </w:rPr>
        <w:t xml:space="preserve">(Тегі, аты, әкесінің аты (ол болған жағдайда) Мөр орны (қолы) </w:t>
      </w:r>
    </w:p>
    <w:p>
      <w:pPr>
        <w:spacing w:after="0"/>
        <w:ind w:left="0"/>
        <w:jc w:val="both"/>
      </w:pPr>
      <w:r>
        <w:rPr>
          <w:rFonts w:ascii="Times New Roman"/>
          <w:b w:val="false"/>
          <w:i w:val="false"/>
          <w:color w:val="000000"/>
          <w:sz w:val="28"/>
        </w:rPr>
        <w:t xml:space="preserve">оқу өткізетін ұйым басшысы (болған жағдайда) </w:t>
      </w:r>
    </w:p>
    <w:p>
      <w:pPr>
        <w:spacing w:after="0"/>
        <w:ind w:left="0"/>
        <w:jc w:val="both"/>
      </w:pPr>
      <w:r>
        <w:rPr>
          <w:rFonts w:ascii="Times New Roman"/>
          <w:b w:val="false"/>
          <w:i w:val="false"/>
          <w:color w:val="000000"/>
          <w:sz w:val="28"/>
        </w:rPr>
        <w:t>лауазымының толық атауы)</w:t>
      </w:r>
    </w:p>
    <w:p>
      <w:pPr>
        <w:spacing w:after="0"/>
        <w:ind w:left="0"/>
        <w:jc w:val="both"/>
      </w:pPr>
      <w:r>
        <w:rPr>
          <w:rFonts w:ascii="Times New Roman"/>
          <w:b w:val="false"/>
          <w:i w:val="false"/>
          <w:color w:val="000000"/>
          <w:sz w:val="28"/>
        </w:rPr>
        <w:t>Берілген күні 20___ жылғы "____" ___________</w:t>
      </w:r>
    </w:p>
    <w:p>
      <w:pPr>
        <w:spacing w:after="0"/>
        <w:ind w:left="0"/>
        <w:jc w:val="both"/>
      </w:pPr>
      <w:r>
        <w:rPr>
          <w:rFonts w:ascii="Times New Roman"/>
          <w:b w:val="false"/>
          <w:i w:val="false"/>
          <w:color w:val="000000"/>
          <w:sz w:val="28"/>
        </w:rPr>
        <w:t>_______________</w:t>
      </w:r>
    </w:p>
    <w:p>
      <w:pPr>
        <w:spacing w:after="0"/>
        <w:ind w:left="0"/>
        <w:jc w:val="both"/>
      </w:pPr>
      <w:r>
        <w:rPr>
          <w:rFonts w:ascii="Times New Roman"/>
          <w:b w:val="false"/>
          <w:i w:val="false"/>
          <w:color w:val="000000"/>
          <w:sz w:val="28"/>
        </w:rPr>
        <w:t xml:space="preserve"> (берілген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Дене шынықтыру және спорт</w:t>
            </w:r>
            <w:r>
              <w:br/>
            </w:r>
            <w:r>
              <w:rPr>
                <w:rFonts w:ascii="Times New Roman"/>
                <w:b w:val="false"/>
                <w:i w:val="false"/>
                <w:color w:val="000000"/>
                <w:sz w:val="20"/>
              </w:rPr>
              <w:t>саласындағы мамандарды</w:t>
            </w:r>
            <w:r>
              <w:br/>
            </w:r>
            <w:r>
              <w:rPr>
                <w:rFonts w:ascii="Times New Roman"/>
                <w:b w:val="false"/>
                <w:i w:val="false"/>
                <w:color w:val="000000"/>
                <w:sz w:val="20"/>
              </w:rPr>
              <w:t>даярлау, қайта даярлау және</w:t>
            </w:r>
            <w:r>
              <w:br/>
            </w:r>
            <w:r>
              <w:rPr>
                <w:rFonts w:ascii="Times New Roman"/>
                <w:b w:val="false"/>
                <w:i w:val="false"/>
                <w:color w:val="000000"/>
                <w:sz w:val="20"/>
              </w:rPr>
              <w:t xml:space="preserve">біліктілікті арттыру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67" w:id="49"/>
    <w:p>
      <w:pPr>
        <w:spacing w:after="0"/>
        <w:ind w:left="0"/>
        <w:jc w:val="left"/>
      </w:pPr>
      <w:r>
        <w:rPr>
          <w:rFonts w:ascii="Times New Roman"/>
          <w:b/>
          <w:i w:val="false"/>
          <w:color w:val="000000"/>
        </w:rPr>
        <w:t xml:space="preserve"> ____________________________________ </w:t>
      </w:r>
      <w:r>
        <w:br/>
      </w:r>
      <w:r>
        <w:rPr>
          <w:rFonts w:ascii="Times New Roman"/>
          <w:b/>
          <w:i w:val="false"/>
          <w:color w:val="000000"/>
        </w:rPr>
        <w:t xml:space="preserve">оқыту ұйымының атауы </w:t>
      </w:r>
      <w:r>
        <w:br/>
      </w:r>
      <w:r>
        <w:rPr>
          <w:rFonts w:ascii="Times New Roman"/>
          <w:b/>
          <w:i w:val="false"/>
          <w:color w:val="000000"/>
        </w:rPr>
        <w:t>Анықтама</w:t>
      </w:r>
    </w:p>
    <w:bookmarkEnd w:id="49"/>
    <w:p>
      <w:pPr>
        <w:spacing w:after="0"/>
        <w:ind w:left="0"/>
        <w:jc w:val="both"/>
      </w:pPr>
      <w:r>
        <w:rPr>
          <w:rFonts w:ascii="Times New Roman"/>
          <w:b w:val="false"/>
          <w:i w:val="false"/>
          <w:color w:val="000000"/>
          <w:sz w:val="28"/>
        </w:rPr>
        <w:t>
      Осы куәлік _______________________________________________</w:t>
      </w:r>
    </w:p>
    <w:p>
      <w:pPr>
        <w:spacing w:after="0"/>
        <w:ind w:left="0"/>
        <w:jc w:val="both"/>
      </w:pPr>
      <w:r>
        <w:rPr>
          <w:rFonts w:ascii="Times New Roman"/>
          <w:b w:val="false"/>
          <w:i w:val="false"/>
          <w:color w:val="000000"/>
          <w:sz w:val="28"/>
        </w:rPr>
        <w:t xml:space="preserve"> берілді, (Тегі, аты, әкесінің аты (ол болған жағдайда)</w:t>
      </w:r>
    </w:p>
    <w:p>
      <w:pPr>
        <w:spacing w:after="0"/>
        <w:ind w:left="0"/>
        <w:jc w:val="both"/>
      </w:pPr>
      <w:r>
        <w:rPr>
          <w:rFonts w:ascii="Times New Roman"/>
          <w:b w:val="false"/>
          <w:i w:val="false"/>
          <w:color w:val="000000"/>
          <w:sz w:val="28"/>
        </w:rPr>
        <w:t xml:space="preserve"> ол дене шынықтыру және спорт саласындағы (даярлау </w:t>
      </w:r>
    </w:p>
    <w:p>
      <w:pPr>
        <w:spacing w:after="0"/>
        <w:ind w:left="0"/>
        <w:jc w:val="both"/>
      </w:pPr>
      <w:r>
        <w:rPr>
          <w:rFonts w:ascii="Times New Roman"/>
          <w:b w:val="false"/>
          <w:i w:val="false"/>
          <w:color w:val="000000"/>
          <w:sz w:val="28"/>
        </w:rPr>
        <w:t>немесе қайта даярлау  немесе біліктілікті арттыру) курстан 20___ ж. "___" ____ бастап "___"</w:t>
      </w:r>
    </w:p>
    <w:p>
      <w:pPr>
        <w:spacing w:after="0"/>
        <w:ind w:left="0"/>
        <w:jc w:val="both"/>
      </w:pPr>
      <w:r>
        <w:rPr>
          <w:rFonts w:ascii="Times New Roman"/>
          <w:b w:val="false"/>
          <w:i w:val="false"/>
          <w:color w:val="000000"/>
          <w:sz w:val="28"/>
        </w:rPr>
        <w:t>______________ дейін тақырыбы:_______________________________________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 себебімен</w:t>
      </w:r>
    </w:p>
    <w:p>
      <w:pPr>
        <w:spacing w:after="0"/>
        <w:ind w:left="0"/>
        <w:jc w:val="both"/>
      </w:pPr>
      <w:r>
        <w:rPr>
          <w:rFonts w:ascii="Times New Roman"/>
          <w:b w:val="false"/>
          <w:i w:val="false"/>
          <w:color w:val="000000"/>
          <w:sz w:val="28"/>
        </w:rPr>
        <w:t xml:space="preserve">  (тестілеудің теріс нәтижесі немесе курсты өткізіп жіберу) </w:t>
      </w:r>
    </w:p>
    <w:p>
      <w:pPr>
        <w:spacing w:after="0"/>
        <w:ind w:left="0"/>
        <w:jc w:val="both"/>
      </w:pPr>
      <w:r>
        <w:rPr>
          <w:rFonts w:ascii="Times New Roman"/>
          <w:b w:val="false"/>
          <w:i w:val="false"/>
          <w:color w:val="000000"/>
          <w:sz w:val="28"/>
        </w:rPr>
        <w:t>__________ сағат көлемінде өтпеді.</w:t>
      </w:r>
    </w:p>
    <w:p>
      <w:pPr>
        <w:spacing w:after="0"/>
        <w:ind w:left="0"/>
        <w:jc w:val="both"/>
      </w:pPr>
      <w:r>
        <w:rPr>
          <w:rFonts w:ascii="Times New Roman"/>
          <w:b w:val="false"/>
          <w:i w:val="false"/>
          <w:color w:val="000000"/>
          <w:sz w:val="28"/>
        </w:rPr>
        <w:t>______________________________________                     __________</w:t>
      </w:r>
    </w:p>
    <w:p>
      <w:pPr>
        <w:spacing w:after="0"/>
        <w:ind w:left="0"/>
        <w:jc w:val="both"/>
      </w:pPr>
      <w:r>
        <w:rPr>
          <w:rFonts w:ascii="Times New Roman"/>
          <w:b w:val="false"/>
          <w:i w:val="false"/>
          <w:color w:val="000000"/>
          <w:sz w:val="28"/>
        </w:rPr>
        <w:t xml:space="preserve"> (Тегі, аты, әкесінің аты (ол болған жағдайда) Мөр орны (қолы) </w:t>
      </w:r>
    </w:p>
    <w:p>
      <w:pPr>
        <w:spacing w:after="0"/>
        <w:ind w:left="0"/>
        <w:jc w:val="both"/>
      </w:pPr>
      <w:r>
        <w:rPr>
          <w:rFonts w:ascii="Times New Roman"/>
          <w:b w:val="false"/>
          <w:i w:val="false"/>
          <w:color w:val="000000"/>
          <w:sz w:val="28"/>
        </w:rPr>
        <w:t xml:space="preserve">оқу өткізетін ұйым басшысы (болған жағдайда) </w:t>
      </w:r>
    </w:p>
    <w:p>
      <w:pPr>
        <w:spacing w:after="0"/>
        <w:ind w:left="0"/>
        <w:jc w:val="both"/>
      </w:pPr>
      <w:r>
        <w:rPr>
          <w:rFonts w:ascii="Times New Roman"/>
          <w:b w:val="false"/>
          <w:i w:val="false"/>
          <w:color w:val="000000"/>
          <w:sz w:val="28"/>
        </w:rPr>
        <w:t>лауазымының толық атауы)</w:t>
      </w:r>
    </w:p>
    <w:p>
      <w:pPr>
        <w:spacing w:after="0"/>
        <w:ind w:left="0"/>
        <w:jc w:val="both"/>
      </w:pPr>
      <w:r>
        <w:rPr>
          <w:rFonts w:ascii="Times New Roman"/>
          <w:b w:val="false"/>
          <w:i w:val="false"/>
          <w:color w:val="000000"/>
          <w:sz w:val="28"/>
        </w:rPr>
        <w:t>Берілген күні 20___ жылғы "____" ___________</w:t>
      </w:r>
    </w:p>
    <w:p>
      <w:pPr>
        <w:spacing w:after="0"/>
        <w:ind w:left="0"/>
        <w:jc w:val="both"/>
      </w:pPr>
      <w:r>
        <w:rPr>
          <w:rFonts w:ascii="Times New Roman"/>
          <w:b w:val="false"/>
          <w:i w:val="false"/>
          <w:color w:val="000000"/>
          <w:sz w:val="28"/>
        </w:rPr>
        <w:t xml:space="preserve">_______________ </w:t>
      </w:r>
    </w:p>
    <w:p>
      <w:pPr>
        <w:spacing w:after="0"/>
        <w:ind w:left="0"/>
        <w:jc w:val="both"/>
      </w:pPr>
      <w:r>
        <w:rPr>
          <w:rFonts w:ascii="Times New Roman"/>
          <w:b w:val="false"/>
          <w:i w:val="false"/>
          <w:color w:val="000000"/>
          <w:sz w:val="28"/>
        </w:rPr>
        <w:t>(берілген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