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804e" w14:textId="da38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18 мамырдағы № 277 бұйрығы. Қазақстан Республикасының Әділет министрлігінде 2017 жылғы 11 шілдеде № 15324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9994 болып тіркелген, 2014 жылы 26 желтоқсанда "Әділет" ақпараттық-құқықтық жүйесінде жарияланған) мынадай өзгерiстер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"Сәулет, қала құрылысы және құрылыс саласында қызметті жүзеге асыруға қойылатын біліктілік талаптарын және оларға сәйкестікті растайтын құжаттардың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Сәулет, қала құрылысы және құрылыс саласында қызметті жүзеге асыруға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заңнамамен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18 мамырдағы</w:t>
            </w:r>
            <w:r>
              <w:br/>
            </w:r>
            <w:r>
              <w:rPr>
                <w:rFonts w:ascii="Times New Roman"/>
                <w:b w:val="false"/>
                <w:i w:val="false"/>
                <w:color w:val="000000"/>
                <w:sz w:val="20"/>
              </w:rPr>
              <w:t>№ 277 бұйрығына</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біліктілік талаптарын және оларға сәйкестікті растайтын құжаттардың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инженер-техник жұмыскерлердің біліктілігі және жұмыс өтілі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материалдық-техникалық жарақтандырылуы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сапаны бақылау жүйесі бойынша бекітілген нұсқаулық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ІІІ санаттағы лицензиаттарға қойылатын біліктілік талаптары: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 санаттағы лицензиаттарға қойылатын біліктілік талаптары: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 санаттағы лицензиаттарға қойылатын біліктілік талаптары: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жобаның бас сәулетшісі,</w:t>
            </w:r>
          </w:p>
          <w:p>
            <w:pPr>
              <w:spacing w:after="20"/>
              <w:ind w:left="20"/>
              <w:jc w:val="both"/>
            </w:pPr>
            <w:r>
              <w:rPr>
                <w:rFonts w:ascii="Times New Roman"/>
                <w:b w:val="false"/>
                <w:i w:val="false"/>
                <w:color w:val="000000"/>
                <w:sz w:val="20"/>
              </w:rPr>
              <w:t>аға конструктор,</w:t>
            </w:r>
          </w:p>
          <w:p>
            <w:pPr>
              <w:spacing w:after="20"/>
              <w:ind w:left="20"/>
              <w:jc w:val="both"/>
            </w:pPr>
            <w:r>
              <w:rPr>
                <w:rFonts w:ascii="Times New Roman"/>
                <w:b w:val="false"/>
                <w:i w:val="false"/>
                <w:color w:val="000000"/>
                <w:sz w:val="20"/>
              </w:rPr>
              <w:t>жобалаушы жетекші инженер.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еңбек жағдайларына сәйкес ұйымдастырылған жұмыс орындарымен жарақтандырылған әкімшілік-тұрмыстық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Жұмыс тәжiрибесi лицензияны алған күннен бастап есептеледі.</w:t>
            </w:r>
          </w:p>
          <w:p>
            <w:pPr>
              <w:spacing w:after="20"/>
              <w:ind w:left="20"/>
              <w:jc w:val="both"/>
            </w:pPr>
            <w:r>
              <w:rPr>
                <w:rFonts w:ascii="Times New Roman"/>
                <w:b w:val="false"/>
                <w:i w:val="false"/>
                <w:color w:val="000000"/>
                <w:sz w:val="20"/>
              </w:rPr>
              <w:t>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w:t>
            </w:r>
          </w:p>
          <w:p>
            <w:pPr>
              <w:spacing w:after="20"/>
              <w:ind w:left="20"/>
              <w:jc w:val="both"/>
            </w:pP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p>
            <w:pPr>
              <w:spacing w:after="20"/>
              <w:ind w:left="20"/>
              <w:jc w:val="both"/>
            </w:pPr>
            <w:r>
              <w:rPr>
                <w:rFonts w:ascii="Times New Roman"/>
                <w:b w:val="false"/>
                <w:i w:val="false"/>
                <w:color w:val="000000"/>
                <w:sz w:val="20"/>
              </w:rPr>
              <w:t>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xml:space="preserve">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ІІІ санаттағы лицензиаттарға қойылатын біліктілік талаптары: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жобаның бас инженері, өндірістік-техникалық бөлімнің бастығы, учаске бастығы, жұмыс жүргізуші, мастер.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 санаттағы лицензиаттарға қойылатын біліктілік талаптары: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 санаттағы лицензиаттарға қойылатын біліктілік талаптары: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2) еңбек жағдайларына сәйкес ұйымдастырылған жұмыс орындарымен жарақтандырылған өндірістік базаның болуы</w:t>
            </w:r>
          </w:p>
          <w:p>
            <w:pPr>
              <w:spacing w:after="20"/>
              <w:ind w:left="20"/>
              <w:jc w:val="both"/>
            </w:pP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xml:space="preserve">Шетелдік тұлғалар үшін жұмыс тәжірибесі ретінде құрылыс-монтаждау жұмыстарын жүзеге асыруға тең келетін рұқсат беру құжаты есепке алынады. </w:t>
            </w:r>
          </w:p>
          <w:p>
            <w:pPr>
              <w:spacing w:after="20"/>
              <w:ind w:left="20"/>
              <w:jc w:val="both"/>
            </w:pPr>
            <w:r>
              <w:rPr>
                <w:rFonts w:ascii="Times New Roman"/>
                <w:b w:val="false"/>
                <w:i w:val="false"/>
                <w:color w:val="000000"/>
                <w:sz w:val="20"/>
              </w:rPr>
              <w:t xml:space="preserve">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xml:space="preserve">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 қосымша</w:t>
            </w:r>
          </w:p>
        </w:tc>
      </w:tr>
    </w:tbl>
    <w:bookmarkStart w:name="z13" w:id="8"/>
    <w:p>
      <w:pPr>
        <w:spacing w:after="0"/>
        <w:ind w:left="0"/>
        <w:jc w:val="left"/>
      </w:pPr>
      <w:r>
        <w:rPr>
          <w:rFonts w:ascii="Times New Roman"/>
          <w:b/>
          <w:i w:val="false"/>
          <w:color w:val="000000"/>
        </w:rPr>
        <w:t xml:space="preserve"> Іздестіру қызметіне лицензияға мәліметтер нысаны</w:t>
      </w:r>
    </w:p>
    <w:bookmarkEnd w:id="8"/>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 Т.А.Ә. (болған жағдайда) 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Осы ұйымда ______________________________________________________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4) Жұмыс өтілі ___________________________________________________________________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5) Оқу орнының атауы ____________________________________________________________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_________________________________________________________________</w:t>
      </w:r>
    </w:p>
    <w:p>
      <w:pPr>
        <w:spacing w:after="0"/>
        <w:ind w:left="0"/>
        <w:jc w:val="both"/>
      </w:pPr>
      <w:r>
        <w:rPr>
          <w:rFonts w:ascii="Times New Roman"/>
          <w:b w:val="false"/>
          <w:i w:val="false"/>
          <w:color w:val="000000"/>
          <w:sz w:val="28"/>
        </w:rPr>
        <w:t>
      7) Дипломы бойынша біліктілігі ____________________________________________________</w:t>
      </w:r>
    </w:p>
    <w:p>
      <w:pPr>
        <w:spacing w:after="0"/>
        <w:ind w:left="0"/>
        <w:jc w:val="both"/>
      </w:pPr>
      <w:r>
        <w:rPr>
          <w:rFonts w:ascii="Times New Roman"/>
          <w:b w:val="false"/>
          <w:i w:val="false"/>
          <w:color w:val="000000"/>
          <w:sz w:val="28"/>
        </w:rPr>
        <w:t>
      8) Дипломы бойынша мамандануы __________________________________________________</w:t>
      </w:r>
    </w:p>
    <w:p>
      <w:pPr>
        <w:spacing w:after="0"/>
        <w:ind w:left="0"/>
        <w:jc w:val="both"/>
      </w:pPr>
      <w:r>
        <w:rPr>
          <w:rFonts w:ascii="Times New Roman"/>
          <w:b w:val="false"/>
          <w:i w:val="false"/>
          <w:color w:val="000000"/>
          <w:sz w:val="28"/>
        </w:rPr>
        <w:t>
      9) Шетелдік білім беру ұйымдарында алған білімі туралы құжаттарын тану және/немесе</w:t>
      </w:r>
    </w:p>
    <w:p>
      <w:pPr>
        <w:spacing w:after="0"/>
        <w:ind w:left="0"/>
        <w:jc w:val="both"/>
      </w:pPr>
      <w:r>
        <w:rPr>
          <w:rFonts w:ascii="Times New Roman"/>
          <w:b w:val="false"/>
          <w:i w:val="false"/>
          <w:color w:val="000000"/>
          <w:sz w:val="28"/>
        </w:rPr>
        <w:t>
      нострификациялау туралы ақпарат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Өндірістік база туралы мәліметтер</w:t>
      </w:r>
    </w:p>
    <w:p>
      <w:pPr>
        <w:spacing w:after="0"/>
        <w:ind w:left="0"/>
        <w:jc w:val="both"/>
      </w:pPr>
      <w:r>
        <w:rPr>
          <w:rFonts w:ascii="Times New Roman"/>
          <w:b w:val="false"/>
          <w:i w:val="false"/>
          <w:color w:val="000000"/>
          <w:sz w:val="28"/>
        </w:rPr>
        <w:t>(сұрау салынған санатқа қарамастан лицензияны және/немесе лицензияға қосымшаны алған</w:t>
      </w:r>
    </w:p>
    <w:p>
      <w:pPr>
        <w:spacing w:after="0"/>
        <w:ind w:left="0"/>
        <w:jc w:val="both"/>
      </w:pPr>
      <w:r>
        <w:rPr>
          <w:rFonts w:ascii="Times New Roman"/>
          <w:b w:val="false"/>
          <w:i w:val="false"/>
          <w:color w:val="000000"/>
          <w:sz w:val="28"/>
        </w:rPr>
        <w:t>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10) Өндірістік базаның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Ауданы ______________________________________________________________________</w:t>
      </w:r>
    </w:p>
    <w:p>
      <w:pPr>
        <w:spacing w:after="0"/>
        <w:ind w:left="0"/>
        <w:jc w:val="both"/>
      </w:pPr>
      <w:r>
        <w:rPr>
          <w:rFonts w:ascii="Times New Roman"/>
          <w:b w:val="false"/>
          <w:i w:val="false"/>
          <w:color w:val="000000"/>
          <w:sz w:val="28"/>
        </w:rPr>
        <w:t>
      12) Жылжымайтын мүлікті тіркеу туралы куәліктің нөмірі______________________________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Жалға алу туралы шарттың нөмірі _______________________________________________</w:t>
      </w:r>
    </w:p>
    <w:p>
      <w:pPr>
        <w:spacing w:after="0"/>
        <w:ind w:left="0"/>
        <w:jc w:val="both"/>
      </w:pPr>
      <w:r>
        <w:rPr>
          <w:rFonts w:ascii="Times New Roman"/>
          <w:b w:val="false"/>
          <w:i w:val="false"/>
          <w:color w:val="000000"/>
          <w:sz w:val="28"/>
        </w:rPr>
        <w:t>
      14) Жалға алу туралы шарттың нөмірі мыналармен жарақталған:</w:t>
      </w:r>
    </w:p>
    <w:p>
      <w:pPr>
        <w:spacing w:after="0"/>
        <w:ind w:left="0"/>
        <w:jc w:val="both"/>
      </w:pPr>
      <w:r>
        <w:rPr>
          <w:rFonts w:ascii="Times New Roman"/>
          <w:b w:val="false"/>
          <w:i w:val="false"/>
          <w:color w:val="000000"/>
          <w:sz w:val="28"/>
        </w:rPr>
        <w:t xml:space="preserve">
      (болған жағдайда, "Х" белгісін қою қажет) </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15) Жұмыстардың тиісінше орындалуын және сапаның қамтамасыз етілуін регламенттейтін</w:t>
      </w:r>
    </w:p>
    <w:p>
      <w:pPr>
        <w:spacing w:after="0"/>
        <w:ind w:left="0"/>
        <w:jc w:val="both"/>
      </w:pPr>
      <w:r>
        <w:rPr>
          <w:rFonts w:ascii="Times New Roman"/>
          <w:b w:val="false"/>
          <w:i w:val="false"/>
          <w:color w:val="000000"/>
          <w:sz w:val="28"/>
        </w:rPr>
        <w:t>
      сапаны бақылау (норманы бақылау, жұмыс жүргізу сапасын бақылау) жүйесі бойынша</w:t>
      </w:r>
    </w:p>
    <w:p>
      <w:pPr>
        <w:spacing w:after="0"/>
        <w:ind w:left="0"/>
        <w:jc w:val="both"/>
      </w:pPr>
      <w:r>
        <w:rPr>
          <w:rFonts w:ascii="Times New Roman"/>
          <w:b w:val="false"/>
          <w:i w:val="false"/>
          <w:color w:val="000000"/>
          <w:sz w:val="28"/>
        </w:rPr>
        <w:t>
      бекітілген нұсқаулықтың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Еңбекті қорғау және қауіпсіздік техникасы жүйесі бойынша бекітілген қағидалар мен</w:t>
      </w:r>
    </w:p>
    <w:p>
      <w:pPr>
        <w:spacing w:after="0"/>
        <w:ind w:left="0"/>
        <w:jc w:val="both"/>
      </w:pPr>
      <w:r>
        <w:rPr>
          <w:rFonts w:ascii="Times New Roman"/>
          <w:b w:val="false"/>
          <w:i w:val="false"/>
          <w:color w:val="000000"/>
          <w:sz w:val="28"/>
        </w:rPr>
        <w:t>
      нұсқаулықтар туралы мәліметтер</w:t>
      </w:r>
    </w:p>
    <w:p>
      <w:pPr>
        <w:spacing w:after="0"/>
        <w:ind w:left="0"/>
        <w:jc w:val="both"/>
      </w:pPr>
      <w:r>
        <w:rPr>
          <w:rFonts w:ascii="Times New Roman"/>
          <w:b w:val="false"/>
          <w:i w:val="false"/>
          <w:color w:val="000000"/>
          <w:sz w:val="28"/>
        </w:rPr>
        <w:t>
      16) Еңбекті қорғау және қауіпсіздік техникасы жүйесі бойынша бекітілген қағидалар мен</w:t>
      </w:r>
    </w:p>
    <w:p>
      <w:pPr>
        <w:spacing w:after="0"/>
        <w:ind w:left="0"/>
        <w:jc w:val="both"/>
      </w:pPr>
      <w:r>
        <w:rPr>
          <w:rFonts w:ascii="Times New Roman"/>
          <w:b w:val="false"/>
          <w:i w:val="false"/>
          <w:color w:val="000000"/>
          <w:sz w:val="28"/>
        </w:rPr>
        <w:t>
      нұсқаулықтар туралы мәліметтер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17) Атауы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Өлшем бірлігі ________________________________________________________________</w:t>
      </w:r>
    </w:p>
    <w:p>
      <w:pPr>
        <w:spacing w:after="0"/>
        <w:ind w:left="0"/>
        <w:jc w:val="both"/>
      </w:pPr>
      <w:r>
        <w:rPr>
          <w:rFonts w:ascii="Times New Roman"/>
          <w:b w:val="false"/>
          <w:i w:val="false"/>
          <w:color w:val="000000"/>
          <w:sz w:val="28"/>
        </w:rPr>
        <w:t>
      19) Саны ________________________________________________________________________</w:t>
      </w:r>
    </w:p>
    <w:p>
      <w:pPr>
        <w:spacing w:after="0"/>
        <w:ind w:left="0"/>
        <w:jc w:val="both"/>
      </w:pPr>
      <w:r>
        <w:rPr>
          <w:rFonts w:ascii="Times New Roman"/>
          <w:b w:val="false"/>
          <w:i w:val="false"/>
          <w:color w:val="000000"/>
          <w:sz w:val="28"/>
        </w:rPr>
        <w:t>
      20) Пайдалану мерзімі ____________________________________________________________</w:t>
      </w:r>
    </w:p>
    <w:p>
      <w:pPr>
        <w:spacing w:after="0"/>
        <w:ind w:left="0"/>
        <w:jc w:val="both"/>
      </w:pPr>
      <w:r>
        <w:rPr>
          <w:rFonts w:ascii="Times New Roman"/>
          <w:b w:val="false"/>
          <w:i w:val="false"/>
          <w:color w:val="000000"/>
          <w:sz w:val="28"/>
        </w:rPr>
        <w:t>
      21) Сапалық құрамының сипаттамасы (маркасы, қуаты)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Ескертпе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14" w:id="9"/>
    <w:p>
      <w:pPr>
        <w:spacing w:after="0"/>
        <w:ind w:left="0"/>
        <w:jc w:val="left"/>
      </w:pPr>
      <w:r>
        <w:rPr>
          <w:rFonts w:ascii="Times New Roman"/>
          <w:b/>
          <w:i w:val="false"/>
          <w:color w:val="000000"/>
        </w:rPr>
        <w:t xml:space="preserve"> Жобалау қызметіне лицензияға мәліметтер нысаны</w:t>
      </w:r>
    </w:p>
    <w:bookmarkEnd w:id="9"/>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(сұрау салынған санатқа қарамастан лицензияны және/немесе лицензияға қосымшаны алған</w:t>
      </w:r>
    </w:p>
    <w:p>
      <w:pPr>
        <w:spacing w:after="0"/>
        <w:ind w:left="0"/>
        <w:jc w:val="both"/>
      </w:pPr>
      <w:r>
        <w:rPr>
          <w:rFonts w:ascii="Times New Roman"/>
          <w:b w:val="false"/>
          <w:i w:val="false"/>
          <w:color w:val="000000"/>
          <w:sz w:val="28"/>
        </w:rPr>
        <w:t>кезде, сондай-ақ лицензияны І санатқа қайта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(сұрау салынған санатқа қарамастан лицензияны және/немесе лицензияға қосымшаны алған</w:t>
      </w:r>
    </w:p>
    <w:p>
      <w:pPr>
        <w:spacing w:after="0"/>
        <w:ind w:left="0"/>
        <w:jc w:val="both"/>
      </w:pPr>
      <w:r>
        <w:rPr>
          <w:rFonts w:ascii="Times New Roman"/>
          <w:b w:val="false"/>
          <w:i w:val="false"/>
          <w:color w:val="000000"/>
          <w:sz w:val="28"/>
        </w:rPr>
        <w:t>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4) Әкімшілік-тұрмыстық үй-жайлар ораналасқан объектінің мекенжайы___________________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жұмыстүрлерін, лицензияланатын</w:t>
      </w:r>
    </w:p>
    <w:p>
      <w:pPr>
        <w:spacing w:after="0"/>
        <w:ind w:left="0"/>
        <w:jc w:val="both"/>
      </w:pPr>
      <w:r>
        <w:rPr>
          <w:rFonts w:ascii="Times New Roman"/>
          <w:b w:val="false"/>
          <w:i w:val="false"/>
          <w:color w:val="000000"/>
          <w:sz w:val="28"/>
        </w:rPr>
        <w:t>
      қызмет түрінің кіші түрін орындау үшін қажетті әкімшілік-өндірістік ғимараттармен және</w:t>
      </w:r>
    </w:p>
    <w:p>
      <w:pPr>
        <w:spacing w:after="0"/>
        <w:ind w:left="0"/>
        <w:jc w:val="both"/>
      </w:pPr>
      <w:r>
        <w:rPr>
          <w:rFonts w:ascii="Times New Roman"/>
          <w:b w:val="false"/>
          <w:i w:val="false"/>
          <w:color w:val="000000"/>
          <w:sz w:val="28"/>
        </w:rPr>
        <w:t>
      үй-жайлармен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 актілерінің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(сұрау салынған санатқа қарамастан лицензияны және/немесе лицензияға қосымшаны алған</w:t>
      </w:r>
    </w:p>
    <w:p>
      <w:pPr>
        <w:spacing w:after="0"/>
        <w:ind w:left="0"/>
        <w:jc w:val="both"/>
      </w:pPr>
      <w:r>
        <w:rPr>
          <w:rFonts w:ascii="Times New Roman"/>
          <w:b w:val="false"/>
          <w:i w:val="false"/>
          <w:color w:val="000000"/>
          <w:sz w:val="28"/>
        </w:rPr>
        <w:t>кезде толтырылады)</w:t>
      </w:r>
    </w:p>
    <w:p>
      <w:pPr>
        <w:spacing w:after="0"/>
        <w:ind w:left="0"/>
        <w:jc w:val="both"/>
      </w:pPr>
      <w:r>
        <w:rPr>
          <w:rFonts w:ascii="Times New Roman"/>
          <w:b w:val="false"/>
          <w:i w:val="false"/>
          <w:color w:val="000000"/>
          <w:sz w:val="28"/>
        </w:rPr>
        <w:t>
      13) Атауы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15" w:id="10"/>
    <w:p>
      <w:pPr>
        <w:spacing w:after="0"/>
        <w:ind w:left="0"/>
        <w:jc w:val="left"/>
      </w:pPr>
      <w:r>
        <w:rPr>
          <w:rFonts w:ascii="Times New Roman"/>
          <w:b/>
          <w:i w:val="false"/>
          <w:color w:val="000000"/>
        </w:rPr>
        <w:t xml:space="preserve"> Құрылыс-монтаждау жұмыстарына лицензияға мәліметтер нысаны</w:t>
      </w:r>
    </w:p>
    <w:bookmarkEnd w:id="10"/>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(сұрау салынған санатқа қарамастан лицензияны және/немесе лицензияға қосымшаны алған</w:t>
      </w:r>
    </w:p>
    <w:p>
      <w:pPr>
        <w:spacing w:after="0"/>
        <w:ind w:left="0"/>
        <w:jc w:val="both"/>
      </w:pPr>
      <w:r>
        <w:rPr>
          <w:rFonts w:ascii="Times New Roman"/>
          <w:b w:val="false"/>
          <w:i w:val="false"/>
          <w:color w:val="000000"/>
          <w:sz w:val="28"/>
        </w:rPr>
        <w:t>кезде, сондай-ақ лицензияны І санатқа қайта ресімдеген кезде толтырылады)</w:t>
      </w:r>
    </w:p>
    <w:p>
      <w:pPr>
        <w:spacing w:after="0"/>
        <w:ind w:left="0"/>
        <w:jc w:val="both"/>
      </w:pPr>
      <w:r>
        <w:rPr>
          <w:rFonts w:ascii="Times New Roman"/>
          <w:b w:val="false"/>
          <w:i w:val="false"/>
          <w:color w:val="000000"/>
          <w:sz w:val="28"/>
        </w:rPr>
        <w:t>
      1) Т.А.Ә. (болған жағдайда) 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Инженер-техник жұмыскер аттестатының болуы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Өндірістік база туралы мәліметтер</w:t>
      </w:r>
    </w:p>
    <w:p>
      <w:pPr>
        <w:spacing w:after="0"/>
        <w:ind w:left="0"/>
        <w:jc w:val="both"/>
      </w:pPr>
      <w:r>
        <w:rPr>
          <w:rFonts w:ascii="Times New Roman"/>
          <w:b w:val="false"/>
          <w:i w:val="false"/>
          <w:color w:val="000000"/>
          <w:sz w:val="28"/>
        </w:rPr>
        <w:t>(сұрау салынған санатқа қарамастан лицензияны және/немесе лицензияға қосымшаны алған</w:t>
      </w:r>
    </w:p>
    <w:p>
      <w:pPr>
        <w:spacing w:after="0"/>
        <w:ind w:left="0"/>
        <w:jc w:val="both"/>
      </w:pPr>
      <w:r>
        <w:rPr>
          <w:rFonts w:ascii="Times New Roman"/>
          <w:b w:val="false"/>
          <w:i w:val="false"/>
          <w:color w:val="000000"/>
          <w:sz w:val="28"/>
        </w:rPr>
        <w:t>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4) Өндірістік базаның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xml:space="preserve">
      (болған жағдайда, "Х" белгісін қою қажет) </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 актілерінің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(сұрау салынған санатқа қарамастан лицензияны және/немесе лицензияға қосымшаны алған</w:t>
      </w:r>
    </w:p>
    <w:p>
      <w:pPr>
        <w:spacing w:after="0"/>
        <w:ind w:left="0"/>
        <w:jc w:val="both"/>
      </w:pPr>
      <w:r>
        <w:rPr>
          <w:rFonts w:ascii="Times New Roman"/>
          <w:b w:val="false"/>
          <w:i w:val="false"/>
          <w:color w:val="000000"/>
          <w:sz w:val="28"/>
        </w:rPr>
        <w:t>кезде толтырылады)</w:t>
      </w:r>
    </w:p>
    <w:p>
      <w:pPr>
        <w:spacing w:after="0"/>
        <w:ind w:left="0"/>
        <w:jc w:val="both"/>
      </w:pPr>
      <w:r>
        <w:rPr>
          <w:rFonts w:ascii="Times New Roman"/>
          <w:b w:val="false"/>
          <w:i w:val="false"/>
          <w:color w:val="000000"/>
          <w:sz w:val="28"/>
        </w:rPr>
        <w:t>
      13) Атауы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____________________________________________________________</w:t>
      </w:r>
    </w:p>
    <w:p>
      <w:pPr>
        <w:spacing w:after="0"/>
        <w:ind w:left="0"/>
        <w:jc w:val="both"/>
      </w:pPr>
      <w:r>
        <w:rPr>
          <w:rFonts w:ascii="Times New Roman"/>
          <w:b w:val="false"/>
          <w:i w:val="false"/>
          <w:color w:val="000000"/>
          <w:sz w:val="28"/>
        </w:rPr>
        <w:t>
      17) Сапалық құрамының сипаттамасы (маркасы, қуаты)________________________________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Ескертпе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