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8c19" w14:textId="7b38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оңалтудың кейбір мәселелері туралы" Қазақстан Республикасы Денсаулық сақтау және әлеуметтік даму министрінің 2015 жылғы 22 қаңтардағы № 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28 сәуірдегі № 103 бұйрығы. Қазақстан Республикасының Әділет министрлігінде 2017 жылғы 10 шілдеде № 15320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286</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Осы бұйрықтың қолданысқа енгізілу тәртібін 4-т. қараңыз</w:t>
      </w:r>
    </w:p>
    <w:bookmarkStart w:name="z63"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7-бабы 1-тармағының </w:t>
      </w:r>
      <w:r>
        <w:rPr>
          <w:rFonts w:ascii="Times New Roman"/>
          <w:b w:val="false"/>
          <w:i w:val="false"/>
          <w:color w:val="000000"/>
          <w:sz w:val="28"/>
        </w:rPr>
        <w:t>9-1) тармақшасына</w:t>
      </w:r>
      <w:r>
        <w:rPr>
          <w:rFonts w:ascii="Times New Roman"/>
          <w:b w:val="false"/>
          <w:i w:val="false"/>
          <w:color w:val="000000"/>
          <w:sz w:val="28"/>
        </w:rPr>
        <w:t xml:space="preserve">, 20-бабының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22-бабының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64" w:id="1"/>
    <w:p>
      <w:pPr>
        <w:spacing w:after="0"/>
        <w:ind w:left="0"/>
        <w:jc w:val="both"/>
      </w:pPr>
      <w:r>
        <w:rPr>
          <w:rFonts w:ascii="Times New Roman"/>
          <w:b w:val="false"/>
          <w:i w:val="false"/>
          <w:color w:val="000000"/>
          <w:sz w:val="28"/>
        </w:rPr>
        <w:t xml:space="preserve">
      1.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10370 болып тіркелген, 2015 жылғы 26 наурызда "Әділет" ақпараттық-құқықтық жүйесінде жарияланған) мынадай өзгерістер енгізілсін:</w:t>
      </w:r>
    </w:p>
    <w:bookmarkEnd w:id="1"/>
    <w:bookmarkStart w:name="z65" w:id="2"/>
    <w:p>
      <w:pPr>
        <w:spacing w:after="0"/>
        <w:ind w:left="0"/>
        <w:jc w:val="both"/>
      </w:pPr>
      <w:r>
        <w:rPr>
          <w:rFonts w:ascii="Times New Roman"/>
          <w:b w:val="false"/>
          <w:i w:val="false"/>
          <w:color w:val="000000"/>
          <w:sz w:val="28"/>
        </w:rPr>
        <w:t xml:space="preserve">
      көрсетілген бұйрықпен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66" w:id="3"/>
    <w:p>
      <w:pPr>
        <w:spacing w:after="0"/>
        <w:ind w:left="0"/>
        <w:jc w:val="both"/>
      </w:pPr>
      <w:r>
        <w:rPr>
          <w:rFonts w:ascii="Times New Roman"/>
          <w:b w:val="false"/>
          <w:i w:val="false"/>
          <w:color w:val="000000"/>
          <w:sz w:val="28"/>
        </w:rPr>
        <w:t xml:space="preserve">
      көрсетілген бұйрықпен бекітілген Мүгедектерге және мүгедек балаларға санаторий-курорттық емделудi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67" w:id="4"/>
    <w:p>
      <w:pPr>
        <w:spacing w:after="0"/>
        <w:ind w:left="0"/>
        <w:jc w:val="both"/>
      </w:pPr>
      <w:r>
        <w:rPr>
          <w:rFonts w:ascii="Times New Roman"/>
          <w:b w:val="false"/>
          <w:i w:val="false"/>
          <w:color w:val="000000"/>
          <w:sz w:val="28"/>
        </w:rPr>
        <w:t xml:space="preserve">
      көрсетілген бұйрықпен бекітілген Мүгедектердi протездiк-ортопедиялық көмекпен және техникалық көмекшi (орнын толтырушы) құралдармен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8" w:id="5"/>
    <w:p>
      <w:pPr>
        <w:spacing w:after="0"/>
        <w:ind w:left="0"/>
        <w:jc w:val="both"/>
      </w:pPr>
      <w:r>
        <w:rPr>
          <w:rFonts w:ascii="Times New Roman"/>
          <w:b w:val="false"/>
          <w:i w:val="false"/>
          <w:color w:val="000000"/>
          <w:sz w:val="28"/>
        </w:rPr>
        <w:t xml:space="preserve">
      көрсетілген бұйрықпен бекітілген Мүгедектердi арнаулы жүрiп-тұру құралдарымен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69"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70"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С.Қ. Жақыповаға жүктелсін. </w:t>
      </w:r>
    </w:p>
    <w:bookmarkEnd w:id="7"/>
    <w:bookmarkStart w:name="z71" w:id="8"/>
    <w:p>
      <w:pPr>
        <w:spacing w:after="0"/>
        <w:ind w:left="0"/>
        <w:jc w:val="both"/>
      </w:pPr>
      <w:r>
        <w:rPr>
          <w:rFonts w:ascii="Times New Roman"/>
          <w:b w:val="false"/>
          <w:i w:val="false"/>
          <w:color w:val="000000"/>
          <w:sz w:val="28"/>
        </w:rPr>
        <w:t xml:space="preserve">
      4. Осы бұйрық, 2017 жылғы 1 қаңтардан бастап қолданысқа енгізілетін осы бұйрыққа 1-қосымшаның </w:t>
      </w:r>
      <w:r>
        <w:rPr>
          <w:rFonts w:ascii="Times New Roman"/>
          <w:b w:val="false"/>
          <w:i w:val="false"/>
          <w:color w:val="000000"/>
          <w:sz w:val="28"/>
        </w:rPr>
        <w:t>3-тарауын</w:t>
      </w:r>
      <w:r>
        <w:rPr>
          <w:rFonts w:ascii="Times New Roman"/>
          <w:b w:val="false"/>
          <w:i w:val="false"/>
          <w:color w:val="000000"/>
          <w:sz w:val="28"/>
        </w:rPr>
        <w:t xml:space="preserve">, осы бұйрыққа </w:t>
      </w:r>
      <w:r>
        <w:rPr>
          <w:rFonts w:ascii="Times New Roman"/>
          <w:b w:val="false"/>
          <w:i w:val="false"/>
          <w:color w:val="000000"/>
          <w:sz w:val="28"/>
        </w:rPr>
        <w:t>3-қосымшаны</w:t>
      </w:r>
      <w:r>
        <w:rPr>
          <w:rFonts w:ascii="Times New Roman"/>
          <w:b w:val="false"/>
          <w:i w:val="false"/>
          <w:color w:val="000000"/>
          <w:sz w:val="28"/>
        </w:rPr>
        <w:t xml:space="preserve"> және 2015 жылғы 1 қаңтардан бастап қолданысқа енгізілетін осы бұйрыққа 3-қосымшаның </w:t>
      </w:r>
      <w:r>
        <w:rPr>
          <w:rFonts w:ascii="Times New Roman"/>
          <w:b w:val="false"/>
          <w:i w:val="false"/>
          <w:color w:val="000000"/>
          <w:sz w:val="28"/>
        </w:rPr>
        <w:t>81-тармағын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12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6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103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3" w:id="9"/>
    <w:p>
      <w:pPr>
        <w:spacing w:after="0"/>
        <w:ind w:left="0"/>
        <w:jc w:val="left"/>
      </w:pPr>
      <w:r>
        <w:rPr>
          <w:rFonts w:ascii="Times New Roman"/>
          <w:b/>
          <w:i w:val="false"/>
          <w:color w:val="000000"/>
        </w:rPr>
        <w:t xml:space="preserve">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w:t>
      </w:r>
    </w:p>
    <w:bookmarkEnd w:id="9"/>
    <w:bookmarkStart w:name="z4" w:id="10"/>
    <w:p>
      <w:pPr>
        <w:spacing w:after="0"/>
        <w:ind w:left="0"/>
        <w:jc w:val="left"/>
      </w:pPr>
      <w:r>
        <w:rPr>
          <w:rFonts w:ascii="Times New Roman"/>
          <w:b/>
          <w:i w:val="false"/>
          <w:color w:val="000000"/>
        </w:rPr>
        <w:t xml:space="preserve"> 1-тарау. Жалпы ережелер</w:t>
      </w:r>
    </w:p>
    <w:bookmarkEnd w:id="10"/>
    <w:bookmarkStart w:name="z72" w:id="11"/>
    <w:p>
      <w:pPr>
        <w:spacing w:after="0"/>
        <w:ind w:left="0"/>
        <w:jc w:val="both"/>
      </w:pPr>
      <w:r>
        <w:rPr>
          <w:rFonts w:ascii="Times New Roman"/>
          <w:b w:val="false"/>
          <w:i w:val="false"/>
          <w:color w:val="000000"/>
          <w:sz w:val="28"/>
        </w:rPr>
        <w:t xml:space="preserve">
      1. Осы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оңалтудың жеке бағдарламасына (бұдан әрі – ОЖБ) сәйкес жүріп-тұруы қиын бірінші топтағы мүгедектер үшін жеке көмекшінің (бұдан әрі – жеке көмекшінің қызметтері) және естуі бойынша мүгедектер үшін жылына алпыс сағат ымдау тілі маманының (бұдан әрі – ымдау тілі маманының қызметтері) әлеуметтік қызметтерін ұсыну тәртібін айқындайды.</w:t>
      </w:r>
    </w:p>
    <w:bookmarkEnd w:id="11"/>
    <w:bookmarkStart w:name="z73"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жеке көмекші – шарт талаптарымен мүгедекпен бірге оның тұратын жерінен баратын пунктіне дейін және қайтарда: жұмысқа, оқу орындарына, сондай-ақ мүгедек жергілікті өкілді және атқарушы органдарға, сотқа, прокуратураға, әлеуметтік сала объектілеріне, заң консультацияларына, нотариусқа, мәдени-ойын-сауық іс-шараларына, спорт ғимараттарына, сауда объектілеріне, медициналық мекемелерге, тұрмыстық қызмет көрсету кәсіпорындарына және оқуына, жұмысқа орналасуына, өзінің құқықтары мен мүдделерін қорғауына және іске асыруына, ақпарат алуына, қажетті құжаттарды ресімдеуіне байланысты мәселелерді шешуі үшін өзге де ұйымдарға барған кезде ілесіп жүру бойынша әлеуметтік қызметтерді көрсететін маман;</w:t>
      </w:r>
    </w:p>
    <w:p>
      <w:pPr>
        <w:spacing w:after="0"/>
        <w:ind w:left="0"/>
        <w:jc w:val="both"/>
      </w:pPr>
      <w:r>
        <w:rPr>
          <w:rFonts w:ascii="Times New Roman"/>
          <w:b w:val="false"/>
          <w:i w:val="false"/>
          <w:color w:val="000000"/>
          <w:sz w:val="28"/>
        </w:rPr>
        <w:t>
      2) ымдау тілі маманы – еститін және естімейтін адамдардың арасындағы делдалдық қызметті көрсетумен: мүгедектің конференцияларға, пікірталастарға және басқа да қоғамдық іс-шараларға қатысуы уақытында, мүгедектің оқуына, жұмысқа орналасуына, өзінің құқықтары мен мүдделерін қорғауына және іске асыруына, мемлекеттік органдар мен консультациялық ұйымдарда ақпарат алуына, қажетті құжаттарды ресімдеуіне байланысты мәселелерді шешуі үшін еститін адамдармен араласуы кезінде ымдау тілінен және ымдау тіліне кәсіби аударма жасауға байланысты әлеуметтік қызметтерді көрсететін маман.</w:t>
      </w:r>
    </w:p>
    <w:bookmarkStart w:name="z74" w:id="13"/>
    <w:p>
      <w:pPr>
        <w:spacing w:after="0"/>
        <w:ind w:left="0"/>
        <w:jc w:val="both"/>
      </w:pPr>
      <w:r>
        <w:rPr>
          <w:rFonts w:ascii="Times New Roman"/>
          <w:b w:val="false"/>
          <w:i w:val="false"/>
          <w:color w:val="000000"/>
          <w:sz w:val="28"/>
        </w:rPr>
        <w:t>
      3. Жеке көмекшінің, ымдау тілі маманының қызметтерін ұсыну халықты әлеуметтік қорғау саласындағы уәкілетті органның аумақтық бөлімшесі осы Қағидаларға 1-қосымшаға сәйкес жеке көмекшінің және ымдау тілі маманының әлеуметтік қызметтерін ұсынуға медициналық көрсетілімдер мен қарсы көрсетілімдерді ескере отырып әзірлеген ОЖБ негізінде жүзеге асырылады.</w:t>
      </w:r>
    </w:p>
    <w:bookmarkEnd w:id="13"/>
    <w:bookmarkStart w:name="z5" w:id="14"/>
    <w:p>
      <w:pPr>
        <w:spacing w:after="0"/>
        <w:ind w:left="0"/>
        <w:jc w:val="left"/>
      </w:pPr>
      <w:r>
        <w:rPr>
          <w:rFonts w:ascii="Times New Roman"/>
          <w:b/>
          <w:i w:val="false"/>
          <w:color w:val="000000"/>
        </w:rPr>
        <w:t xml:space="preserve"> 2-тарау. Жеке көмекшінің қызметтерін ұсыну тәртібі</w:t>
      </w:r>
    </w:p>
    <w:bookmarkEnd w:id="14"/>
    <w:bookmarkStart w:name="z75" w:id="15"/>
    <w:p>
      <w:pPr>
        <w:spacing w:after="0"/>
        <w:ind w:left="0"/>
        <w:jc w:val="both"/>
      </w:pPr>
      <w:r>
        <w:rPr>
          <w:rFonts w:ascii="Times New Roman"/>
          <w:b w:val="false"/>
          <w:i w:val="false"/>
          <w:color w:val="000000"/>
          <w:sz w:val="28"/>
        </w:rPr>
        <w:t>
      4. Жеке көмекшінің қызметтерін алу үшін жүріп-тұруы қиын бірінші топтағы мүгедектер және естуі бойынша мүгедектер немесе олардың заңды өкілдері не мүгедектен нотариалды түрде куәландыруды талап етпейтін сенімхат алған өзге адамдар (бұдан әрі – өтініш беруші) тұрғылықты жері бойынша Астана қаласының жұмыспен қамту, еңбек және әлеуметтік қорғау басқармасына, Алматы қаласының жұмыспен қамту және әлеуметтік бағдарламалар басқармасына, қалалық, аудандық жұмыспен қамту және әлеуметтік бағдарламалар бөлімдеріне (бұдан әрі – жұмыспен қамту бөлімдері) осы Қағидаларға 2-қосымшаға сәйкес нысан бойынша оңалтудың жеке бағдарламасының әлеуметтік және кәсіптік бөлігіне сай оңалту құралдары мен қызметтерін ұсынуға өтініш (бұдан әрі – өтініш) және сәйкестендіру үшін жеке басын куәландыратын құжатты береді.</w:t>
      </w:r>
    </w:p>
    <w:bookmarkEnd w:id="15"/>
    <w:bookmarkStart w:name="z76" w:id="16"/>
    <w:p>
      <w:pPr>
        <w:spacing w:after="0"/>
        <w:ind w:left="0"/>
        <w:jc w:val="both"/>
      </w:pPr>
      <w:r>
        <w:rPr>
          <w:rFonts w:ascii="Times New Roman"/>
          <w:b w:val="false"/>
          <w:i w:val="false"/>
          <w:color w:val="000000"/>
          <w:sz w:val="28"/>
        </w:rPr>
        <w:t>
      5.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16"/>
    <w:p>
      <w:pPr>
        <w:spacing w:after="0"/>
        <w:ind w:left="0"/>
        <w:jc w:val="both"/>
      </w:pPr>
      <w:r>
        <w:rPr>
          <w:rFonts w:ascii="Times New Roman"/>
          <w:b w:val="false"/>
          <w:i w:val="false"/>
          <w:color w:val="000000"/>
          <w:sz w:val="28"/>
        </w:rPr>
        <w:t xml:space="preserve">
      1) жеке басын куәландыратын құжат туралы; </w:t>
      </w:r>
    </w:p>
    <w:p>
      <w:pPr>
        <w:spacing w:after="0"/>
        <w:ind w:left="0"/>
        <w:jc w:val="both"/>
      </w:pPr>
      <w:r>
        <w:rPr>
          <w:rFonts w:ascii="Times New Roman"/>
          <w:b w:val="false"/>
          <w:i w:val="false"/>
          <w:color w:val="000000"/>
          <w:sz w:val="28"/>
        </w:rPr>
        <w:t xml:space="preserve">
      2) тұрақты тұратын жері бойынша тіркелгені туралы; </w:t>
      </w:r>
    </w:p>
    <w:p>
      <w:pPr>
        <w:spacing w:after="0"/>
        <w:ind w:left="0"/>
        <w:jc w:val="both"/>
      </w:pPr>
      <w:r>
        <w:rPr>
          <w:rFonts w:ascii="Times New Roman"/>
          <w:b w:val="false"/>
          <w:i w:val="false"/>
          <w:color w:val="000000"/>
          <w:sz w:val="28"/>
        </w:rPr>
        <w:t xml:space="preserve">
      3) мүгедектікті белгілеу туралы; </w:t>
      </w:r>
    </w:p>
    <w:p>
      <w:pPr>
        <w:spacing w:after="0"/>
        <w:ind w:left="0"/>
        <w:jc w:val="both"/>
      </w:pPr>
      <w:r>
        <w:rPr>
          <w:rFonts w:ascii="Times New Roman"/>
          <w:b w:val="false"/>
          <w:i w:val="false"/>
          <w:color w:val="000000"/>
          <w:sz w:val="28"/>
        </w:rPr>
        <w:t>
      4) ОЖБ-да әзірленген іс-шаралар туралы мәліметтерді алу үшін сұрау салуды қалыптастырады.</w:t>
      </w:r>
    </w:p>
    <w:bookmarkStart w:name="z77" w:id="17"/>
    <w:p>
      <w:pPr>
        <w:spacing w:after="0"/>
        <w:ind w:left="0"/>
        <w:jc w:val="both"/>
      </w:pPr>
      <w:r>
        <w:rPr>
          <w:rFonts w:ascii="Times New Roman"/>
          <w:b w:val="false"/>
          <w:i w:val="false"/>
          <w:color w:val="000000"/>
          <w:sz w:val="28"/>
        </w:rPr>
        <w:t>
      6. Ақпараттық жүйелерде мәліметтер болмаған жағдайда өтінішке мынадай құжаттар қоса беріледі:</w:t>
      </w:r>
    </w:p>
    <w:bookmarkEnd w:id="17"/>
    <w:p>
      <w:pPr>
        <w:spacing w:after="0"/>
        <w:ind w:left="0"/>
        <w:jc w:val="both"/>
      </w:pPr>
      <w:r>
        <w:rPr>
          <w:rFonts w:ascii="Times New Roman"/>
          <w:b w:val="false"/>
          <w:i w:val="false"/>
          <w:color w:val="000000"/>
          <w:sz w:val="28"/>
        </w:rPr>
        <w:t xml:space="preserve">
      1) мүгедектің жеке басын куәландыратын құжаттың көшірмесі; </w:t>
      </w:r>
    </w:p>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кезде;</w:t>
      </w:r>
    </w:p>
    <w:p>
      <w:pPr>
        <w:spacing w:after="0"/>
        <w:ind w:left="0"/>
        <w:jc w:val="both"/>
      </w:pPr>
      <w:r>
        <w:rPr>
          <w:rFonts w:ascii="Times New Roman"/>
          <w:b w:val="false"/>
          <w:i w:val="false"/>
          <w:color w:val="000000"/>
          <w:sz w:val="28"/>
        </w:rPr>
        <w:t>
      3) тұрақты тұратын жері бойынша тіркелгенін растайтын құжат (мекенжай анықтамасы немесе село және/немесе ауыл әкімдерінің анықтамасы);</w:t>
      </w:r>
    </w:p>
    <w:p>
      <w:pPr>
        <w:spacing w:after="0"/>
        <w:ind w:left="0"/>
        <w:jc w:val="both"/>
      </w:pPr>
      <w:r>
        <w:rPr>
          <w:rFonts w:ascii="Times New Roman"/>
          <w:b w:val="false"/>
          <w:i w:val="false"/>
          <w:color w:val="000000"/>
          <w:sz w:val="28"/>
        </w:rPr>
        <w:t>
      4) мүгедектік туралы анықтаманың көшірмесі;</w:t>
      </w:r>
    </w:p>
    <w:p>
      <w:pPr>
        <w:spacing w:after="0"/>
        <w:ind w:left="0"/>
        <w:jc w:val="both"/>
      </w:pPr>
      <w:r>
        <w:rPr>
          <w:rFonts w:ascii="Times New Roman"/>
          <w:b w:val="false"/>
          <w:i w:val="false"/>
          <w:color w:val="000000"/>
          <w:sz w:val="28"/>
        </w:rPr>
        <w:t>
      5) ОЖБ-дан үзіндінің көшірмесі.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78" w:id="18"/>
    <w:p>
      <w:pPr>
        <w:spacing w:after="0"/>
        <w:ind w:left="0"/>
        <w:jc w:val="both"/>
      </w:pPr>
      <w:r>
        <w:rPr>
          <w:rFonts w:ascii="Times New Roman"/>
          <w:b w:val="false"/>
          <w:i w:val="false"/>
          <w:color w:val="000000"/>
          <w:sz w:val="28"/>
        </w:rPr>
        <w:t>
      7. Өтінішті қабылдаған жұмыспен қамту бөлімінің маманы өтініш берушіден қабылданатын құжаттар топтамасының толықтығын тексереді, сондай-ақ өтініш беруші осы Қағидалардың 6-тармағына сәйкес ұсынған құжаттардың электрондық көшірмелерінің түпнұсқаларға сәйкес келуін қамтамасыз етеді.</w:t>
      </w:r>
    </w:p>
    <w:bookmarkEnd w:id="18"/>
    <w:bookmarkStart w:name="z79" w:id="19"/>
    <w:p>
      <w:pPr>
        <w:spacing w:after="0"/>
        <w:ind w:left="0"/>
        <w:jc w:val="both"/>
      </w:pPr>
      <w:r>
        <w:rPr>
          <w:rFonts w:ascii="Times New Roman"/>
          <w:b w:val="false"/>
          <w:i w:val="false"/>
          <w:color w:val="000000"/>
          <w:sz w:val="28"/>
        </w:rPr>
        <w:t>
      8.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(бұдан әрі – "Е-Собес" ААЖ) енгізеді.</w:t>
      </w:r>
    </w:p>
    <w:bookmarkEnd w:id="19"/>
    <w:bookmarkStart w:name="z80" w:id="20"/>
    <w:p>
      <w:pPr>
        <w:spacing w:after="0"/>
        <w:ind w:left="0"/>
        <w:jc w:val="both"/>
      </w:pPr>
      <w:r>
        <w:rPr>
          <w:rFonts w:ascii="Times New Roman"/>
          <w:b w:val="false"/>
          <w:i w:val="false"/>
          <w:color w:val="000000"/>
          <w:sz w:val="28"/>
        </w:rPr>
        <w:t>
      9. Құжаттар топтамасы сәйкес болған жағдайда жұмыспен қамту бөлімдері құжаттарды қабылдаған күннен бастап он жұмыс күні ішінде өтініш берушіге жеке көмекшінің қызметтерін ұсынуға құжаттарды ресімдеу туралы хабарламаны (бұдан әрі – хабарлама) еркін нысанда жібереді.</w:t>
      </w:r>
    </w:p>
    <w:bookmarkEnd w:id="20"/>
    <w:p>
      <w:pPr>
        <w:spacing w:after="0"/>
        <w:ind w:left="0"/>
        <w:jc w:val="both"/>
      </w:pPr>
      <w:r>
        <w:rPr>
          <w:rFonts w:ascii="Times New Roman"/>
          <w:b w:val="false"/>
          <w:i w:val="false"/>
          <w:color w:val="000000"/>
          <w:sz w:val="28"/>
        </w:rPr>
        <w:t>
      Жұмыспен қамту бөлімдері хабарлама бергеннен кейін тоқсан сайын, есепті тоқсаннан кейінгі айдың 5-күні жеке көмекшінің қызметтерімен қамтамасыз етілуге тиіс мүгедектер туралы тізімдерді жасайды және көрсетілген қызметтерге қажеттілікті қалыптастырады.</w:t>
      </w:r>
    </w:p>
    <w:bookmarkStart w:name="z81" w:id="21"/>
    <w:p>
      <w:pPr>
        <w:spacing w:after="0"/>
        <w:ind w:left="0"/>
        <w:jc w:val="both"/>
      </w:pPr>
      <w:r>
        <w:rPr>
          <w:rFonts w:ascii="Times New Roman"/>
          <w:b w:val="false"/>
          <w:i w:val="false"/>
          <w:color w:val="000000"/>
          <w:sz w:val="28"/>
        </w:rPr>
        <w:t>
      10. Кәсіпкерлік қызмет субъектілері болып табылмайтын жеке тұлғалардан өтеулі қызметтер көрсету шарттары бойынша сатып алынатын қызметтерді қоспағанда, жұмыспен қамту бөлімдері мемлекеттік әлеуметтік тапсырыс туралы және мемлекеттік сатып алу туралы Қазақстан Республикасының заңнамасына сәйкес жеке көмекшінің қызметтерін сатып алуды жүргізеді.</w:t>
      </w:r>
    </w:p>
    <w:bookmarkEnd w:id="21"/>
    <w:bookmarkStart w:name="z82" w:id="22"/>
    <w:p>
      <w:pPr>
        <w:spacing w:after="0"/>
        <w:ind w:left="0"/>
        <w:jc w:val="both"/>
      </w:pPr>
      <w:r>
        <w:rPr>
          <w:rFonts w:ascii="Times New Roman"/>
          <w:b w:val="false"/>
          <w:i w:val="false"/>
          <w:color w:val="000000"/>
          <w:sz w:val="28"/>
        </w:rPr>
        <w:t>
      11. Жеке көмекшінің қызметтеріне ақы төлеу шарттары, оның ішінде жол жүру шығыстары мен басқалары, сондай-ақ жұмыс уақытының есебі, мүгедектерге қызмет көрсету нормативтері мен ұсынылатын қызметтердің тізбесі шартта ескеріледі.</w:t>
      </w:r>
    </w:p>
    <w:bookmarkEnd w:id="22"/>
    <w:bookmarkStart w:name="z83" w:id="23"/>
    <w:p>
      <w:pPr>
        <w:spacing w:after="0"/>
        <w:ind w:left="0"/>
        <w:jc w:val="both"/>
      </w:pPr>
      <w:r>
        <w:rPr>
          <w:rFonts w:ascii="Times New Roman"/>
          <w:b w:val="false"/>
          <w:i w:val="false"/>
          <w:color w:val="000000"/>
          <w:sz w:val="28"/>
        </w:rPr>
        <w:t>
      12. Жеке көмекшінің әлеуметтік қызметтеріне ақы төлеуді жұмыспен қамту бөлімдері әлеуметтік жұмыс жөніндегі маманның бір сағаттық жалақысы мөлшері есебімен, бірақ күніне 8 сағаттан асырмай, мемлекеттік бюджет қаражаты есебінен ұсталатын ұйымдардың азаматтық қызметшілеріне, қызметкерлеріне, қазыналық кәсіпорындардың қызметкерлеріне еңбекақы төлеудің бірыңғай жүйесіне сәйкес жүргізеді.</w:t>
      </w:r>
    </w:p>
    <w:bookmarkEnd w:id="23"/>
    <w:bookmarkStart w:name="z6" w:id="24"/>
    <w:p>
      <w:pPr>
        <w:spacing w:after="0"/>
        <w:ind w:left="0"/>
        <w:jc w:val="left"/>
      </w:pPr>
      <w:r>
        <w:rPr>
          <w:rFonts w:ascii="Times New Roman"/>
          <w:b/>
          <w:i w:val="false"/>
          <w:color w:val="000000"/>
        </w:rPr>
        <w:t xml:space="preserve"> 3-тарау. Ымдау тілі маманының қызметтерін ұсыну тәртібі</w:t>
      </w:r>
    </w:p>
    <w:bookmarkEnd w:id="24"/>
    <w:bookmarkStart w:name="z84" w:id="25"/>
    <w:p>
      <w:pPr>
        <w:spacing w:after="0"/>
        <w:ind w:left="0"/>
        <w:jc w:val="both"/>
      </w:pPr>
      <w:r>
        <w:rPr>
          <w:rFonts w:ascii="Times New Roman"/>
          <w:b w:val="false"/>
          <w:i w:val="false"/>
          <w:color w:val="000000"/>
          <w:sz w:val="28"/>
        </w:rPr>
        <w:t>
      13. Ымдау тілі маманының қызметтерін алу үшін естуі бойынша мүгедектер немесе олардың заңды өкілдері не мүгедектен нотариалды түрде куәландыруды талап етпейтін сенімхат алған өзге адамдар (бұдан әрі – өтініш беруші) жұмыспен қамту бөлімдеріне өтініш және сәйкестендіру үшін жеке басын куәландыратын құжатты береді.</w:t>
      </w:r>
    </w:p>
    <w:bookmarkEnd w:id="25"/>
    <w:bookmarkStart w:name="z85" w:id="26"/>
    <w:p>
      <w:pPr>
        <w:spacing w:after="0"/>
        <w:ind w:left="0"/>
        <w:jc w:val="both"/>
      </w:pPr>
      <w:r>
        <w:rPr>
          <w:rFonts w:ascii="Times New Roman"/>
          <w:b w:val="false"/>
          <w:i w:val="false"/>
          <w:color w:val="000000"/>
          <w:sz w:val="28"/>
        </w:rPr>
        <w:t>
      14. Жұмыспен қамту бөлімдері өтінішті қабылдау кезінде мүгедектің жеке сәйкестендіру нөмірі бойынша ақпараттық жүйелеріне мынадай:</w:t>
      </w:r>
    </w:p>
    <w:bookmarkEnd w:id="26"/>
    <w:p>
      <w:pPr>
        <w:spacing w:after="0"/>
        <w:ind w:left="0"/>
        <w:jc w:val="both"/>
      </w:pPr>
      <w:r>
        <w:rPr>
          <w:rFonts w:ascii="Times New Roman"/>
          <w:b w:val="false"/>
          <w:i w:val="false"/>
          <w:color w:val="000000"/>
          <w:sz w:val="28"/>
        </w:rPr>
        <w:t xml:space="preserve">
      1) жеке басын куәландыратын құжат туралы; </w:t>
      </w:r>
    </w:p>
    <w:p>
      <w:pPr>
        <w:spacing w:after="0"/>
        <w:ind w:left="0"/>
        <w:jc w:val="both"/>
      </w:pPr>
      <w:r>
        <w:rPr>
          <w:rFonts w:ascii="Times New Roman"/>
          <w:b w:val="false"/>
          <w:i w:val="false"/>
          <w:color w:val="000000"/>
          <w:sz w:val="28"/>
        </w:rPr>
        <w:t xml:space="preserve">
      2) тұрақты тұратын жері бойынша тіркелгені туралы; </w:t>
      </w:r>
    </w:p>
    <w:p>
      <w:pPr>
        <w:spacing w:after="0"/>
        <w:ind w:left="0"/>
        <w:jc w:val="both"/>
      </w:pPr>
      <w:r>
        <w:rPr>
          <w:rFonts w:ascii="Times New Roman"/>
          <w:b w:val="false"/>
          <w:i w:val="false"/>
          <w:color w:val="000000"/>
          <w:sz w:val="28"/>
        </w:rPr>
        <w:t xml:space="preserve">
      3) мүгедектікті белгілеу туралы; </w:t>
      </w:r>
    </w:p>
    <w:p>
      <w:pPr>
        <w:spacing w:after="0"/>
        <w:ind w:left="0"/>
        <w:jc w:val="both"/>
      </w:pPr>
      <w:r>
        <w:rPr>
          <w:rFonts w:ascii="Times New Roman"/>
          <w:b w:val="false"/>
          <w:i w:val="false"/>
          <w:color w:val="000000"/>
          <w:sz w:val="28"/>
        </w:rPr>
        <w:t>
      4) ОЖБ-да әзірленген іс-шаралар туралы мәліметтерді алу үшін сұрау салуды қалыптастырады.</w:t>
      </w:r>
    </w:p>
    <w:bookmarkStart w:name="z86" w:id="27"/>
    <w:p>
      <w:pPr>
        <w:spacing w:after="0"/>
        <w:ind w:left="0"/>
        <w:jc w:val="both"/>
      </w:pPr>
      <w:r>
        <w:rPr>
          <w:rFonts w:ascii="Times New Roman"/>
          <w:b w:val="false"/>
          <w:i w:val="false"/>
          <w:color w:val="000000"/>
          <w:sz w:val="28"/>
        </w:rPr>
        <w:t>
      15. Ақпараттық жүйелерде мәліметтер болмаған жағдайда өтінішке мынадай құжаттар қоса беріледі:</w:t>
      </w:r>
    </w:p>
    <w:bookmarkEnd w:id="27"/>
    <w:p>
      <w:pPr>
        <w:spacing w:after="0"/>
        <w:ind w:left="0"/>
        <w:jc w:val="both"/>
      </w:pPr>
      <w:r>
        <w:rPr>
          <w:rFonts w:ascii="Times New Roman"/>
          <w:b w:val="false"/>
          <w:i w:val="false"/>
          <w:color w:val="000000"/>
          <w:sz w:val="28"/>
        </w:rPr>
        <w:t xml:space="preserve">
      1) мүгедектің жеке басын куәландыратын құжаттың көшірмесі; </w:t>
      </w:r>
    </w:p>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кезде;</w:t>
      </w:r>
    </w:p>
    <w:p>
      <w:pPr>
        <w:spacing w:after="0"/>
        <w:ind w:left="0"/>
        <w:jc w:val="both"/>
      </w:pPr>
      <w:r>
        <w:rPr>
          <w:rFonts w:ascii="Times New Roman"/>
          <w:b w:val="false"/>
          <w:i w:val="false"/>
          <w:color w:val="000000"/>
          <w:sz w:val="28"/>
        </w:rPr>
        <w:t>
      3) тұрақты тұратын жері бойынша тіркелгенін растайтын құжат (мекенжай анықтамасы немесе село және/немесе ауыл әкімдерінің анықтамасы);</w:t>
      </w:r>
    </w:p>
    <w:p>
      <w:pPr>
        <w:spacing w:after="0"/>
        <w:ind w:left="0"/>
        <w:jc w:val="both"/>
      </w:pPr>
      <w:r>
        <w:rPr>
          <w:rFonts w:ascii="Times New Roman"/>
          <w:b w:val="false"/>
          <w:i w:val="false"/>
          <w:color w:val="000000"/>
          <w:sz w:val="28"/>
        </w:rPr>
        <w:t>
      4) мүгедектік туралы анықтаманың көшірмесі;</w:t>
      </w:r>
    </w:p>
    <w:p>
      <w:pPr>
        <w:spacing w:after="0"/>
        <w:ind w:left="0"/>
        <w:jc w:val="both"/>
      </w:pPr>
      <w:r>
        <w:rPr>
          <w:rFonts w:ascii="Times New Roman"/>
          <w:b w:val="false"/>
          <w:i w:val="false"/>
          <w:color w:val="000000"/>
          <w:sz w:val="28"/>
        </w:rPr>
        <w:t>
      5) ОЖБ-дан үзіндінің көшірмесі.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87" w:id="28"/>
    <w:p>
      <w:pPr>
        <w:spacing w:after="0"/>
        <w:ind w:left="0"/>
        <w:jc w:val="both"/>
      </w:pPr>
      <w:r>
        <w:rPr>
          <w:rFonts w:ascii="Times New Roman"/>
          <w:b w:val="false"/>
          <w:i w:val="false"/>
          <w:color w:val="000000"/>
          <w:sz w:val="28"/>
        </w:rPr>
        <w:t>
      16. Өтінішті қабылдаған жұмыспен қамту бөлімінің маманы өтініш берушіден қабылданатын құжаттар топтамасының толықтығын тексереді, сондай-ақ өтініш беруші осы Қағидалардың 15-тармағына сәйкес ұсынған құжаттардың электрондық көшірмелерінің түпнұсқаларға сәйкес келуін қамтамасыз етеді.</w:t>
      </w:r>
    </w:p>
    <w:bookmarkEnd w:id="28"/>
    <w:bookmarkStart w:name="z88" w:id="29"/>
    <w:p>
      <w:pPr>
        <w:spacing w:after="0"/>
        <w:ind w:left="0"/>
        <w:jc w:val="both"/>
      </w:pPr>
      <w:r>
        <w:rPr>
          <w:rFonts w:ascii="Times New Roman"/>
          <w:b w:val="false"/>
          <w:i w:val="false"/>
          <w:color w:val="000000"/>
          <w:sz w:val="28"/>
        </w:rPr>
        <w:t>
      17. Жұмыспен қамту бөлімінің маманы өтініштегі деректерді, сондай-ақ ОЖБ-ның орындалуы не орындалмауы жөніндегі деректерді "Е-Собес" ААЖ-ға енгізеді.</w:t>
      </w:r>
    </w:p>
    <w:bookmarkEnd w:id="29"/>
    <w:bookmarkStart w:name="z89" w:id="30"/>
    <w:p>
      <w:pPr>
        <w:spacing w:after="0"/>
        <w:ind w:left="0"/>
        <w:jc w:val="both"/>
      </w:pPr>
      <w:r>
        <w:rPr>
          <w:rFonts w:ascii="Times New Roman"/>
          <w:b w:val="false"/>
          <w:i w:val="false"/>
          <w:color w:val="000000"/>
          <w:sz w:val="28"/>
        </w:rPr>
        <w:t>
      18. Жұмыспен қамту бөлімдері құжаттар топтамасы сәйкес болған жағдайда құжаттарды қабылдаған күннен бастап он жұмыс күні ішінде өтініш берушіге ымдау тілі маманының қызметтерін ұсынуға құжаттарды ресімдеу туралы хабарламаны (бұдан әрі – хабарлама) еркін нысанда жібереді.</w:t>
      </w:r>
    </w:p>
    <w:bookmarkEnd w:id="30"/>
    <w:p>
      <w:pPr>
        <w:spacing w:after="0"/>
        <w:ind w:left="0"/>
        <w:jc w:val="both"/>
      </w:pPr>
      <w:r>
        <w:rPr>
          <w:rFonts w:ascii="Times New Roman"/>
          <w:b w:val="false"/>
          <w:i w:val="false"/>
          <w:color w:val="000000"/>
          <w:sz w:val="28"/>
        </w:rPr>
        <w:t>
      Жұмыспен қамту бөлімдері хабарлама бергеннен кейін тоқсан сайын, есепті тоқсаннан кейінгі айдың 5-күні ымдау тілі маманының қызметтерімен қамтамасыз етілуге тиіс мүгедектер туралы тізімдерді жасайды және көрсетілген қызметтерге қажеттілікті қалыптастырады.</w:t>
      </w:r>
    </w:p>
    <w:bookmarkStart w:name="z90" w:id="31"/>
    <w:p>
      <w:pPr>
        <w:spacing w:after="0"/>
        <w:ind w:left="0"/>
        <w:jc w:val="both"/>
      </w:pPr>
      <w:r>
        <w:rPr>
          <w:rFonts w:ascii="Times New Roman"/>
          <w:b w:val="false"/>
          <w:i w:val="false"/>
          <w:color w:val="000000"/>
          <w:sz w:val="28"/>
        </w:rPr>
        <w:t>
      19. Жұмыспен қамту бөлімдері мемлекеттік сатып алу туралы Қазақстан Республикасының заңнамасына сәйкес ымдау тілі маманының қызметтерін сатып алуды жүргізеді.</w:t>
      </w:r>
    </w:p>
    <w:bookmarkEnd w:id="31"/>
    <w:bookmarkStart w:name="z91" w:id="32"/>
    <w:p>
      <w:pPr>
        <w:spacing w:after="0"/>
        <w:ind w:left="0"/>
        <w:jc w:val="both"/>
      </w:pPr>
      <w:r>
        <w:rPr>
          <w:rFonts w:ascii="Times New Roman"/>
          <w:b w:val="false"/>
          <w:i w:val="false"/>
          <w:color w:val="000000"/>
          <w:sz w:val="28"/>
        </w:rPr>
        <w:t>
      20. Жұмыспен қамту бөлімі мен ымдау тілі маманының арасындағы қатынастар шартпен ресiмделедi.</w:t>
      </w:r>
    </w:p>
    <w:bookmarkEnd w:id="32"/>
    <w:bookmarkStart w:name="z92" w:id="33"/>
    <w:p>
      <w:pPr>
        <w:spacing w:after="0"/>
        <w:ind w:left="0"/>
        <w:jc w:val="both"/>
      </w:pPr>
      <w:r>
        <w:rPr>
          <w:rFonts w:ascii="Times New Roman"/>
          <w:b w:val="false"/>
          <w:i w:val="false"/>
          <w:color w:val="000000"/>
          <w:sz w:val="28"/>
        </w:rPr>
        <w:t>
      21. Жұмыспен қамту бөлімі мен ымдау тілі маманының әлеуметтік қызметтерін ұсынатын үкіметтік емес ұйым арасындағы қатынастар мемлекеттік әлеуметтік тапсырысты жүзеге асыруға арналған шартпен ресімделеді.</w:t>
      </w:r>
    </w:p>
    <w:bookmarkEnd w:id="33"/>
    <w:bookmarkStart w:name="z93" w:id="34"/>
    <w:p>
      <w:pPr>
        <w:spacing w:after="0"/>
        <w:ind w:left="0"/>
        <w:jc w:val="both"/>
      </w:pPr>
      <w:r>
        <w:rPr>
          <w:rFonts w:ascii="Times New Roman"/>
          <w:b w:val="false"/>
          <w:i w:val="false"/>
          <w:color w:val="000000"/>
          <w:sz w:val="28"/>
        </w:rPr>
        <w:t>
      22. Ымдау тілі маманының қызметтеріне ақы төлеу шарттары, оның ішінде жол жүру шығыстары мен басқалары, сондай-ақ жұмыс уақытының есебі, мүгедектерге қызмет көрсету нормативтері мен ұсынылатын қызметтердің тізбесі шартта ескеріледі.</w:t>
      </w:r>
    </w:p>
    <w:bookmarkEnd w:id="34"/>
    <w:bookmarkStart w:name="z94" w:id="35"/>
    <w:p>
      <w:pPr>
        <w:spacing w:after="0"/>
        <w:ind w:left="0"/>
        <w:jc w:val="both"/>
      </w:pPr>
      <w:r>
        <w:rPr>
          <w:rFonts w:ascii="Times New Roman"/>
          <w:b w:val="false"/>
          <w:i w:val="false"/>
          <w:color w:val="000000"/>
          <w:sz w:val="28"/>
        </w:rPr>
        <w:t>
      23. Ымдау тілі маманының бір сағаттық қызметіне ақы төлеу тиісті қаржы жылына арналған республикалық бюджет туралы заңда белгіленген ең төмен айлық жалақының он бес пайызы мөлшері есебімен, бірақ бір мүгедекке жылына алпыс сағаттан асырылмай жүзеге асырылады.</w:t>
      </w:r>
    </w:p>
    <w:bookmarkEnd w:id="35"/>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 көрсетуіне кеткен уақытын мүгедек өз қаражаты есебінен төлейді.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 xml:space="preserve"> 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 w:id="36"/>
    <w:p>
      <w:pPr>
        <w:spacing w:after="0"/>
        <w:ind w:left="0"/>
        <w:jc w:val="left"/>
      </w:pPr>
      <w:r>
        <w:rPr>
          <w:rFonts w:ascii="Times New Roman"/>
          <w:b/>
          <w:i w:val="false"/>
          <w:color w:val="000000"/>
        </w:rPr>
        <w:t xml:space="preserve"> Жеке көмекшінің және ымдау тілі маманының әлеуметтік қызметтерін ұсынуға медициналық көрсетілімдер мен қарсы көрсетілімдер</w:t>
      </w:r>
    </w:p>
    <w:bookmarkEnd w:id="36"/>
    <w:bookmarkStart w:name="z95" w:id="37"/>
    <w:p>
      <w:pPr>
        <w:spacing w:after="0"/>
        <w:ind w:left="0"/>
        <w:jc w:val="both"/>
      </w:pPr>
      <w:r>
        <w:rPr>
          <w:rFonts w:ascii="Times New Roman"/>
          <w:b w:val="false"/>
          <w:i w:val="false"/>
          <w:color w:val="000000"/>
          <w:sz w:val="28"/>
        </w:rPr>
        <w:t>
      1. Жеке көмекшінің әлеуметтік қызметтерін ұсынуға:</w:t>
      </w:r>
    </w:p>
    <w:bookmarkEnd w:id="37"/>
    <w:p>
      <w:pPr>
        <w:spacing w:after="0"/>
        <w:ind w:left="0"/>
        <w:jc w:val="both"/>
      </w:pPr>
      <w:r>
        <w:rPr>
          <w:rFonts w:ascii="Times New Roman"/>
          <w:b w:val="false"/>
          <w:i w:val="false"/>
          <w:color w:val="000000"/>
          <w:sz w:val="28"/>
        </w:rPr>
        <w:t>
      1) толық соқырлық;</w:t>
      </w:r>
    </w:p>
    <w:p>
      <w:pPr>
        <w:spacing w:after="0"/>
        <w:ind w:left="0"/>
        <w:jc w:val="both"/>
      </w:pPr>
      <w:r>
        <w:rPr>
          <w:rFonts w:ascii="Times New Roman"/>
          <w:b w:val="false"/>
          <w:i w:val="false"/>
          <w:color w:val="000000"/>
          <w:sz w:val="28"/>
        </w:rPr>
        <w:t>
      2) түзетумен екі көзінің де 0,03-ке дейін көру жітілігі;</w:t>
      </w:r>
    </w:p>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p>
      <w:pPr>
        <w:spacing w:after="0"/>
        <w:ind w:left="0"/>
        <w:jc w:val="both"/>
      </w:pPr>
      <w:r>
        <w:rPr>
          <w:rFonts w:ascii="Times New Roman"/>
          <w:b w:val="false"/>
          <w:i w:val="false"/>
          <w:color w:val="000000"/>
          <w:sz w:val="28"/>
        </w:rPr>
        <w:t>
      7) гемиплегия, триплегия, параплегия;</w:t>
      </w:r>
    </w:p>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(III кезеңдегі қанайналым жеткіліксіздігі, IV функционалдық сыныпты стенокардияға сәйкес қан тамыр жеткіліксіздігі, ІІ-ІІІ және III кезеңдегі өкпе-жүрек жеткіліксіздігімен қосарланған III дәрежелі тыныс жеткіліксіздігі және т.б.);</w:t>
      </w:r>
    </w:p>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p>
      <w:pPr>
        <w:spacing w:after="0"/>
        <w:ind w:left="0"/>
        <w:jc w:val="both"/>
      </w:pPr>
      <w:r>
        <w:rPr>
          <w:rFonts w:ascii="Times New Roman"/>
          <w:b w:val="false"/>
          <w:i w:val="false"/>
          <w:color w:val="000000"/>
          <w:sz w:val="28"/>
        </w:rPr>
        <w:t>
      13) екі санның протездеуге жарамсыз ампутациялық тұқылдары;</w:t>
      </w:r>
    </w:p>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p>
      <w:pPr>
        <w:spacing w:after="0"/>
        <w:ind w:left="0"/>
        <w:jc w:val="both"/>
      </w:pPr>
      <w:r>
        <w:rPr>
          <w:rFonts w:ascii="Times New Roman"/>
          <w:b w:val="false"/>
          <w:i w:val="false"/>
          <w:color w:val="000000"/>
          <w:sz w:val="28"/>
        </w:rPr>
        <w:t>
      15) жүріп-тұрудың III дәрежеде бұзылуымен қоса, аяқтардың дамуындағы туа біткен ауытқулар;</w:t>
      </w:r>
    </w:p>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ІІІ-IV дәрежеде бұзылуымен қоса жамбастың және тізе буындарының екеуінің де функционалдық тұрғыдан қолайсыз қалыптағы анкилоздары;</w:t>
      </w:r>
    </w:p>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Start w:name="z96" w:id="38"/>
    <w:p>
      <w:pPr>
        <w:spacing w:after="0"/>
        <w:ind w:left="0"/>
        <w:jc w:val="both"/>
      </w:pPr>
      <w:r>
        <w:rPr>
          <w:rFonts w:ascii="Times New Roman"/>
          <w:b w:val="false"/>
          <w:i w:val="false"/>
          <w:color w:val="000000"/>
          <w:sz w:val="28"/>
        </w:rPr>
        <w:t>
      2. Ымдау тілінің машықтарын меңгерген мүгедекке ымдау тілі маманының әлеуметтік қызметтерін ұсынуға:</w:t>
      </w:r>
    </w:p>
    <w:bookmarkEnd w:id="38"/>
    <w:p>
      <w:pPr>
        <w:spacing w:after="0"/>
        <w:ind w:left="0"/>
        <w:jc w:val="both"/>
      </w:pPr>
      <w:r>
        <w:rPr>
          <w:rFonts w:ascii="Times New Roman"/>
          <w:b w:val="false"/>
          <w:i w:val="false"/>
          <w:color w:val="000000"/>
          <w:sz w:val="28"/>
        </w:rPr>
        <w:t>
      1) керең-мылқаулық;</w:t>
      </w:r>
    </w:p>
    <w:p>
      <w:pPr>
        <w:spacing w:after="0"/>
        <w:ind w:left="0"/>
        <w:jc w:val="both"/>
      </w:pPr>
      <w:r>
        <w:rPr>
          <w:rFonts w:ascii="Times New Roman"/>
          <w:b w:val="false"/>
          <w:i w:val="false"/>
          <w:color w:val="000000"/>
          <w:sz w:val="28"/>
        </w:rPr>
        <w:t>
      2) есту протезін қолдануға жарамсыз толық кереңдік;</w:t>
      </w:r>
    </w:p>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p>
      <w:pPr>
        <w:spacing w:after="0"/>
        <w:ind w:left="0"/>
        <w:jc w:val="both"/>
      </w:pPr>
      <w:r>
        <w:rPr>
          <w:rFonts w:ascii="Times New Roman"/>
          <w:b w:val="false"/>
          <w:i w:val="false"/>
          <w:color w:val="000000"/>
          <w:sz w:val="28"/>
        </w:rPr>
        <w:t>
      4) қимылдық афазия;</w:t>
      </w:r>
    </w:p>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bookmarkStart w:name="z97" w:id="39"/>
    <w:p>
      <w:pPr>
        <w:spacing w:after="0"/>
        <w:ind w:left="0"/>
        <w:jc w:val="both"/>
      </w:pPr>
      <w:r>
        <w:rPr>
          <w:rFonts w:ascii="Times New Roman"/>
          <w:b w:val="false"/>
          <w:i w:val="false"/>
          <w:color w:val="000000"/>
          <w:sz w:val="28"/>
        </w:rPr>
        <w:t>
      3. Мамандандырылған медициналық ұйымдарда емделуді талап ететін мынадай аурулар:</w:t>
      </w:r>
    </w:p>
    <w:bookmarkEnd w:id="39"/>
    <w:p>
      <w:pPr>
        <w:spacing w:after="0"/>
        <w:ind w:left="0"/>
        <w:jc w:val="both"/>
      </w:pPr>
      <w:r>
        <w:rPr>
          <w:rFonts w:ascii="Times New Roman"/>
          <w:b w:val="false"/>
          <w:i w:val="false"/>
          <w:color w:val="000000"/>
          <w:sz w:val="28"/>
        </w:rPr>
        <w:t>
      1) бактерия тарататын туберкулез (БК+);</w:t>
      </w:r>
    </w:p>
    <w:p>
      <w:pPr>
        <w:spacing w:after="0"/>
        <w:ind w:left="0"/>
        <w:jc w:val="both"/>
      </w:pPr>
      <w:r>
        <w:rPr>
          <w:rFonts w:ascii="Times New Roman"/>
          <w:b w:val="false"/>
          <w:i w:val="false"/>
          <w:color w:val="000000"/>
          <w:sz w:val="28"/>
        </w:rPr>
        <w:t>
      2) жұқпалы тері және шаш аурулары;</w:t>
      </w:r>
    </w:p>
    <w:p>
      <w:pPr>
        <w:spacing w:after="0"/>
        <w:ind w:left="0"/>
        <w:jc w:val="both"/>
      </w:pPr>
      <w:r>
        <w:rPr>
          <w:rFonts w:ascii="Times New Roman"/>
          <w:b w:val="false"/>
          <w:i w:val="false"/>
          <w:color w:val="000000"/>
          <w:sz w:val="28"/>
        </w:rPr>
        <w:t>
      3) жыныс аурулары;</w:t>
      </w:r>
    </w:p>
    <w:p>
      <w:pPr>
        <w:spacing w:after="0"/>
        <w:ind w:left="0"/>
        <w:jc w:val="both"/>
      </w:pPr>
      <w:r>
        <w:rPr>
          <w:rFonts w:ascii="Times New Roman"/>
          <w:b w:val="false"/>
          <w:i w:val="false"/>
          <w:color w:val="000000"/>
          <w:sz w:val="28"/>
        </w:rPr>
        <w:t>
      4) адамның қорғаныш тапшылығы қоздырғышынан (АИТВ) туындаған ауру;</w:t>
      </w:r>
    </w:p>
    <w:p>
      <w:pPr>
        <w:spacing w:after="0"/>
        <w:ind w:left="0"/>
        <w:jc w:val="both"/>
      </w:pPr>
      <w:r>
        <w:rPr>
          <w:rFonts w:ascii="Times New Roman"/>
          <w:b w:val="false"/>
          <w:i w:val="false"/>
          <w:color w:val="000000"/>
          <w:sz w:val="28"/>
        </w:rPr>
        <w:t>
      5)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және ымдау тілі маманының әлеуметтік қызметтерін ұсынуға медициналық қарсы көрсетілімдер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 xml:space="preserve">тұруы қиын бірінші топтағы </w:t>
            </w:r>
            <w:r>
              <w:br/>
            </w:r>
            <w:r>
              <w:rPr>
                <w:rFonts w:ascii="Times New Roman"/>
                <w:b w:val="false"/>
                <w:i w:val="false"/>
                <w:color w:val="000000"/>
                <w:sz w:val="20"/>
              </w:rPr>
              <w:t xml:space="preserve">мүгедектер үшін жеке </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мен Алматы </w:t>
            </w:r>
            <w:r>
              <w:br/>
            </w:r>
            <w:r>
              <w:rPr>
                <w:rFonts w:ascii="Times New Roman"/>
                <w:b w:val="false"/>
                <w:i w:val="false"/>
                <w:color w:val="000000"/>
                <w:sz w:val="20"/>
              </w:rPr>
              <w:t>қалаларының, аудандардың</w:t>
            </w:r>
            <w:r>
              <w:br/>
            </w:r>
            <w:r>
              <w:rPr>
                <w:rFonts w:ascii="Times New Roman"/>
                <w:b w:val="false"/>
                <w:i w:val="false"/>
                <w:color w:val="000000"/>
                <w:sz w:val="20"/>
              </w:rPr>
              <w:t xml:space="preserve">және 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органының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1" w:id="40"/>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w:t>
      </w:r>
      <w:r>
        <w:br/>
      </w:r>
      <w:r>
        <w:rPr>
          <w:rFonts w:ascii="Times New Roman"/>
          <w:b/>
          <w:i w:val="false"/>
          <w:color w:val="000000"/>
        </w:rPr>
        <w:t xml:space="preserve">өтініш </w:t>
      </w:r>
    </w:p>
    <w:bookmarkEnd w:id="40"/>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________________________________________</w:t>
      </w:r>
    </w:p>
    <w:p>
      <w:pPr>
        <w:spacing w:after="0"/>
        <w:ind w:left="0"/>
        <w:jc w:val="both"/>
      </w:pPr>
      <w:r>
        <w:rPr>
          <w:rFonts w:ascii="Times New Roman"/>
          <w:b w:val="false"/>
          <w:i w:val="false"/>
          <w:color w:val="000000"/>
          <w:sz w:val="28"/>
        </w:rPr>
        <w:t xml:space="preserve">
      Берілген күні: "___" ________ ________ жылы </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Облыс __________________________________________________________________________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____________________________________________</w:t>
      </w:r>
    </w:p>
    <w:p>
      <w:pPr>
        <w:spacing w:after="0"/>
        <w:ind w:left="0"/>
        <w:jc w:val="both"/>
      </w:pPr>
      <w:r>
        <w:rPr>
          <w:rFonts w:ascii="Times New Roman"/>
          <w:b w:val="false"/>
          <w:i w:val="false"/>
          <w:color w:val="000000"/>
          <w:sz w:val="28"/>
        </w:rPr>
        <w:t>
      көше (шағынаудан)________________________ үй _____ пәтер 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кресло-арбалар)______________________________</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w:t>
      </w:r>
    </w:p>
    <w:p>
      <w:pPr>
        <w:spacing w:after="0"/>
        <w:ind w:left="0"/>
        <w:jc w:val="both"/>
      </w:pPr>
      <w:r>
        <w:rPr>
          <w:rFonts w:ascii="Times New Roman"/>
          <w:b w:val="false"/>
          <w:i w:val="false"/>
          <w:color w:val="000000"/>
          <w:sz w:val="28"/>
        </w:rPr>
        <w:t>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w:t>
      </w:r>
    </w:p>
    <w:p>
      <w:pPr>
        <w:spacing w:after="0"/>
        <w:ind w:left="0"/>
        <w:jc w:val="both"/>
      </w:pPr>
      <w:r>
        <w:rPr>
          <w:rFonts w:ascii="Times New Roman"/>
          <w:b w:val="false"/>
          <w:i w:val="false"/>
          <w:color w:val="000000"/>
          <w:sz w:val="28"/>
        </w:rPr>
        <w:t>
      құжаттарды ресімдеуге қажетті менің дербес деректерімді жинауға және өңдеуге, ақпараттық</w:t>
      </w:r>
    </w:p>
    <w:p>
      <w:pPr>
        <w:spacing w:after="0"/>
        <w:ind w:left="0"/>
        <w:jc w:val="both"/>
      </w:pPr>
      <w:r>
        <w:rPr>
          <w:rFonts w:ascii="Times New Roman"/>
          <w:b w:val="false"/>
          <w:i w:val="false"/>
          <w:color w:val="000000"/>
          <w:sz w:val="28"/>
        </w:rPr>
        <w:t>
      жүйелерде қамтылған, заңмен қорғалатын құпиядан тұратын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
      "____"__________ 20____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103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14" w:id="41"/>
    <w:p>
      <w:pPr>
        <w:spacing w:after="0"/>
        <w:ind w:left="0"/>
        <w:jc w:val="left"/>
      </w:pPr>
      <w:r>
        <w:rPr>
          <w:rFonts w:ascii="Times New Roman"/>
          <w:b/>
          <w:i w:val="false"/>
          <w:color w:val="000000"/>
        </w:rPr>
        <w:t xml:space="preserve"> Мүгедектерге және мүгедек балаларға санаторий-курорттық емделудi ұсыну қағидалары</w:t>
      </w:r>
    </w:p>
    <w:bookmarkEnd w:id="41"/>
    <w:bookmarkStart w:name="z15" w:id="42"/>
    <w:p>
      <w:pPr>
        <w:spacing w:after="0"/>
        <w:ind w:left="0"/>
        <w:jc w:val="left"/>
      </w:pPr>
      <w:r>
        <w:rPr>
          <w:rFonts w:ascii="Times New Roman"/>
          <w:b/>
          <w:i w:val="false"/>
          <w:color w:val="000000"/>
        </w:rPr>
        <w:t xml:space="preserve"> 1-тарау. Жалпы ережелер</w:t>
      </w:r>
    </w:p>
    <w:bookmarkEnd w:id="42"/>
    <w:bookmarkStart w:name="z98" w:id="43"/>
    <w:p>
      <w:pPr>
        <w:spacing w:after="0"/>
        <w:ind w:left="0"/>
        <w:jc w:val="both"/>
      </w:pPr>
      <w:r>
        <w:rPr>
          <w:rFonts w:ascii="Times New Roman"/>
          <w:b w:val="false"/>
          <w:i w:val="false"/>
          <w:color w:val="000000"/>
          <w:sz w:val="28"/>
        </w:rPr>
        <w:t xml:space="preserve">
      1. Осы Мүгедектерге және мүгедек балаларға санаторий-курорттық емделудi ұсыну қағидалары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мүгедектер мен мүгедек балаларға санаторий-курорттық емделудi ұсыну тәртiбiн белгілейдi.</w:t>
      </w:r>
    </w:p>
    <w:bookmarkEnd w:id="43"/>
    <w:bookmarkStart w:name="z99" w:id="44"/>
    <w:p>
      <w:pPr>
        <w:spacing w:after="0"/>
        <w:ind w:left="0"/>
        <w:jc w:val="both"/>
      </w:pPr>
      <w:r>
        <w:rPr>
          <w:rFonts w:ascii="Times New Roman"/>
          <w:b w:val="false"/>
          <w:i w:val="false"/>
          <w:color w:val="000000"/>
          <w:sz w:val="28"/>
        </w:rPr>
        <w:t>
      2. Санаторий-курорттық емделумен қамтамасыз етудi жергiлiктi атқарушы органдар халықты әлеуметтік қорғау саласындағы уәкілетті органның аумақтық бөлімшесі осы Қағидаларға 1-қосымшаға сәйкес мүгедектерді санаторий-курорттық емделумен қамтамасыз етуге медициналық қарсы көрсетілімдерді ескере отырып әзірлеген мүгедекті оңалтудың жеке бағдарламасына (бұдан әрі – ОЖБ) сай мүгедектер мен мүгедек балаларға санаторий-курорттық жолдама (бұдан әрi – жолдама) беру арқылы жүзеге асырады.</w:t>
      </w:r>
    </w:p>
    <w:bookmarkEnd w:id="44"/>
    <w:bookmarkStart w:name="z100" w:id="45"/>
    <w:p>
      <w:pPr>
        <w:spacing w:after="0"/>
        <w:ind w:left="0"/>
        <w:jc w:val="both"/>
      </w:pPr>
      <w:r>
        <w:rPr>
          <w:rFonts w:ascii="Times New Roman"/>
          <w:b w:val="false"/>
          <w:i w:val="false"/>
          <w:color w:val="000000"/>
          <w:sz w:val="28"/>
        </w:rPr>
        <w:t>
      3. Жолдамаларды облыстардың жұмыспен қамтуды үйлестіру және әлеуметтiк бағдарламалар басқармалары (бұдан әрі – облыстық басқармалар), Астана қаласының жұмыспен қамту, еңбек және әлеуметтік қорғау басқармасы, Алматы қаласының жұмыспен қамту және әлеуметтік бағдарламалар басқармасы (бұдан әрі – қалалық басқармалар) мемлекеттiк сатып алу туралы Қазақстан Республикасының заңнамасына сәйкес мемлекеттік бюджет қаражаты есебiнен сатып алады.</w:t>
      </w:r>
    </w:p>
    <w:bookmarkEnd w:id="45"/>
    <w:bookmarkStart w:name="z101" w:id="46"/>
    <w:p>
      <w:pPr>
        <w:spacing w:after="0"/>
        <w:ind w:left="0"/>
        <w:jc w:val="both"/>
      </w:pPr>
      <w:r>
        <w:rPr>
          <w:rFonts w:ascii="Times New Roman"/>
          <w:b w:val="false"/>
          <w:i w:val="false"/>
          <w:color w:val="000000"/>
          <w:sz w:val="28"/>
        </w:rPr>
        <w:t>
      4. Мүгедектердiң және мүгедек балалардың санаторий-курорттық емделуге арналған құжаттарын ресiмдеудi және есепке алуды қалалық басқарма, аудандық (қалалық) жұмыспен қамту және әлеуметтiк бағдарламалар бөлiмi (бұдан әрi – жұмыспен қамту бөлімі) жүргiзедi.</w:t>
      </w:r>
    </w:p>
    <w:bookmarkEnd w:id="46"/>
    <w:bookmarkStart w:name="z102" w:id="47"/>
    <w:p>
      <w:pPr>
        <w:spacing w:after="0"/>
        <w:ind w:left="0"/>
        <w:jc w:val="both"/>
      </w:pPr>
      <w:r>
        <w:rPr>
          <w:rFonts w:ascii="Times New Roman"/>
          <w:b w:val="false"/>
          <w:i w:val="false"/>
          <w:color w:val="000000"/>
          <w:sz w:val="28"/>
        </w:rPr>
        <w:t>
      5. Қалалық басқарма, жұмыспен қамту бөлімі өтiнiштердi тiркеу және жолдамаларды беру журналын (бұдан әрі – журнал) осы Қағидаларға 2-қосымшаға сәйкес жүргiзедi.</w:t>
      </w:r>
    </w:p>
    <w:bookmarkEnd w:id="47"/>
    <w:p>
      <w:pPr>
        <w:spacing w:after="0"/>
        <w:ind w:left="0"/>
        <w:jc w:val="both"/>
      </w:pPr>
      <w:r>
        <w:rPr>
          <w:rFonts w:ascii="Times New Roman"/>
          <w:b w:val="false"/>
          <w:i w:val="false"/>
          <w:color w:val="000000"/>
          <w:sz w:val="28"/>
        </w:rPr>
        <w:t>
      Журнал нөмiрленеді, тігіледі және қалалық басқарманың, жұмыспен қамту бөлімінің мөрімен расталады.</w:t>
      </w:r>
    </w:p>
    <w:bookmarkStart w:name="z16" w:id="48"/>
    <w:p>
      <w:pPr>
        <w:spacing w:after="0"/>
        <w:ind w:left="0"/>
        <w:jc w:val="left"/>
      </w:pPr>
      <w:r>
        <w:rPr>
          <w:rFonts w:ascii="Times New Roman"/>
          <w:b/>
          <w:i w:val="false"/>
          <w:color w:val="000000"/>
        </w:rPr>
        <w:t xml:space="preserve"> 2-тарау. Мүгедектерге және мүгедек балаларға санаторий-курорттық емделудi ұсыну тәртібі</w:t>
      </w:r>
    </w:p>
    <w:bookmarkEnd w:id="48"/>
    <w:bookmarkStart w:name="z103" w:id="49"/>
    <w:p>
      <w:pPr>
        <w:spacing w:after="0"/>
        <w:ind w:left="0"/>
        <w:jc w:val="both"/>
      </w:pPr>
      <w:r>
        <w:rPr>
          <w:rFonts w:ascii="Times New Roman"/>
          <w:b w:val="false"/>
          <w:i w:val="false"/>
          <w:color w:val="000000"/>
          <w:sz w:val="28"/>
        </w:rPr>
        <w:t>
      6. Мүгедектер және мүгедек балалар немесе олардың заңды өкілдері не мүгедектен нотариалды түрде куәландыруды талап етпейтін сенімхат алған өзге адамдар (бұдан әрі – өтініш беруші) тұрғылықты жері бойынша қалалық басқармаға немесе жұмыспен қамту бөліміне осы Қағидаларға 3-қосымшаға сәйкес нысан бойынша оңалтудың жеке бағдарламасының әлеуметтік және кәсіптік бөлігіне сай оңалту құралдары мен қызметтерін ұсынуға өтініш (бұдан әрі – өтініш) және сәйкестендіру үшін жеке басын куәландыратын құжатты береді.</w:t>
      </w:r>
    </w:p>
    <w:bookmarkEnd w:id="49"/>
    <w:bookmarkStart w:name="z104" w:id="50"/>
    <w:p>
      <w:pPr>
        <w:spacing w:after="0"/>
        <w:ind w:left="0"/>
        <w:jc w:val="both"/>
      </w:pPr>
      <w:r>
        <w:rPr>
          <w:rFonts w:ascii="Times New Roman"/>
          <w:b w:val="false"/>
          <w:i w:val="false"/>
          <w:color w:val="000000"/>
          <w:sz w:val="28"/>
        </w:rPr>
        <w:t>
      7. Қалалық басқармалар, жұмыспен қамту бөлімдері өтінішті қабылдау кезінде мүгедектің және мүгедек баланың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50"/>
    <w:p>
      <w:pPr>
        <w:spacing w:after="0"/>
        <w:ind w:left="0"/>
        <w:jc w:val="both"/>
      </w:pPr>
      <w:r>
        <w:rPr>
          <w:rFonts w:ascii="Times New Roman"/>
          <w:b w:val="false"/>
          <w:i w:val="false"/>
          <w:color w:val="000000"/>
          <w:sz w:val="28"/>
        </w:rPr>
        <w:t xml:space="preserve">
      1) жеке басын куәландыратын құжат туралы; </w:t>
      </w:r>
    </w:p>
    <w:p>
      <w:pPr>
        <w:spacing w:after="0"/>
        <w:ind w:left="0"/>
        <w:jc w:val="both"/>
      </w:pPr>
      <w:r>
        <w:rPr>
          <w:rFonts w:ascii="Times New Roman"/>
          <w:b w:val="false"/>
          <w:i w:val="false"/>
          <w:color w:val="000000"/>
          <w:sz w:val="28"/>
        </w:rPr>
        <w:t xml:space="preserve">
      2) тұрақты тұратын жері бойынша тіркелгені туралы; </w:t>
      </w:r>
    </w:p>
    <w:p>
      <w:pPr>
        <w:spacing w:after="0"/>
        <w:ind w:left="0"/>
        <w:jc w:val="both"/>
      </w:pPr>
      <w:r>
        <w:rPr>
          <w:rFonts w:ascii="Times New Roman"/>
          <w:b w:val="false"/>
          <w:i w:val="false"/>
          <w:color w:val="000000"/>
          <w:sz w:val="28"/>
        </w:rPr>
        <w:t xml:space="preserve">
      3) мүгедектікті белгілеу туралы; </w:t>
      </w:r>
    </w:p>
    <w:p>
      <w:pPr>
        <w:spacing w:after="0"/>
        <w:ind w:left="0"/>
        <w:jc w:val="both"/>
      </w:pPr>
      <w:r>
        <w:rPr>
          <w:rFonts w:ascii="Times New Roman"/>
          <w:b w:val="false"/>
          <w:i w:val="false"/>
          <w:color w:val="000000"/>
          <w:sz w:val="28"/>
        </w:rPr>
        <w:t>
      4) ОЖБ-да әзірленген іс-шаралар туралы;</w:t>
      </w:r>
    </w:p>
    <w:p>
      <w:pPr>
        <w:spacing w:after="0"/>
        <w:ind w:left="0"/>
        <w:jc w:val="both"/>
      </w:pPr>
      <w:r>
        <w:rPr>
          <w:rFonts w:ascii="Times New Roman"/>
          <w:b w:val="false"/>
          <w:i w:val="false"/>
          <w:color w:val="000000"/>
          <w:sz w:val="28"/>
        </w:rPr>
        <w:t xml:space="preserve">
      5) мүгедектікке алып келген өндірістегі жазатайым оқиға туралы (еңбек жарақатын алған немесе кәсіптік ауруға шалдыққан мүгедектер үшін); </w:t>
      </w:r>
    </w:p>
    <w:p>
      <w:pPr>
        <w:spacing w:after="0"/>
        <w:ind w:left="0"/>
        <w:jc w:val="both"/>
      </w:pPr>
      <w:r>
        <w:rPr>
          <w:rFonts w:ascii="Times New Roman"/>
          <w:b w:val="false"/>
          <w:i w:val="false"/>
          <w:color w:val="000000"/>
          <w:sz w:val="28"/>
        </w:rPr>
        <w:t>
      6) мүгедектіктің белгіленуіне кінәлі жұмыс беруші-жеке кәсіпкер қызметінің тоқтатылғаны немесе заңды тұлғаның таратылғаны туралы (еңбек жарақатын алған немесе кәсіптік ауруға шалдыққан мүгедектер үшін) мәліметтерді алу үшін сұрау салуды қалыптастырады.</w:t>
      </w:r>
    </w:p>
    <w:bookmarkStart w:name="z105" w:id="51"/>
    <w:p>
      <w:pPr>
        <w:spacing w:after="0"/>
        <w:ind w:left="0"/>
        <w:jc w:val="both"/>
      </w:pPr>
      <w:r>
        <w:rPr>
          <w:rFonts w:ascii="Times New Roman"/>
          <w:b w:val="false"/>
          <w:i w:val="false"/>
          <w:color w:val="000000"/>
          <w:sz w:val="28"/>
        </w:rPr>
        <w:t>
      8. Ақпараттық жүйелерде мәліметтер болмаған жағдайда өтінішке мынадай құжаттар қоса беріледі:</w:t>
      </w:r>
    </w:p>
    <w:bookmarkEnd w:id="51"/>
    <w:p>
      <w:pPr>
        <w:spacing w:after="0"/>
        <w:ind w:left="0"/>
        <w:jc w:val="both"/>
      </w:pPr>
      <w:r>
        <w:rPr>
          <w:rFonts w:ascii="Times New Roman"/>
          <w:b w:val="false"/>
          <w:i w:val="false"/>
          <w:color w:val="000000"/>
          <w:sz w:val="28"/>
        </w:rPr>
        <w:t xml:space="preserve">
      1) мүгедектің және мүгедек баланың жеке басын куәландыратын құжаттың көшірмесі; </w:t>
      </w:r>
    </w:p>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өтінішті көрсетілген адамдар берген кезде;</w:t>
      </w:r>
    </w:p>
    <w:p>
      <w:pPr>
        <w:spacing w:after="0"/>
        <w:ind w:left="0"/>
        <w:jc w:val="both"/>
      </w:pPr>
      <w:r>
        <w:rPr>
          <w:rFonts w:ascii="Times New Roman"/>
          <w:b w:val="false"/>
          <w:i w:val="false"/>
          <w:color w:val="000000"/>
          <w:sz w:val="28"/>
        </w:rPr>
        <w:t>
      3) тұрақты тұратын жері бойынша тіркелгенін растайтын құжат (мекенжай анықтамасы немесе село және/немесе ауыл әкімдерінің анықтамасы);</w:t>
      </w:r>
    </w:p>
    <w:p>
      <w:pPr>
        <w:spacing w:after="0"/>
        <w:ind w:left="0"/>
        <w:jc w:val="both"/>
      </w:pPr>
      <w:r>
        <w:rPr>
          <w:rFonts w:ascii="Times New Roman"/>
          <w:b w:val="false"/>
          <w:i w:val="false"/>
          <w:color w:val="000000"/>
          <w:sz w:val="28"/>
        </w:rPr>
        <w:t xml:space="preserve">
      4) мүгедектік туралы анықтаманың көшірмесі; </w:t>
      </w:r>
    </w:p>
    <w:p>
      <w:pPr>
        <w:spacing w:after="0"/>
        <w:ind w:left="0"/>
        <w:jc w:val="both"/>
      </w:pPr>
      <w:r>
        <w:rPr>
          <w:rFonts w:ascii="Times New Roman"/>
          <w:b w:val="false"/>
          <w:i w:val="false"/>
          <w:color w:val="000000"/>
          <w:sz w:val="28"/>
        </w:rPr>
        <w:t>
      5)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көшірмесі – жұмыс беруші-жеке кәсіпкердің қызметі тоқтатылған немесе заңды тұлға таратылған жағдайларда, еңбек жарақатын алған немесе/және кәсіптік ауруға шалдыққан мүгедек өтініш берген кезде;</w:t>
      </w:r>
    </w:p>
    <w:p>
      <w:pPr>
        <w:spacing w:after="0"/>
        <w:ind w:left="0"/>
        <w:jc w:val="both"/>
      </w:pPr>
      <w:r>
        <w:rPr>
          <w:rFonts w:ascii="Times New Roman"/>
          <w:b w:val="false"/>
          <w:i w:val="false"/>
          <w:color w:val="000000"/>
          <w:sz w:val="28"/>
        </w:rPr>
        <w:t>
      6) ОЖБ-дан үзіндінің көшірмесі.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106" w:id="52"/>
    <w:p>
      <w:pPr>
        <w:spacing w:after="0"/>
        <w:ind w:left="0"/>
        <w:jc w:val="both"/>
      </w:pPr>
      <w:r>
        <w:rPr>
          <w:rFonts w:ascii="Times New Roman"/>
          <w:b w:val="false"/>
          <w:i w:val="false"/>
          <w:color w:val="000000"/>
          <w:sz w:val="28"/>
        </w:rPr>
        <w:t>
      9. Өтінішті қабылдаған қалалық басқарманың, жұмыспен қамту бөлімінің маманы өтініш берушіден қабылданатын құжаттар топтамасының толықтығын, өтініш беруші осы Қағидалардың 8-тармағына сәйкес ұсынған құжаттардың электрондық көшірмелерінің түпнұсқаларға сәйкес келуін қамтамасыз етеді.</w:t>
      </w:r>
    </w:p>
    <w:bookmarkEnd w:id="52"/>
    <w:bookmarkStart w:name="z107" w:id="53"/>
    <w:p>
      <w:pPr>
        <w:spacing w:after="0"/>
        <w:ind w:left="0"/>
        <w:jc w:val="both"/>
      </w:pPr>
      <w:r>
        <w:rPr>
          <w:rFonts w:ascii="Times New Roman"/>
          <w:b w:val="false"/>
          <w:i w:val="false"/>
          <w:color w:val="000000"/>
          <w:sz w:val="28"/>
        </w:rPr>
        <w:t>
      10. Мүгедек және мүгедек бала санаторий-курорттық емдеуге жіберілген жағдайда денсаулық сақтау ұйымы берген санаторий-курорттық картаның көшірмесі тұрғылықты жері бойынша қалалық басқармаға немесе жұмыспен қамту бөліміне ұсынылады.</w:t>
      </w:r>
    </w:p>
    <w:bookmarkEnd w:id="53"/>
    <w:bookmarkStart w:name="z108" w:id="54"/>
    <w:p>
      <w:pPr>
        <w:spacing w:after="0"/>
        <w:ind w:left="0"/>
        <w:jc w:val="both"/>
      </w:pPr>
      <w:r>
        <w:rPr>
          <w:rFonts w:ascii="Times New Roman"/>
          <w:b w:val="false"/>
          <w:i w:val="false"/>
          <w:color w:val="000000"/>
          <w:sz w:val="28"/>
        </w:rPr>
        <w:t>
      11. Қалалық басқарма,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енгізеді.</w:t>
      </w:r>
    </w:p>
    <w:bookmarkEnd w:id="54"/>
    <w:bookmarkStart w:name="z109" w:id="55"/>
    <w:p>
      <w:pPr>
        <w:spacing w:after="0"/>
        <w:ind w:left="0"/>
        <w:jc w:val="both"/>
      </w:pPr>
      <w:r>
        <w:rPr>
          <w:rFonts w:ascii="Times New Roman"/>
          <w:b w:val="false"/>
          <w:i w:val="false"/>
          <w:color w:val="000000"/>
          <w:sz w:val="28"/>
        </w:rPr>
        <w:t>
      12. Құжаттар топтамасы сәйкес болған жағдайда құжаттар қабылданған күннен бастап он жұмыс күні ішінде қалалық басқармалар, жұмыспен қамту бөлімдері өтініш берушіге санаторий-курорттық емделу ұсынуға құжаттар рәсімдеу туралы хабарламаны еркін нысанда жібереді.</w:t>
      </w:r>
    </w:p>
    <w:bookmarkEnd w:id="55"/>
    <w:bookmarkStart w:name="z110" w:id="56"/>
    <w:p>
      <w:pPr>
        <w:spacing w:after="0"/>
        <w:ind w:left="0"/>
        <w:jc w:val="both"/>
      </w:pPr>
      <w:r>
        <w:rPr>
          <w:rFonts w:ascii="Times New Roman"/>
          <w:b w:val="false"/>
          <w:i w:val="false"/>
          <w:color w:val="000000"/>
          <w:sz w:val="28"/>
        </w:rPr>
        <w:t>
      13. Қалалық басқарма, жұмыспен қамту бөлімі өтiнiш берген, ОЖБ-ға сәйкес санаторий-курорттық емделу ұсынылған мүгедектер мен мүгедек балалардың тiзiмдерiн қалыптастырады.</w:t>
      </w:r>
    </w:p>
    <w:bookmarkEnd w:id="56"/>
    <w:bookmarkStart w:name="z111" w:id="57"/>
    <w:p>
      <w:pPr>
        <w:spacing w:after="0"/>
        <w:ind w:left="0"/>
        <w:jc w:val="both"/>
      </w:pPr>
      <w:r>
        <w:rPr>
          <w:rFonts w:ascii="Times New Roman"/>
          <w:b w:val="false"/>
          <w:i w:val="false"/>
          <w:color w:val="000000"/>
          <w:sz w:val="28"/>
        </w:rPr>
        <w:t>
      14. Өтінiштердi тiркеудi қалалық басқарма, жұмыспен қамту бөлімі олардың келiп түсу тәртiбiмен жүзеге асырады.</w:t>
      </w:r>
    </w:p>
    <w:bookmarkEnd w:id="57"/>
    <w:bookmarkStart w:name="z112" w:id="58"/>
    <w:p>
      <w:pPr>
        <w:spacing w:after="0"/>
        <w:ind w:left="0"/>
        <w:jc w:val="both"/>
      </w:pPr>
      <w:r>
        <w:rPr>
          <w:rFonts w:ascii="Times New Roman"/>
          <w:b w:val="false"/>
          <w:i w:val="false"/>
          <w:color w:val="000000"/>
          <w:sz w:val="28"/>
        </w:rPr>
        <w:t>
      15. Жұмыспен қамту бөлімі қалыптастырған тiзiмдер жарты жылда бір рет есепті кезеңнен кейінгі айдың 10-күнінен кешіктірілмей облыстық басқармаға ұсынылады.</w:t>
      </w:r>
    </w:p>
    <w:bookmarkEnd w:id="58"/>
    <w:bookmarkStart w:name="z113" w:id="59"/>
    <w:p>
      <w:pPr>
        <w:spacing w:after="0"/>
        <w:ind w:left="0"/>
        <w:jc w:val="both"/>
      </w:pPr>
      <w:r>
        <w:rPr>
          <w:rFonts w:ascii="Times New Roman"/>
          <w:b w:val="false"/>
          <w:i w:val="false"/>
          <w:color w:val="000000"/>
          <w:sz w:val="28"/>
        </w:rPr>
        <w:t>
      16. Облыстық басқарма ұсынылған тiзiмдерге сәйкес жолдамаларды мақсаты бойынша пайдалану үшін оларды жұмыспен қамту бөлімдері арасында бөледi.</w:t>
      </w:r>
    </w:p>
    <w:bookmarkEnd w:id="59"/>
    <w:bookmarkStart w:name="z114" w:id="60"/>
    <w:p>
      <w:pPr>
        <w:spacing w:after="0"/>
        <w:ind w:left="0"/>
        <w:jc w:val="both"/>
      </w:pPr>
      <w:r>
        <w:rPr>
          <w:rFonts w:ascii="Times New Roman"/>
          <w:b w:val="false"/>
          <w:i w:val="false"/>
          <w:color w:val="000000"/>
          <w:sz w:val="28"/>
        </w:rPr>
        <w:t>
      17. Санаторий-курорттық жолдамалар мүгедектерге және мүгедек балаларға мемлекеттік сатып алу туралы Қазақстан Республикасының заңнамасына сәйкес айқындалған санаторий-курорттық ұйымдарға беріледі.</w:t>
      </w:r>
    </w:p>
    <w:bookmarkEnd w:id="60"/>
    <w:bookmarkStart w:name="z115" w:id="61"/>
    <w:p>
      <w:pPr>
        <w:spacing w:after="0"/>
        <w:ind w:left="0"/>
        <w:jc w:val="both"/>
      </w:pPr>
      <w:r>
        <w:rPr>
          <w:rFonts w:ascii="Times New Roman"/>
          <w:b w:val="false"/>
          <w:i w:val="false"/>
          <w:color w:val="000000"/>
          <w:sz w:val="28"/>
        </w:rPr>
        <w:t>
      18. Жолдаманы қалалық басқарма, жұмыспен қамту бөлімі өтініш берушінің қолына бередi.</w:t>
      </w:r>
    </w:p>
    <w:bookmarkEnd w:id="61"/>
    <w:bookmarkStart w:name="z116" w:id="62"/>
    <w:p>
      <w:pPr>
        <w:spacing w:after="0"/>
        <w:ind w:left="0"/>
        <w:jc w:val="both"/>
      </w:pPr>
      <w:r>
        <w:rPr>
          <w:rFonts w:ascii="Times New Roman"/>
          <w:b w:val="false"/>
          <w:i w:val="false"/>
          <w:color w:val="000000"/>
          <w:sz w:val="28"/>
        </w:rPr>
        <w:t>
      19. Жолдама беруден бас тартылған жағдайда қалалық басқарма, жұмыспен қамту бөлімі өтініш қабылданған күннен бастап бес жұмыс күні iшiнде өтiнiш берушiге жазбаша дәлелдi бас тарту жауабын береді.</w:t>
      </w:r>
    </w:p>
    <w:bookmarkEnd w:id="62"/>
    <w:bookmarkStart w:name="z117" w:id="63"/>
    <w:p>
      <w:pPr>
        <w:spacing w:after="0"/>
        <w:ind w:left="0"/>
        <w:jc w:val="both"/>
      </w:pPr>
      <w:r>
        <w:rPr>
          <w:rFonts w:ascii="Times New Roman"/>
          <w:b w:val="false"/>
          <w:i w:val="false"/>
          <w:color w:val="000000"/>
          <w:sz w:val="28"/>
        </w:rPr>
        <w:t>
      20. Жолдаманы белгілі бiр себептермен (қайтыс болу, сырқаттану және қалалық басқарма, жұмыспен қамту бөлімі дәлелдi деп таныған басқа да) пайдалануға мүмкiндiк болмаған жағдайда, ол қалалық басқармаға, жұмыспен қамту бөліміне қайтарылуға және кезектiлік тәртiбiмен басқа адамға берiлуге тиiс.</w:t>
      </w:r>
    </w:p>
    <w:bookmarkEnd w:id="63"/>
    <w:p>
      <w:pPr>
        <w:spacing w:after="0"/>
        <w:ind w:left="0"/>
        <w:jc w:val="both"/>
      </w:pPr>
      <w:r>
        <w:rPr>
          <w:rFonts w:ascii="Times New Roman"/>
          <w:b w:val="false"/>
          <w:i w:val="false"/>
          <w:color w:val="000000"/>
          <w:sz w:val="28"/>
        </w:rPr>
        <w:t>
      Жолдаманы қайтару журналда белгiленедi.</w:t>
      </w:r>
    </w:p>
    <w:bookmarkStart w:name="z118" w:id="64"/>
    <w:p>
      <w:pPr>
        <w:spacing w:after="0"/>
        <w:ind w:left="0"/>
        <w:jc w:val="both"/>
      </w:pPr>
      <w:r>
        <w:rPr>
          <w:rFonts w:ascii="Times New Roman"/>
          <w:b w:val="false"/>
          <w:i w:val="false"/>
          <w:color w:val="000000"/>
          <w:sz w:val="28"/>
        </w:rPr>
        <w:t>
      21. Жолдама дәлелдi себептер бойынша пайдаланылмаған жағдайда, берiлген жолдама мүмкiндігінше келу кестесiне сәйкес басқа кезеңнiң жолдамасына, бiрақ ауыстырылуға жататын жолдамада көрсетілген келу басталғанға дейiн үш күннен кешiктiрiлмей ауыстырылады.</w:t>
      </w:r>
    </w:p>
    <w:bookmarkEnd w:id="64"/>
    <w:bookmarkStart w:name="z119" w:id="65"/>
    <w:p>
      <w:pPr>
        <w:spacing w:after="0"/>
        <w:ind w:left="0"/>
        <w:jc w:val="both"/>
      </w:pPr>
      <w:r>
        <w:rPr>
          <w:rFonts w:ascii="Times New Roman"/>
          <w:b w:val="false"/>
          <w:i w:val="false"/>
          <w:color w:val="000000"/>
          <w:sz w:val="28"/>
        </w:rPr>
        <w:t>
      22. Жолдамалар күнтiзбелiк жылда бiр рет, облыстық басқарма (қалалық басқарма) белгiлейтін мерзiмге беріледi.</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1-қосымша</w:t>
            </w:r>
          </w:p>
        </w:tc>
      </w:tr>
    </w:tbl>
    <w:bookmarkStart w:name="z18" w:id="66"/>
    <w:p>
      <w:pPr>
        <w:spacing w:after="0"/>
        <w:ind w:left="0"/>
        <w:jc w:val="left"/>
      </w:pPr>
      <w:r>
        <w:rPr>
          <w:rFonts w:ascii="Times New Roman"/>
          <w:b/>
          <w:i w:val="false"/>
          <w:color w:val="000000"/>
        </w:rPr>
        <w:t xml:space="preserve"> Мүгедектерді санаторий-курорттық емделумен қамтамасыз етуге медициналық қарсы көрсетілімдер</w:t>
      </w:r>
    </w:p>
    <w:bookmarkEnd w:id="66"/>
    <w:p>
      <w:pPr>
        <w:spacing w:after="0"/>
        <w:ind w:left="0"/>
        <w:jc w:val="both"/>
      </w:pPr>
      <w:r>
        <w:rPr>
          <w:rFonts w:ascii="Times New Roman"/>
          <w:b w:val="false"/>
          <w:i w:val="false"/>
          <w:color w:val="000000"/>
          <w:sz w:val="28"/>
        </w:rPr>
        <w:t>
      1. Жіті сатысындағы барлық аурулар, асқыну сатысындағы немесе жіті іріңді процестермен асқынған созылмалы, сондай-ақ стационарлық емдеуді қажет ететін, оның ішінде хирургиялық араласуды талап ететін барлық аурулар.</w:t>
      </w:r>
    </w:p>
    <w:p>
      <w:pPr>
        <w:spacing w:after="0"/>
        <w:ind w:left="0"/>
        <w:jc w:val="both"/>
      </w:pPr>
      <w:r>
        <w:rPr>
          <w:rFonts w:ascii="Times New Roman"/>
          <w:b w:val="false"/>
          <w:i w:val="false"/>
          <w:color w:val="000000"/>
          <w:sz w:val="28"/>
        </w:rPr>
        <w:t xml:space="preserve">
      2. Оқшаулау мерзімі аяқталғанға дейінгі инфекциялық аурулар. </w:t>
      </w:r>
    </w:p>
    <w:p>
      <w:pPr>
        <w:spacing w:after="0"/>
        <w:ind w:left="0"/>
        <w:jc w:val="both"/>
      </w:pPr>
      <w:r>
        <w:rPr>
          <w:rFonts w:ascii="Times New Roman"/>
          <w:b w:val="false"/>
          <w:i w:val="false"/>
          <w:color w:val="000000"/>
          <w:sz w:val="28"/>
        </w:rPr>
        <w:t>
      3. Жіті және жұқпалы түрдегі барлық венерологиялық аурулар.</w:t>
      </w:r>
    </w:p>
    <w:p>
      <w:pPr>
        <w:spacing w:after="0"/>
        <w:ind w:left="0"/>
        <w:jc w:val="both"/>
      </w:pPr>
      <w:r>
        <w:rPr>
          <w:rFonts w:ascii="Times New Roman"/>
          <w:b w:val="false"/>
          <w:i w:val="false"/>
          <w:color w:val="000000"/>
          <w:sz w:val="28"/>
        </w:rPr>
        <w:t>
      4. Қатерлі жаңа өскіндер.</w:t>
      </w:r>
    </w:p>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p>
      <w:pPr>
        <w:spacing w:after="0"/>
        <w:ind w:left="0"/>
        <w:jc w:val="both"/>
      </w:pPr>
      <w:r>
        <w:rPr>
          <w:rFonts w:ascii="Times New Roman"/>
          <w:b w:val="false"/>
          <w:i w:val="false"/>
          <w:color w:val="000000"/>
          <w:sz w:val="28"/>
        </w:rPr>
        <w:t>
      6. Психикалық аурулар. Нашақорлық пен созылмалы маскүнемдіктің барлық түрлері.</w:t>
      </w:r>
    </w:p>
    <w:p>
      <w:pPr>
        <w:spacing w:after="0"/>
        <w:ind w:left="0"/>
        <w:jc w:val="both"/>
      </w:pPr>
      <w:r>
        <w:rPr>
          <w:rFonts w:ascii="Times New Roman"/>
          <w:b w:val="false"/>
          <w:i w:val="false"/>
          <w:color w:val="000000"/>
          <w:sz w:val="28"/>
        </w:rPr>
        <w:t xml:space="preserve">
      7. Құрысу талмалары және олардың эквиваленті, ақыл-ес кемістігі, мінез-құлықтың және әлеуметтік бейімделуінің айқын байқалатын бұзылыстары бар адамның патологиялық дамуы. </w:t>
      </w:r>
    </w:p>
    <w:p>
      <w:pPr>
        <w:spacing w:after="0"/>
        <w:ind w:left="0"/>
        <w:jc w:val="both"/>
      </w:pPr>
      <w:r>
        <w:rPr>
          <w:rFonts w:ascii="Times New Roman"/>
          <w:b w:val="false"/>
          <w:i w:val="false"/>
          <w:color w:val="000000"/>
          <w:sz w:val="28"/>
        </w:rPr>
        <w:t>
      8. Синкопалдық жай-күйі.</w:t>
      </w:r>
    </w:p>
    <w:p>
      <w:pPr>
        <w:spacing w:after="0"/>
        <w:ind w:left="0"/>
        <w:jc w:val="both"/>
      </w:pPr>
      <w:r>
        <w:rPr>
          <w:rFonts w:ascii="Times New Roman"/>
          <w:b w:val="false"/>
          <w:i w:val="false"/>
          <w:color w:val="000000"/>
          <w:sz w:val="28"/>
        </w:rPr>
        <w:t>
      9. Кез келген жерде шоғырланған эхинококкоз.</w:t>
      </w:r>
    </w:p>
    <w:p>
      <w:pPr>
        <w:spacing w:after="0"/>
        <w:ind w:left="0"/>
        <w:jc w:val="both"/>
      </w:pPr>
      <w:r>
        <w:rPr>
          <w:rFonts w:ascii="Times New Roman"/>
          <w:b w:val="false"/>
          <w:i w:val="false"/>
          <w:color w:val="000000"/>
          <w:sz w:val="28"/>
        </w:rPr>
        <w:t>
      10. Әртүрлі жағдайда жиі қайталанатын немесе көп қан кетулер.</w:t>
      </w:r>
    </w:p>
    <w:p>
      <w:pPr>
        <w:spacing w:after="0"/>
        <w:ind w:left="0"/>
        <w:jc w:val="both"/>
      </w:pPr>
      <w:r>
        <w:rPr>
          <w:rFonts w:ascii="Times New Roman"/>
          <w:b w:val="false"/>
          <w:i w:val="false"/>
          <w:color w:val="000000"/>
          <w:sz w:val="28"/>
        </w:rPr>
        <w:t>
      11. Акушерлік паталогия болған жағдайда барлық кезеңдегі жүктілік немесе 18 аптадан бастап қалыпты жүктілік (санаторий-курорттық емделуге жіберу сәтінде).</w:t>
      </w:r>
    </w:p>
    <w:p>
      <w:pPr>
        <w:spacing w:after="0"/>
        <w:ind w:left="0"/>
        <w:jc w:val="both"/>
      </w:pPr>
      <w:r>
        <w:rPr>
          <w:rFonts w:ascii="Times New Roman"/>
          <w:b w:val="false"/>
          <w:i w:val="false"/>
          <w:color w:val="000000"/>
          <w:sz w:val="28"/>
        </w:rPr>
        <w:t xml:space="preserve">
      12. Туберкулездің белсенді кезеңіндегі барлық формалары (туберкулездік емес профильдегі курорттар мен санаторийлер үшін). </w:t>
      </w:r>
    </w:p>
    <w:p>
      <w:pPr>
        <w:spacing w:after="0"/>
        <w:ind w:left="0"/>
        <w:jc w:val="both"/>
      </w:pPr>
      <w:r>
        <w:rPr>
          <w:rFonts w:ascii="Times New Roman"/>
          <w:b w:val="false"/>
          <w:i w:val="false"/>
          <w:color w:val="000000"/>
          <w:sz w:val="28"/>
        </w:rPr>
        <w:t>
      13. Кез келген текті кахексия.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 w:id="67"/>
    <w:p>
      <w:pPr>
        <w:spacing w:after="0"/>
        <w:ind w:left="0"/>
        <w:jc w:val="left"/>
      </w:pPr>
      <w:r>
        <w:rPr>
          <w:rFonts w:ascii="Times New Roman"/>
          <w:b/>
          <w:i w:val="false"/>
          <w:color w:val="000000"/>
        </w:rPr>
        <w:t xml:space="preserve"> Өтiнiштердi тiркеу және жолдамаларды беру журналы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кім берді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Емдеушi дәрiгерлер ұсынған санаторий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санаторийдiң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не жолдама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қайтарылған күнi және себептерi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68"/>
    <w:p>
      <w:pPr>
        <w:spacing w:after="0"/>
        <w:ind w:left="0"/>
        <w:jc w:val="both"/>
      </w:pPr>
      <w:r>
        <w:rPr>
          <w:rFonts w:ascii="Times New Roman"/>
          <w:b w:val="false"/>
          <w:i w:val="false"/>
          <w:color w:val="000000"/>
          <w:sz w:val="28"/>
        </w:rPr>
        <w:t>
      Ескертпе: Журнал өтiнiштердiң келiп түсу шегіне қарай қатаң дәйектiлiкпен толтырылады.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Астана мен Алматы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bookmarkStart w:name="z23" w:id="69"/>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w:t>
      </w:r>
      <w:r>
        <w:br/>
      </w:r>
      <w:r>
        <w:rPr>
          <w:rFonts w:ascii="Times New Roman"/>
          <w:b/>
          <w:i w:val="false"/>
          <w:color w:val="000000"/>
        </w:rPr>
        <w:t>өтініш</w:t>
      </w:r>
    </w:p>
    <w:bookmarkEnd w:id="69"/>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________________________________________</w:t>
      </w:r>
    </w:p>
    <w:p>
      <w:pPr>
        <w:spacing w:after="0"/>
        <w:ind w:left="0"/>
        <w:jc w:val="both"/>
      </w:pPr>
      <w:r>
        <w:rPr>
          <w:rFonts w:ascii="Times New Roman"/>
          <w:b w:val="false"/>
          <w:i w:val="false"/>
          <w:color w:val="000000"/>
          <w:sz w:val="28"/>
        </w:rPr>
        <w:t xml:space="preserve">
      Берілген күні: "___" ________ ________ жылы </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Тұрақты тұратын жерінің мекенжайы (тіркелген):</w:t>
      </w:r>
    </w:p>
    <w:p>
      <w:pPr>
        <w:spacing w:after="0"/>
        <w:ind w:left="0"/>
        <w:jc w:val="both"/>
      </w:pPr>
      <w:r>
        <w:rPr>
          <w:rFonts w:ascii="Times New Roman"/>
          <w:b w:val="false"/>
          <w:i w:val="false"/>
          <w:color w:val="000000"/>
          <w:sz w:val="28"/>
        </w:rPr>
        <w:t>
      Облыс __________________________________________________________________________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____________________________________________</w:t>
      </w:r>
    </w:p>
    <w:p>
      <w:pPr>
        <w:spacing w:after="0"/>
        <w:ind w:left="0"/>
        <w:jc w:val="both"/>
      </w:pPr>
      <w:r>
        <w:rPr>
          <w:rFonts w:ascii="Times New Roman"/>
          <w:b w:val="false"/>
          <w:i w:val="false"/>
          <w:color w:val="000000"/>
          <w:sz w:val="28"/>
        </w:rPr>
        <w:t>
      көше (шағынаудан)________________________ үй _____ пәтер 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кресло-арбалар)______________________________</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w:t>
      </w:r>
    </w:p>
    <w:p>
      <w:pPr>
        <w:spacing w:after="0"/>
        <w:ind w:left="0"/>
        <w:jc w:val="both"/>
      </w:pPr>
      <w:r>
        <w:rPr>
          <w:rFonts w:ascii="Times New Roman"/>
          <w:b w:val="false"/>
          <w:i w:val="false"/>
          <w:color w:val="000000"/>
          <w:sz w:val="28"/>
        </w:rPr>
        <w:t>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w:t>
      </w:r>
    </w:p>
    <w:p>
      <w:pPr>
        <w:spacing w:after="0"/>
        <w:ind w:left="0"/>
        <w:jc w:val="both"/>
      </w:pPr>
      <w:r>
        <w:rPr>
          <w:rFonts w:ascii="Times New Roman"/>
          <w:b w:val="false"/>
          <w:i w:val="false"/>
          <w:color w:val="000000"/>
          <w:sz w:val="28"/>
        </w:rPr>
        <w:t>
      құжаттарды ресімдеуге қажетті менің дербес деректерімді жинауға және өңдеуге, ақпараттық</w:t>
      </w:r>
    </w:p>
    <w:p>
      <w:pPr>
        <w:spacing w:after="0"/>
        <w:ind w:left="0"/>
        <w:jc w:val="both"/>
      </w:pPr>
      <w:r>
        <w:rPr>
          <w:rFonts w:ascii="Times New Roman"/>
          <w:b w:val="false"/>
          <w:i w:val="false"/>
          <w:color w:val="000000"/>
          <w:sz w:val="28"/>
        </w:rPr>
        <w:t>
      жүйелерде қамтылған, заңмен қорғалатын құпиядан тұратын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
      "____"__________ 20____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103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bookmarkStart w:name="z26" w:id="70"/>
    <w:p>
      <w:pPr>
        <w:spacing w:after="0"/>
        <w:ind w:left="0"/>
        <w:jc w:val="left"/>
      </w:pPr>
      <w:r>
        <w:rPr>
          <w:rFonts w:ascii="Times New Roman"/>
          <w:b/>
          <w:i w:val="false"/>
          <w:color w:val="000000"/>
        </w:rPr>
        <w:t xml:space="preserve"> Мүгедектердi протездік-ортопедиялық көмекпен және техникалық көмекшi (орнын толтырушы) құралдармен қамтамасыз ету қағидалары</w:t>
      </w:r>
    </w:p>
    <w:bookmarkEnd w:id="70"/>
    <w:bookmarkStart w:name="z27" w:id="71"/>
    <w:p>
      <w:pPr>
        <w:spacing w:after="0"/>
        <w:ind w:left="0"/>
        <w:jc w:val="left"/>
      </w:pPr>
      <w:r>
        <w:rPr>
          <w:rFonts w:ascii="Times New Roman"/>
          <w:b/>
          <w:i w:val="false"/>
          <w:color w:val="000000"/>
        </w:rPr>
        <w:t xml:space="preserve"> 1-тарау. Жалпы ережелер</w:t>
      </w:r>
    </w:p>
    <w:bookmarkEnd w:id="71"/>
    <w:bookmarkStart w:name="z122" w:id="72"/>
    <w:p>
      <w:pPr>
        <w:spacing w:after="0"/>
        <w:ind w:left="0"/>
        <w:jc w:val="both"/>
      </w:pPr>
      <w:r>
        <w:rPr>
          <w:rFonts w:ascii="Times New Roman"/>
          <w:b w:val="false"/>
          <w:i w:val="false"/>
          <w:color w:val="000000"/>
          <w:sz w:val="28"/>
        </w:rPr>
        <w:t xml:space="preserve">
      1. Осы Мүгедектердi протездік-ортопедиялық көмекпен және техникалық көмекшi (орнын толтырушы) құралдармен қамтамасыз ету қағидалары (бұдан әрі – Қағидалар) "Қазақстан Республикасында мүгедектердi әлеуметтiк қорғау туралы" 2005 жылғы 13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мүгедектерді протездік-ортопедиялық көмекпен және техникалық көмекші (орнын толтырушы) құралдармен қамтамасыз ету тәртібін айқындайды.</w:t>
      </w:r>
    </w:p>
    <w:bookmarkEnd w:id="72"/>
    <w:bookmarkStart w:name="z123" w:id="7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3"/>
    <w:p>
      <w:pPr>
        <w:spacing w:after="0"/>
        <w:ind w:left="0"/>
        <w:jc w:val="both"/>
      </w:pPr>
      <w:r>
        <w:rPr>
          <w:rFonts w:ascii="Times New Roman"/>
          <w:b w:val="false"/>
          <w:i w:val="false"/>
          <w:color w:val="000000"/>
          <w:sz w:val="28"/>
        </w:rPr>
        <w:t>
      1) есту аппараты – мүгедектерге медициналық көрсетілімдерге байланысты берілетін және құлақ iшiндегi, түтiк iшiндегi, құлақ сыртындағы, қалтадағы, көзiлдiрiк ұясындағы, ауыстырып қондырылатын, ауа және сүйек арқылы дыбысөткiзгіш болып бөлінетін микрофоннан, күшейткіш-түрлендіргіштен және телефоннан (динамика) тұратын электроакустикалық құрылғы;</w:t>
      </w:r>
    </w:p>
    <w:p>
      <w:pPr>
        <w:spacing w:after="0"/>
        <w:ind w:left="0"/>
        <w:jc w:val="both"/>
      </w:pPr>
      <w:r>
        <w:rPr>
          <w:rFonts w:ascii="Times New Roman"/>
          <w:b w:val="false"/>
          <w:i w:val="false"/>
          <w:color w:val="000000"/>
          <w:sz w:val="28"/>
        </w:rPr>
        <w:t>
      2) есту аппаратын, сөйлеу процессорын ауыстыру – бұрын мемлекеттік бюджет есебінен орнатылған (ауыстырылған) есту аппаратын, сөйлеу процессорын бір мезгілде алып қоя отырып, есту аппаратын, сөйлеу процессорын беру;</w:t>
      </w:r>
    </w:p>
    <w:p>
      <w:pPr>
        <w:spacing w:after="0"/>
        <w:ind w:left="0"/>
        <w:jc w:val="both"/>
      </w:pPr>
      <w:r>
        <w:rPr>
          <w:rFonts w:ascii="Times New Roman"/>
          <w:b w:val="false"/>
          <w:i w:val="false"/>
          <w:color w:val="000000"/>
          <w:sz w:val="28"/>
        </w:rPr>
        <w:t>
      3) есту қабілеті бұзылған мүгедек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p>
      <w:pPr>
        <w:spacing w:after="0"/>
        <w:ind w:left="0"/>
        <w:jc w:val="both"/>
      </w:pPr>
      <w:r>
        <w:rPr>
          <w:rFonts w:ascii="Times New Roman"/>
          <w:b w:val="false"/>
          <w:i w:val="false"/>
          <w:color w:val="000000"/>
          <w:sz w:val="28"/>
        </w:rPr>
        <w:t>
      4)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p>
      <w:pPr>
        <w:spacing w:after="0"/>
        <w:ind w:left="0"/>
        <w:jc w:val="both"/>
      </w:pPr>
      <w:r>
        <w:rPr>
          <w:rFonts w:ascii="Times New Roman"/>
          <w:b w:val="false"/>
          <w:i w:val="false"/>
          <w:color w:val="000000"/>
          <w:sz w:val="28"/>
        </w:rPr>
        <w:t>
      5)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p>
      <w:pPr>
        <w:spacing w:after="0"/>
        <w:ind w:left="0"/>
        <w:jc w:val="both"/>
      </w:pPr>
      <w:r>
        <w:rPr>
          <w:rFonts w:ascii="Times New Roman"/>
          <w:b w:val="false"/>
          <w:i w:val="false"/>
          <w:color w:val="000000"/>
          <w:sz w:val="28"/>
        </w:rPr>
        <w:t>
      6)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p>
      <w:pPr>
        <w:spacing w:after="0"/>
        <w:ind w:left="0"/>
        <w:jc w:val="both"/>
      </w:pPr>
      <w:r>
        <w:rPr>
          <w:rFonts w:ascii="Times New Roman"/>
          <w:b w:val="false"/>
          <w:i w:val="false"/>
          <w:color w:val="000000"/>
          <w:sz w:val="28"/>
        </w:rPr>
        <w:t>
      7) күрделi протездiк-ортопедиялық құралдар – корсеттер, аппараттар, туторлар, обтураторлар, жамбасты мүшелегендегі, қол мен аяқтың қысқа және ұзын тұқылдарындағы протездер, қатты бекiтiлетiн протездер және күрделi ортопедиялық аяқкиiмдi қоса алғанда, басқа да протездiк-ортопедиялық құралдар;</w:t>
      </w:r>
    </w:p>
    <w:p>
      <w:pPr>
        <w:spacing w:after="0"/>
        <w:ind w:left="0"/>
        <w:jc w:val="both"/>
      </w:pPr>
      <w:r>
        <w:rPr>
          <w:rFonts w:ascii="Times New Roman"/>
          <w:b w:val="false"/>
          <w:i w:val="false"/>
          <w:color w:val="000000"/>
          <w:sz w:val="28"/>
        </w:rPr>
        <w:t>
      8) мiндеттi гигиеналық құралдар – табиғи физиологиялық қажеттiлiктер мен мұқтаждықтарды қанағаттандыруға арналған құралдар;</w:t>
      </w:r>
    </w:p>
    <w:p>
      <w:pPr>
        <w:spacing w:after="0"/>
        <w:ind w:left="0"/>
        <w:jc w:val="both"/>
      </w:pPr>
      <w:r>
        <w:rPr>
          <w:rFonts w:ascii="Times New Roman"/>
          <w:b w:val="false"/>
          <w:i w:val="false"/>
          <w:color w:val="000000"/>
          <w:sz w:val="28"/>
        </w:rPr>
        <w:t>
      9)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p>
    <w:p>
      <w:pPr>
        <w:spacing w:after="0"/>
        <w:ind w:left="0"/>
        <w:jc w:val="both"/>
      </w:pPr>
      <w:r>
        <w:rPr>
          <w:rFonts w:ascii="Times New Roman"/>
          <w:b w:val="false"/>
          <w:i w:val="false"/>
          <w:color w:val="000000"/>
          <w:sz w:val="28"/>
        </w:rPr>
        <w:t>
      10) протездiк-ортопедиялық құралдар – қол мен аяқты немесе дененiң басқа да мүшелерін алмастыратын, аурудың немесе денсаулықтың бұзылуы салдарынан организмнiң бұзылған немесе жоғалтқан функцияларының орнын толтыратын құралдар;</w:t>
      </w:r>
    </w:p>
    <w:p>
      <w:pPr>
        <w:spacing w:after="0"/>
        <w:ind w:left="0"/>
        <w:jc w:val="both"/>
      </w:pPr>
      <w:r>
        <w:rPr>
          <w:rFonts w:ascii="Times New Roman"/>
          <w:b w:val="false"/>
          <w:i w:val="false"/>
          <w:color w:val="000000"/>
          <w:sz w:val="28"/>
        </w:rPr>
        <w:t>
      11) сурдотехникалық құралдар – есту кемiстіктерiн түзеуге және олардың орнын толтыруға арналған техникалық құралдар, оның iшiнде байланыс пен ақпарат берудi күшейтетін құралдар;</w:t>
      </w:r>
    </w:p>
    <w:p>
      <w:pPr>
        <w:spacing w:after="0"/>
        <w:ind w:left="0"/>
        <w:jc w:val="both"/>
      </w:pPr>
      <w:r>
        <w:rPr>
          <w:rFonts w:ascii="Times New Roman"/>
          <w:b w:val="false"/>
          <w:i w:val="false"/>
          <w:color w:val="000000"/>
          <w:sz w:val="28"/>
        </w:rPr>
        <w:t>
      12) техникалық көмекшi (орнын толтырушы) құралдар – протездiк-ортопедиялық және сурдо-тифлотехникалық құралдар мен мiндеттi гигиеналық құралдар;</w:t>
      </w:r>
    </w:p>
    <w:p>
      <w:pPr>
        <w:spacing w:after="0"/>
        <w:ind w:left="0"/>
        <w:jc w:val="both"/>
      </w:pPr>
      <w:r>
        <w:rPr>
          <w:rFonts w:ascii="Times New Roman"/>
          <w:b w:val="false"/>
          <w:i w:val="false"/>
          <w:color w:val="000000"/>
          <w:sz w:val="28"/>
        </w:rPr>
        <w:t>
      13)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p>
    <w:p>
      <w:pPr>
        <w:spacing w:after="0"/>
        <w:ind w:left="0"/>
        <w:jc w:val="both"/>
      </w:pPr>
      <w:r>
        <w:rPr>
          <w:rFonts w:ascii="Times New Roman"/>
          <w:b w:val="false"/>
          <w:i w:val="false"/>
          <w:color w:val="000000"/>
          <w:sz w:val="28"/>
        </w:rPr>
        <w:t>
      14) ұсақ протездiк-ортопедиялық құралдар – обтураторлар, бандаждар, қолды ұстағыштар, супинаторлар, пронаторлар, балалардың емдеу бұйымдары.</w:t>
      </w:r>
    </w:p>
    <w:bookmarkStart w:name="z124" w:id="74"/>
    <w:p>
      <w:pPr>
        <w:spacing w:after="0"/>
        <w:ind w:left="0"/>
        <w:jc w:val="both"/>
      </w:pPr>
      <w:r>
        <w:rPr>
          <w:rFonts w:ascii="Times New Roman"/>
          <w:b w:val="false"/>
          <w:i w:val="false"/>
          <w:color w:val="000000"/>
          <w:sz w:val="28"/>
        </w:rPr>
        <w:t>
      3. Мүгедектер Қазақстан Республикасының мемлекеттік сатып алу туралы заңнамасына сәйкес мемлекеттік бюджет қаражаты есебінен мүгедекті оңалтудың жеке бағдарламасы (бұдан әрі – ОЖБ) негізінде протездік-ортопедиялық көмекпен және техникалық көмекші (орнын толтырушы) құралдармен қамтамасыз етіледі.</w:t>
      </w:r>
    </w:p>
    <w:bookmarkEnd w:id="74"/>
    <w:bookmarkStart w:name="z125" w:id="75"/>
    <w:p>
      <w:pPr>
        <w:spacing w:after="0"/>
        <w:ind w:left="0"/>
        <w:jc w:val="both"/>
      </w:pPr>
      <w:r>
        <w:rPr>
          <w:rFonts w:ascii="Times New Roman"/>
          <w:b w:val="false"/>
          <w:i w:val="false"/>
          <w:color w:val="000000"/>
          <w:sz w:val="28"/>
        </w:rPr>
        <w:t>
      4. Жұмыс берушінің кiнәсiнен жұмыста мертiгуге ұшыраған немесе кәсiптiк ауруға шалдыққан мүгедектер ОЖБ-ға сәйкес протездiк-ортопедиялық көмекпен, сурдотехникалық, тифлотехникалық құралдармен, мiндетті гигиеналық құралдармен Қазақстан Республикасының заңнамасына сай жұмыс берушінің қаражаты есебiнен қамтамасыз етіледi.</w:t>
      </w:r>
    </w:p>
    <w:bookmarkEnd w:id="75"/>
    <w:bookmarkStart w:name="z126" w:id="76"/>
    <w:p>
      <w:pPr>
        <w:spacing w:after="0"/>
        <w:ind w:left="0"/>
        <w:jc w:val="both"/>
      </w:pPr>
      <w:r>
        <w:rPr>
          <w:rFonts w:ascii="Times New Roman"/>
          <w:b w:val="false"/>
          <w:i w:val="false"/>
          <w:color w:val="000000"/>
          <w:sz w:val="28"/>
        </w:rPr>
        <w:t>
      5. Жұмыс берушi-жеке кәсiпкердiң қызметi тоқтатылған немесе заңды тұлға таратылған жағдайда, жұмыс берушiнiң кiнәсiнен жұмыста мертiгуге ұшыраған немесе кәсiптiк ауруға шалдыққан мүгедекке протездiк-ортопедиялық көмек, сурдотехникалық, тифлотехникалық құралдар, мiндеттi гигиеналық құралдар мемлекеттiк бюджет қаражаты есебiнен беріледi.</w:t>
      </w:r>
    </w:p>
    <w:bookmarkEnd w:id="76"/>
    <w:bookmarkStart w:name="z127" w:id="77"/>
    <w:p>
      <w:pPr>
        <w:spacing w:after="0"/>
        <w:ind w:left="0"/>
        <w:jc w:val="both"/>
      </w:pPr>
      <w:r>
        <w:rPr>
          <w:rFonts w:ascii="Times New Roman"/>
          <w:b w:val="false"/>
          <w:i w:val="false"/>
          <w:color w:val="000000"/>
          <w:sz w:val="28"/>
        </w:rPr>
        <w:t>
      6. Мүгедектерге техникалық көмекші (орнын толтырушы) құралдар және арнаулы жүріп-тұру құралдары сату және басқа адамға беру құқығынсыз беріледі.</w:t>
      </w:r>
    </w:p>
    <w:bookmarkEnd w:id="77"/>
    <w:bookmarkStart w:name="z28" w:id="78"/>
    <w:p>
      <w:pPr>
        <w:spacing w:after="0"/>
        <w:ind w:left="0"/>
        <w:jc w:val="left"/>
      </w:pPr>
      <w:r>
        <w:rPr>
          <w:rFonts w:ascii="Times New Roman"/>
          <w:b/>
          <w:i w:val="false"/>
          <w:color w:val="000000"/>
        </w:rPr>
        <w:t xml:space="preserve"> 2-тарау. Мүгедектерді протездiк-ортопедиялық көмекпен қамтамасыз ету тәртібі</w:t>
      </w:r>
    </w:p>
    <w:bookmarkEnd w:id="78"/>
    <w:bookmarkStart w:name="z29" w:id="79"/>
    <w:p>
      <w:pPr>
        <w:spacing w:after="0"/>
        <w:ind w:left="0"/>
        <w:jc w:val="left"/>
      </w:pPr>
      <w:r>
        <w:rPr>
          <w:rFonts w:ascii="Times New Roman"/>
          <w:b/>
          <w:i w:val="false"/>
          <w:color w:val="000000"/>
        </w:rPr>
        <w:t xml:space="preserve"> 1-параграф. Протездiк-ортопедиялық құралдарға тапсырыстарды ресiмдеу және оларды беру тәртiбi</w:t>
      </w:r>
    </w:p>
    <w:bookmarkEnd w:id="79"/>
    <w:bookmarkStart w:name="z128" w:id="80"/>
    <w:p>
      <w:pPr>
        <w:spacing w:after="0"/>
        <w:ind w:left="0"/>
        <w:jc w:val="both"/>
      </w:pPr>
      <w:r>
        <w:rPr>
          <w:rFonts w:ascii="Times New Roman"/>
          <w:b w:val="false"/>
          <w:i w:val="false"/>
          <w:color w:val="000000"/>
          <w:sz w:val="28"/>
        </w:rPr>
        <w:t>
      7. Мүгедектер протездік-ортопедиялық көмекпен өтініштер және халықты әлеуметтiк қорғау саласындағы уәкiлеттi органның аумақтық бөлiмшесi осы Қағидаларға 1-қосымшаға сәйкес медициналық-әлеуметтік көрсетілімдер мен қарсы көрсетілімдерге сай әзірлеген ОЖБ негізінде қамтамасыз етіледі.</w:t>
      </w:r>
    </w:p>
    <w:bookmarkEnd w:id="80"/>
    <w:bookmarkStart w:name="z129" w:id="81"/>
    <w:p>
      <w:pPr>
        <w:spacing w:after="0"/>
        <w:ind w:left="0"/>
        <w:jc w:val="both"/>
      </w:pPr>
      <w:r>
        <w:rPr>
          <w:rFonts w:ascii="Times New Roman"/>
          <w:b w:val="false"/>
          <w:i w:val="false"/>
          <w:color w:val="000000"/>
          <w:sz w:val="28"/>
        </w:rPr>
        <w:t>
      8. Протездiк-ортопедиялық көмек протездеу, мүгедектердi протездiк-ортопедиялық құралдармен қамтамасыз ету бойынша медициналық қызметтер көрсетуден, сондай-ақ оларды пайдалануды үйретуден тұрады.</w:t>
      </w:r>
    </w:p>
    <w:bookmarkEnd w:id="81"/>
    <w:bookmarkStart w:name="z130" w:id="82"/>
    <w:p>
      <w:pPr>
        <w:spacing w:after="0"/>
        <w:ind w:left="0"/>
        <w:jc w:val="both"/>
      </w:pPr>
      <w:r>
        <w:rPr>
          <w:rFonts w:ascii="Times New Roman"/>
          <w:b w:val="false"/>
          <w:i w:val="false"/>
          <w:color w:val="000000"/>
          <w:sz w:val="28"/>
        </w:rPr>
        <w:t xml:space="preserve">
      9. Протездік-ортопедиялық көмекке мұқтаж мүгедектер немесе олардың заңды өкілдері не мүгедектен нотариалды түрде куәландыруды талап етпейтін сенімхат алған адамдар (бұдан әрі – өтініш беруші) тұрғылықты жері бойынша Астана қаласының жұмыспен қамту, еңбек және әлеуметтік қорғау басқармасына, Алматы қаласының жұмыспен қамту және әлеуметтік бағдарламалар басқармасына (бұдан әрі – қалалық басқармалар) немесе қалалық, аудандық жұмыспен қамту және әлеуметтік бағдарламалар бөлімдеріне (бұдан әрі – жұмыспен қамту бөлімдері) осы Қағидаларға 2-қосымшаға сәйкес нысан бойынша оңалтудың жеке бағдарламасының әлеуметтік және кәсіптік бөлігіне сай оңалту құралдары мен қызметтерін ұсынуға өтініш (бұдан әрі – өтініш) және сәйкестендіру үшін жеке басын куәландыратын құжатты береді. </w:t>
      </w:r>
    </w:p>
    <w:bookmarkEnd w:id="82"/>
    <w:bookmarkStart w:name="z131" w:id="83"/>
    <w:p>
      <w:pPr>
        <w:spacing w:after="0"/>
        <w:ind w:left="0"/>
        <w:jc w:val="both"/>
      </w:pPr>
      <w:r>
        <w:rPr>
          <w:rFonts w:ascii="Times New Roman"/>
          <w:b w:val="false"/>
          <w:i w:val="false"/>
          <w:color w:val="000000"/>
          <w:sz w:val="28"/>
        </w:rPr>
        <w:t xml:space="preserve">
      10. Қалалық басқармалар,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 </w:t>
      </w:r>
    </w:p>
    <w:bookmarkEnd w:id="83"/>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xml:space="preserve">
      2) тұрақты тұратын жері бойынша тіркелгені туралы; </w:t>
      </w:r>
    </w:p>
    <w:p>
      <w:pPr>
        <w:spacing w:after="0"/>
        <w:ind w:left="0"/>
        <w:jc w:val="both"/>
      </w:pPr>
      <w:r>
        <w:rPr>
          <w:rFonts w:ascii="Times New Roman"/>
          <w:b w:val="false"/>
          <w:i w:val="false"/>
          <w:color w:val="000000"/>
          <w:sz w:val="28"/>
        </w:rPr>
        <w:t xml:space="preserve">
      3) мүгедектікті белгілеу туралы; </w:t>
      </w:r>
    </w:p>
    <w:p>
      <w:pPr>
        <w:spacing w:after="0"/>
        <w:ind w:left="0"/>
        <w:jc w:val="both"/>
      </w:pPr>
      <w:r>
        <w:rPr>
          <w:rFonts w:ascii="Times New Roman"/>
          <w:b w:val="false"/>
          <w:i w:val="false"/>
          <w:color w:val="000000"/>
          <w:sz w:val="28"/>
        </w:rPr>
        <w:t>
      4) ОЖБ-да әзірленген іс-шаралар туралы мәліметтерді алу үшін сұрау салуды қалыптастырады.</w:t>
      </w:r>
    </w:p>
    <w:p>
      <w:pPr>
        <w:spacing w:after="0"/>
        <w:ind w:left="0"/>
        <w:jc w:val="both"/>
      </w:pPr>
      <w:r>
        <w:rPr>
          <w:rFonts w:ascii="Times New Roman"/>
          <w:b w:val="false"/>
          <w:i w:val="false"/>
          <w:color w:val="000000"/>
          <w:sz w:val="28"/>
        </w:rPr>
        <w:t>
      Еңбек жарақатын алған немесе кәсіптік ауруға шалдыққан мүгедектер протездік-ортопедиялық көмек алуға өтініш берген жағдайда қосымша мынадай:</w:t>
      </w:r>
    </w:p>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bookmarkStart w:name="z132" w:id="84"/>
    <w:p>
      <w:pPr>
        <w:spacing w:after="0"/>
        <w:ind w:left="0"/>
        <w:jc w:val="both"/>
      </w:pPr>
      <w:r>
        <w:rPr>
          <w:rFonts w:ascii="Times New Roman"/>
          <w:b w:val="false"/>
          <w:i w:val="false"/>
          <w:color w:val="000000"/>
          <w:sz w:val="28"/>
        </w:rPr>
        <w:t>
      11. Ақпараттық жүйелерде мәліметтер болмаған жағдайда өтінішке мынадай құжаттар қоса беріледі:</w:t>
      </w:r>
    </w:p>
    <w:bookmarkEnd w:id="84"/>
    <w:p>
      <w:pPr>
        <w:spacing w:after="0"/>
        <w:ind w:left="0"/>
        <w:jc w:val="both"/>
      </w:pPr>
      <w:r>
        <w:rPr>
          <w:rFonts w:ascii="Times New Roman"/>
          <w:b w:val="false"/>
          <w:i w:val="false"/>
          <w:color w:val="000000"/>
          <w:sz w:val="28"/>
        </w:rPr>
        <w:t xml:space="preserve">
      1) мүгедектің жеке басын куәландыратын құжаттың көшірмесі; </w:t>
      </w:r>
    </w:p>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кезде;</w:t>
      </w:r>
    </w:p>
    <w:p>
      <w:pPr>
        <w:spacing w:after="0"/>
        <w:ind w:left="0"/>
        <w:jc w:val="both"/>
      </w:pPr>
      <w:r>
        <w:rPr>
          <w:rFonts w:ascii="Times New Roman"/>
          <w:b w:val="false"/>
          <w:i w:val="false"/>
          <w:color w:val="000000"/>
          <w:sz w:val="28"/>
        </w:rPr>
        <w:t>
      3) тұрақты тұратын жері бойынша тіркелгенін растайтын құжат (мекенжай анықтамасы немесе село және (немесе) ауыл әкімдерінің анықтамасы);</w:t>
      </w:r>
    </w:p>
    <w:p>
      <w:pPr>
        <w:spacing w:after="0"/>
        <w:ind w:left="0"/>
        <w:jc w:val="both"/>
      </w:pPr>
      <w:r>
        <w:rPr>
          <w:rFonts w:ascii="Times New Roman"/>
          <w:b w:val="false"/>
          <w:i w:val="false"/>
          <w:color w:val="000000"/>
          <w:sz w:val="28"/>
        </w:rPr>
        <w:t xml:space="preserve">
      4) мүгедектік туралы анықтаманың көшірмесі; </w:t>
      </w:r>
    </w:p>
    <w:p>
      <w:pPr>
        <w:spacing w:after="0"/>
        <w:ind w:left="0"/>
        <w:jc w:val="both"/>
      </w:pPr>
      <w:r>
        <w:rPr>
          <w:rFonts w:ascii="Times New Roman"/>
          <w:b w:val="false"/>
          <w:i w:val="false"/>
          <w:color w:val="000000"/>
          <w:sz w:val="28"/>
        </w:rPr>
        <w:t>
      5)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көшірмесі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p>
      <w:pPr>
        <w:spacing w:after="0"/>
        <w:ind w:left="0"/>
        <w:jc w:val="both"/>
      </w:pPr>
      <w:r>
        <w:rPr>
          <w:rFonts w:ascii="Times New Roman"/>
          <w:b w:val="false"/>
          <w:i w:val="false"/>
          <w:color w:val="000000"/>
          <w:sz w:val="28"/>
        </w:rPr>
        <w:t>
      6) ОЖБ-дан үзіндінің көшірмесі.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133" w:id="85"/>
    <w:p>
      <w:pPr>
        <w:spacing w:after="0"/>
        <w:ind w:left="0"/>
        <w:jc w:val="both"/>
      </w:pPr>
      <w:r>
        <w:rPr>
          <w:rFonts w:ascii="Times New Roman"/>
          <w:b w:val="false"/>
          <w:i w:val="false"/>
          <w:color w:val="000000"/>
          <w:sz w:val="28"/>
        </w:rPr>
        <w:t>
      12. Өтінішті қабылдаған қалалық басқарманың, жұмыспен қамту бөлімінің маманы өтініш берушіден қабылданатын құжаттар топтамасының толықтығын, өтініш беруші осы Қағидалардың 11-тармағына сәйкес ұсынған құжаттардың электрондық көшірмелерінің түпнұсқаларға сәйкес келуін қамтамасыз етеді.</w:t>
      </w:r>
    </w:p>
    <w:bookmarkEnd w:id="85"/>
    <w:bookmarkStart w:name="z134" w:id="86"/>
    <w:p>
      <w:pPr>
        <w:spacing w:after="0"/>
        <w:ind w:left="0"/>
        <w:jc w:val="both"/>
      </w:pPr>
      <w:r>
        <w:rPr>
          <w:rFonts w:ascii="Times New Roman"/>
          <w:b w:val="false"/>
          <w:i w:val="false"/>
          <w:color w:val="000000"/>
          <w:sz w:val="28"/>
        </w:rPr>
        <w:t>
      13. Қалалық басқарманың,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(бұдан әрі – "Е-Собес" ААЖ) енгізеді.</w:t>
      </w:r>
    </w:p>
    <w:bookmarkEnd w:id="86"/>
    <w:bookmarkStart w:name="z135" w:id="87"/>
    <w:p>
      <w:pPr>
        <w:spacing w:after="0"/>
        <w:ind w:left="0"/>
        <w:jc w:val="both"/>
      </w:pPr>
      <w:r>
        <w:rPr>
          <w:rFonts w:ascii="Times New Roman"/>
          <w:b w:val="false"/>
          <w:i w:val="false"/>
          <w:color w:val="000000"/>
          <w:sz w:val="28"/>
        </w:rPr>
        <w:t>
      14. Облыстардың жұмыспен қамтуды үйлестіру және әлеуметтік бағдарламалар басқармалары (бұдан әрі – облыстық басқармалар), қалалық басқармалар өтініштердің және ОЖБ негізінде протездiк-ортопедиялық құралдарға қажеттілікті олардың тiзбесi мен санын көрсете отырып айқындайды.</w:t>
      </w:r>
    </w:p>
    <w:bookmarkEnd w:id="87"/>
    <w:bookmarkStart w:name="z136" w:id="88"/>
    <w:p>
      <w:pPr>
        <w:spacing w:after="0"/>
        <w:ind w:left="0"/>
        <w:jc w:val="both"/>
      </w:pPr>
      <w:r>
        <w:rPr>
          <w:rFonts w:ascii="Times New Roman"/>
          <w:b w:val="false"/>
          <w:i w:val="false"/>
          <w:color w:val="000000"/>
          <w:sz w:val="28"/>
        </w:rPr>
        <w:t>
      15. Мүгедектерді, Ұлы Отан соғысының қатысушылары мен мүгедектерiн, сондай-ақ жеңілдiктер мен кепілдiктер бойынша Ұлы Отан соғысының мүгедектерiне теңестірiлген адамдарды протездiк-ортопедиялық құралдармен қамтамасыз ету, сондай-ақ оларды жөндеу мемлекеттік бюджет қаражатының есебінен жүргiзіледi.</w:t>
      </w:r>
    </w:p>
    <w:bookmarkEnd w:id="88"/>
    <w:bookmarkStart w:name="z137" w:id="89"/>
    <w:p>
      <w:pPr>
        <w:spacing w:after="0"/>
        <w:ind w:left="0"/>
        <w:jc w:val="both"/>
      </w:pPr>
      <w:r>
        <w:rPr>
          <w:rFonts w:ascii="Times New Roman"/>
          <w:b w:val="false"/>
          <w:i w:val="false"/>
          <w:color w:val="000000"/>
          <w:sz w:val="28"/>
        </w:rPr>
        <w:t>
      16. Облыстық басқармалар, қалалық басқармалар мен жұмыспен қамту бөлімдері протездiк-ортопедиялық көмекке мұқтаж және осы көмектi мемлекеттік бюджет қаражаты есебiнен алған мүгедектердiң есебiн жүргiзедi. Облыстық басқармалар (қалалық басқармалар) облыстардың, Астана және Алматы қалаларының денсаулық сақтау басқармаларымен бірге мүгедектердi протездiк-ортопедиялық көмек алуға жiберу жұмысын ұйымдастырады.</w:t>
      </w:r>
    </w:p>
    <w:bookmarkEnd w:id="89"/>
    <w:p>
      <w:pPr>
        <w:spacing w:after="0"/>
        <w:ind w:left="0"/>
        <w:jc w:val="both"/>
      </w:pPr>
      <w:r>
        <w:rPr>
          <w:rFonts w:ascii="Times New Roman"/>
          <w:b w:val="false"/>
          <w:i w:val="false"/>
          <w:color w:val="000000"/>
          <w:sz w:val="28"/>
        </w:rPr>
        <w:t>
      Мүгедектердi қайта протездеуге жiберу не протездiк-ортопедиялық аяқкиiммен қамтамасыз ету протездердi және басқа да протездiк-ортопедиялық құралдарды ауыстырудың осы Қағидаларда белгіленген мерзiмдерінде жүргізіледi.</w:t>
      </w:r>
    </w:p>
    <w:bookmarkStart w:name="z138" w:id="90"/>
    <w:p>
      <w:pPr>
        <w:spacing w:after="0"/>
        <w:ind w:left="0"/>
        <w:jc w:val="both"/>
      </w:pPr>
      <w:r>
        <w:rPr>
          <w:rFonts w:ascii="Times New Roman"/>
          <w:b w:val="false"/>
          <w:i w:val="false"/>
          <w:color w:val="000000"/>
          <w:sz w:val="28"/>
        </w:rPr>
        <w:t>
      17. Протездiк-ортопедиялық көмекке мұқтаж мүгедектерден тапсырыстар қабылдауды облыстық басқарма (қалалық басқарма) мемлекеттік сатып алу туралы Қазақстан Республикасының заңнамасына сәйкес айқындайтын өнім беруші (бұдан әрі – өнім беруші) жүзеге асырады.</w:t>
      </w:r>
    </w:p>
    <w:bookmarkEnd w:id="90"/>
    <w:p>
      <w:pPr>
        <w:spacing w:after="0"/>
        <w:ind w:left="0"/>
        <w:jc w:val="both"/>
      </w:pPr>
      <w:r>
        <w:rPr>
          <w:rFonts w:ascii="Times New Roman"/>
          <w:b w:val="false"/>
          <w:i w:val="false"/>
          <w:color w:val="000000"/>
          <w:sz w:val="28"/>
        </w:rPr>
        <w:t>
      Тапсырыстың сипаты мен түрiне қарай өнім беруші мүгедектi стационарлық протездеу үшін шақырып алудың қажеттігiне тапсырысты оның қатысуынсыз орындау туралы шешiм қабылдайды. Шақыру алдын ала жiберiледi.</w:t>
      </w:r>
    </w:p>
    <w:bookmarkStart w:name="z139" w:id="91"/>
    <w:p>
      <w:pPr>
        <w:spacing w:after="0"/>
        <w:ind w:left="0"/>
        <w:jc w:val="both"/>
      </w:pPr>
      <w:r>
        <w:rPr>
          <w:rFonts w:ascii="Times New Roman"/>
          <w:b w:val="false"/>
          <w:i w:val="false"/>
          <w:color w:val="000000"/>
          <w:sz w:val="28"/>
        </w:rPr>
        <w:t>
      18. Мүгедектерден үйде тапсырыстар қабылдау олардың өз қаражаты есебінен жүзеге асырылады.</w:t>
      </w:r>
    </w:p>
    <w:bookmarkEnd w:id="91"/>
    <w:bookmarkStart w:name="z140" w:id="92"/>
    <w:p>
      <w:pPr>
        <w:spacing w:after="0"/>
        <w:ind w:left="0"/>
        <w:jc w:val="both"/>
      </w:pPr>
      <w:r>
        <w:rPr>
          <w:rFonts w:ascii="Times New Roman"/>
          <w:b w:val="false"/>
          <w:i w:val="false"/>
          <w:color w:val="000000"/>
          <w:sz w:val="28"/>
        </w:rPr>
        <w:t>
      19. Протездеуге келген мүгедектер өнім берушiге:</w:t>
      </w:r>
    </w:p>
    <w:bookmarkEnd w:id="92"/>
    <w:p>
      <w:pPr>
        <w:spacing w:after="0"/>
        <w:ind w:left="0"/>
        <w:jc w:val="both"/>
      </w:pPr>
      <w:r>
        <w:rPr>
          <w:rFonts w:ascii="Times New Roman"/>
          <w:b w:val="false"/>
          <w:i w:val="false"/>
          <w:color w:val="000000"/>
          <w:sz w:val="28"/>
        </w:rPr>
        <w:t>
      1) облыстық басқарманың (қалалық басқарманың) жолдамасын;</w:t>
      </w:r>
    </w:p>
    <w:p>
      <w:pPr>
        <w:spacing w:after="0"/>
        <w:ind w:left="0"/>
        <w:jc w:val="both"/>
      </w:pPr>
      <w:r>
        <w:rPr>
          <w:rFonts w:ascii="Times New Roman"/>
          <w:b w:val="false"/>
          <w:i w:val="false"/>
          <w:color w:val="000000"/>
          <w:sz w:val="28"/>
        </w:rPr>
        <w:t>
      2) емдеуші дәрiгердiң жолдама-ұсынымын, бастапқы протездеу кезiндегi ауру тарихынан үзiнді көшірмені;</w:t>
      </w:r>
    </w:p>
    <w:p>
      <w:pPr>
        <w:spacing w:after="0"/>
        <w:ind w:left="0"/>
        <w:jc w:val="both"/>
      </w:pPr>
      <w:r>
        <w:rPr>
          <w:rFonts w:ascii="Times New Roman"/>
          <w:b w:val="false"/>
          <w:i w:val="false"/>
          <w:color w:val="000000"/>
          <w:sz w:val="28"/>
        </w:rPr>
        <w:t>
      3) рентген суреттерiн;</w:t>
      </w:r>
    </w:p>
    <w:p>
      <w:pPr>
        <w:spacing w:after="0"/>
        <w:ind w:left="0"/>
        <w:jc w:val="both"/>
      </w:pPr>
      <w:r>
        <w:rPr>
          <w:rFonts w:ascii="Times New Roman"/>
          <w:b w:val="false"/>
          <w:i w:val="false"/>
          <w:color w:val="000000"/>
          <w:sz w:val="28"/>
        </w:rPr>
        <w:t>
      4) мүгедектің жеке басын куәландыратын құжаттың көшірмесін және салыстырып тексеру үшін түпнұсқасын;</w:t>
      </w:r>
    </w:p>
    <w:p>
      <w:pPr>
        <w:spacing w:after="0"/>
        <w:ind w:left="0"/>
        <w:jc w:val="both"/>
      </w:pPr>
      <w:r>
        <w:rPr>
          <w:rFonts w:ascii="Times New Roman"/>
          <w:b w:val="false"/>
          <w:i w:val="false"/>
          <w:color w:val="000000"/>
          <w:sz w:val="28"/>
        </w:rPr>
        <w:t>
      5) кеуде қуысы ағзаларын флюорографиялық зерттеу нәтижелері туралы дәрігердің қорытындысын ұсынады.</w:t>
      </w:r>
    </w:p>
    <w:bookmarkStart w:name="z141" w:id="93"/>
    <w:p>
      <w:pPr>
        <w:spacing w:after="0"/>
        <w:ind w:left="0"/>
        <w:jc w:val="both"/>
      </w:pPr>
      <w:r>
        <w:rPr>
          <w:rFonts w:ascii="Times New Roman"/>
          <w:b w:val="false"/>
          <w:i w:val="false"/>
          <w:color w:val="000000"/>
          <w:sz w:val="28"/>
        </w:rPr>
        <w:t>
      20. Өнім беруші барлық протездiк-ортопедиялық құралдарға протездеу картасын және тапсырыс бланкiсiн толтырады. Протездеу картасы тұрақты, тапсырыс бланкiсi 5 жыл сақталады.</w:t>
      </w:r>
    </w:p>
    <w:bookmarkEnd w:id="93"/>
    <w:bookmarkStart w:name="z142" w:id="94"/>
    <w:p>
      <w:pPr>
        <w:spacing w:after="0"/>
        <w:ind w:left="0"/>
        <w:jc w:val="both"/>
      </w:pPr>
      <w:r>
        <w:rPr>
          <w:rFonts w:ascii="Times New Roman"/>
          <w:b w:val="false"/>
          <w:i w:val="false"/>
          <w:color w:val="000000"/>
          <w:sz w:val="28"/>
        </w:rPr>
        <w:t>
      21. Протездеу картасында протездiк-ортопедиялық құралдың, протездiк-ортопедиялық аяқкиiмнiң алдыңғы берiлген және жөнделген уақыты, сондай-ақ мүгедектiң мемлекеттiк бюджет қаражаты есебiнен протезделу құқығы көрсетіледi.</w:t>
      </w:r>
    </w:p>
    <w:bookmarkEnd w:id="94"/>
    <w:bookmarkStart w:name="z143" w:id="95"/>
    <w:p>
      <w:pPr>
        <w:spacing w:after="0"/>
        <w:ind w:left="0"/>
        <w:jc w:val="both"/>
      </w:pPr>
      <w:r>
        <w:rPr>
          <w:rFonts w:ascii="Times New Roman"/>
          <w:b w:val="false"/>
          <w:i w:val="false"/>
          <w:color w:val="000000"/>
          <w:sz w:val="28"/>
        </w:rPr>
        <w:t>
      22. Тапсырыс бланкiсiне протездiк-ортопедиялық бұйымның құны туралы деректер, адамның мәртебесiн растайтын куәлiктiң нөмiрi, оны кiм және қашан бергенi енгiзіледi.</w:t>
      </w:r>
    </w:p>
    <w:bookmarkEnd w:id="95"/>
    <w:bookmarkStart w:name="z144" w:id="96"/>
    <w:p>
      <w:pPr>
        <w:spacing w:after="0"/>
        <w:ind w:left="0"/>
        <w:jc w:val="both"/>
      </w:pPr>
      <w:r>
        <w:rPr>
          <w:rFonts w:ascii="Times New Roman"/>
          <w:b w:val="false"/>
          <w:i w:val="false"/>
          <w:color w:val="000000"/>
          <w:sz w:val="28"/>
        </w:rPr>
        <w:t>
      23. Мiндетті түрде өлшеп көрудi талап ететiн дайын протездiк-ортопедиялық құрал тапсырыс берушінің жеке өзiне беріледi. Өлшеп көру талап етілмейтiн жағдайларда, алуға сенімхаты болса, бұйымды басқа адамға беруге жол беріледi не ол тапсырыс берушінің тұратын жерiне мемлекеттік бюджет қаражаты есебiнен жiберіледi.</w:t>
      </w:r>
    </w:p>
    <w:bookmarkEnd w:id="96"/>
    <w:bookmarkStart w:name="z145" w:id="97"/>
    <w:p>
      <w:pPr>
        <w:spacing w:after="0"/>
        <w:ind w:left="0"/>
        <w:jc w:val="both"/>
      </w:pPr>
      <w:r>
        <w:rPr>
          <w:rFonts w:ascii="Times New Roman"/>
          <w:b w:val="false"/>
          <w:i w:val="false"/>
          <w:color w:val="000000"/>
          <w:sz w:val="28"/>
        </w:rPr>
        <w:t>
      24. Өнім беруші ай сайын мемлекеттік бюджет қаражаты есебiнен дайындалған протездiк-ортопедиялық құралдар мен протездiк-ортопедиялық аяқкиімнің есебiн жүргiзедi және белгіленген нысан бойынша олардың тiзілiмiн, сондай-ақ ақы төлеу үшін облыстық басқармаға (қалалық басқармаға) ұсынылатын орындалған қызметтердi қабылдап алу-тапсыру актiсiн (еркін нысанда) жасайды.</w:t>
      </w:r>
    </w:p>
    <w:bookmarkEnd w:id="97"/>
    <w:bookmarkStart w:name="z146" w:id="98"/>
    <w:p>
      <w:pPr>
        <w:spacing w:after="0"/>
        <w:ind w:left="0"/>
        <w:jc w:val="both"/>
      </w:pPr>
      <w:r>
        <w:rPr>
          <w:rFonts w:ascii="Times New Roman"/>
          <w:b w:val="false"/>
          <w:i w:val="false"/>
          <w:color w:val="000000"/>
          <w:sz w:val="28"/>
        </w:rPr>
        <w:t>
      25. Күрделi протездiк-ортопедиялық құралдар кезектілік тәртiбiмен, тапсырыстар өндiрiске берiлген күннен бастап 45 жұмыс күнінен асырылмай дайындалады.</w:t>
      </w:r>
    </w:p>
    <w:bookmarkEnd w:id="98"/>
    <w:bookmarkStart w:name="z147" w:id="99"/>
    <w:p>
      <w:pPr>
        <w:spacing w:after="0"/>
        <w:ind w:left="0"/>
        <w:jc w:val="both"/>
      </w:pPr>
      <w:r>
        <w:rPr>
          <w:rFonts w:ascii="Times New Roman"/>
          <w:b w:val="false"/>
          <w:i w:val="false"/>
          <w:color w:val="000000"/>
          <w:sz w:val="28"/>
        </w:rPr>
        <w:t>
      26. Ұсақ протездiк-ортопедиялық құралдар осы тәртіппен, тапсырыстар өндiрiске берiлген күннен бастап 7 жұмыс күнінен асырылмай дайындалады.</w:t>
      </w:r>
    </w:p>
    <w:bookmarkEnd w:id="99"/>
    <w:bookmarkStart w:name="z148" w:id="100"/>
    <w:p>
      <w:pPr>
        <w:spacing w:after="0"/>
        <w:ind w:left="0"/>
        <w:jc w:val="both"/>
      </w:pPr>
      <w:r>
        <w:rPr>
          <w:rFonts w:ascii="Times New Roman"/>
          <w:b w:val="false"/>
          <w:i w:val="false"/>
          <w:color w:val="000000"/>
          <w:sz w:val="28"/>
        </w:rPr>
        <w:t>
      27. Тапсырыс берушінің өлшеп көруге келуiн күту кезiнде бұйымның жатып қалған уақыты протездiк-ортопедиялық құралдың дайындалу мерзiмiне енгiзiлмейдi.</w:t>
      </w:r>
    </w:p>
    <w:bookmarkEnd w:id="100"/>
    <w:bookmarkStart w:name="z149" w:id="101"/>
    <w:p>
      <w:pPr>
        <w:spacing w:after="0"/>
        <w:ind w:left="0"/>
        <w:jc w:val="both"/>
      </w:pPr>
      <w:r>
        <w:rPr>
          <w:rFonts w:ascii="Times New Roman"/>
          <w:b w:val="false"/>
          <w:i w:val="false"/>
          <w:color w:val="000000"/>
          <w:sz w:val="28"/>
        </w:rPr>
        <w:t>
      28. Мүгедектерге протездiк-ортопедиялық аяқкиiмдi жөндеу олардың өз қаражаты есебiнен кезектілік тәртiбiмен жүргiзіледi.</w:t>
      </w:r>
    </w:p>
    <w:bookmarkEnd w:id="101"/>
    <w:bookmarkStart w:name="z150" w:id="102"/>
    <w:p>
      <w:pPr>
        <w:spacing w:after="0"/>
        <w:ind w:left="0"/>
        <w:jc w:val="both"/>
      </w:pPr>
      <w:r>
        <w:rPr>
          <w:rFonts w:ascii="Times New Roman"/>
          <w:b w:val="false"/>
          <w:i w:val="false"/>
          <w:color w:val="000000"/>
          <w:sz w:val="28"/>
        </w:rPr>
        <w:t>
      29. Протездеуге барумен, өнім берушінің медициналық стационарына жатқызумен, протездеу уақытында қамтамасыз етумен байланысты шығыстарды өнім беруші мемлекеттiк бюджет қаражаты есебiнен төлейдi.</w:t>
      </w:r>
    </w:p>
    <w:bookmarkEnd w:id="102"/>
    <w:bookmarkStart w:name="z151" w:id="103"/>
    <w:p>
      <w:pPr>
        <w:spacing w:after="0"/>
        <w:ind w:left="0"/>
        <w:jc w:val="both"/>
      </w:pPr>
      <w:r>
        <w:rPr>
          <w:rFonts w:ascii="Times New Roman"/>
          <w:b w:val="false"/>
          <w:i w:val="false"/>
          <w:color w:val="000000"/>
          <w:sz w:val="28"/>
        </w:rPr>
        <w:t>
      30. Жол жүру (өнім берушіге дейiн және керi қарай) темiр жолда – қатты плацкарт вагон, мүгедектер үшін арнайы вагон тарифi бойынша, су жолдарында – екiншi класс тарифi бойынша, тас немесе топырақты жолдарда – белгіленген тарифтер бойынша, ұсынылған билеттiң немесе темiржол вокзалы, автовокзал, айлақ кассасы берген анықтаманың негiзiнде өтеледі.</w:t>
      </w:r>
    </w:p>
    <w:bookmarkEnd w:id="103"/>
    <w:p>
      <w:pPr>
        <w:spacing w:after="0"/>
        <w:ind w:left="0"/>
        <w:jc w:val="both"/>
      </w:pPr>
      <w:r>
        <w:rPr>
          <w:rFonts w:ascii="Times New Roman"/>
          <w:b w:val="false"/>
          <w:i w:val="false"/>
          <w:color w:val="000000"/>
          <w:sz w:val="28"/>
        </w:rPr>
        <w:t>
      Мүгедектерге жолақы төлеу жылына екi сапардан асырмай жүргізіледі. Бiрiншi топтағы мүгедектер мен мүгедек балаларды ертiп жүрушілерге, бандаждармен қамтамасыз етілуге құқығы бар адамдарға жол шығыстары бiр сапарға ғана өтеледі.</w:t>
      </w:r>
    </w:p>
    <w:bookmarkStart w:name="z30" w:id="104"/>
    <w:p>
      <w:pPr>
        <w:spacing w:after="0"/>
        <w:ind w:left="0"/>
        <w:jc w:val="left"/>
      </w:pPr>
      <w:r>
        <w:rPr>
          <w:rFonts w:ascii="Times New Roman"/>
          <w:b/>
          <w:i w:val="false"/>
          <w:color w:val="000000"/>
        </w:rPr>
        <w:t xml:space="preserve"> 2-параграф. Протездермен қамтамасыз ету</w:t>
      </w:r>
    </w:p>
    <w:bookmarkEnd w:id="104"/>
    <w:bookmarkStart w:name="z152" w:id="105"/>
    <w:p>
      <w:pPr>
        <w:spacing w:after="0"/>
        <w:ind w:left="0"/>
        <w:jc w:val="both"/>
      </w:pPr>
      <w:r>
        <w:rPr>
          <w:rFonts w:ascii="Times New Roman"/>
          <w:b w:val="false"/>
          <w:i w:val="false"/>
          <w:color w:val="000000"/>
          <w:sz w:val="28"/>
        </w:rPr>
        <w:t>
      31. Мүгедектер шино-былғары, құрастырмалы протездермен, қазiргi заманғы технологиялар бойынша жасалған протездермен, олардың құрылғыларымен, тұқылдарға кигiзетiн тыстармен, ортопедиялық аппараттармен, салынатын кебiстермен, тiреуiш-протездермен, таяқтармен, балдақтармен, жетек арбалармен қамтамасыз етіледi.</w:t>
      </w:r>
    </w:p>
    <w:bookmarkEnd w:id="105"/>
    <w:bookmarkStart w:name="z153" w:id="106"/>
    <w:p>
      <w:pPr>
        <w:spacing w:after="0"/>
        <w:ind w:left="0"/>
        <w:jc w:val="both"/>
      </w:pPr>
      <w:r>
        <w:rPr>
          <w:rFonts w:ascii="Times New Roman"/>
          <w:b w:val="false"/>
          <w:i w:val="false"/>
          <w:color w:val="000000"/>
          <w:sz w:val="28"/>
        </w:rPr>
        <w:t>
      32. Қолдың және аяқтың негiзгi протезi берiлгенге дейiн мүгедектер медициналық көрсетілімдері бойынша кию мерзiмi 6 айдан аспайтын оқу-жаттығу протездерiмен қамтамасыз етіледi.</w:t>
      </w:r>
    </w:p>
    <w:bookmarkEnd w:id="106"/>
    <w:p>
      <w:pPr>
        <w:spacing w:after="0"/>
        <w:ind w:left="0"/>
        <w:jc w:val="both"/>
      </w:pPr>
      <w:r>
        <w:rPr>
          <w:rFonts w:ascii="Times New Roman"/>
          <w:b w:val="false"/>
          <w:i w:val="false"/>
          <w:color w:val="000000"/>
          <w:sz w:val="28"/>
        </w:rPr>
        <w:t>
      Мүгедектер құрылғылы жұмыс протездерiмен өздерiнiң қалауы бойынша бұйымның негiзгi түрiмен бiр мезгiлде қамтамасыз етіледi.</w:t>
      </w:r>
    </w:p>
    <w:bookmarkStart w:name="z154" w:id="107"/>
    <w:p>
      <w:pPr>
        <w:spacing w:after="0"/>
        <w:ind w:left="0"/>
        <w:jc w:val="both"/>
      </w:pPr>
      <w:r>
        <w:rPr>
          <w:rFonts w:ascii="Times New Roman"/>
          <w:b w:val="false"/>
          <w:i w:val="false"/>
          <w:color w:val="000000"/>
          <w:sz w:val="28"/>
        </w:rPr>
        <w:t>
      33. Шино-былғары, құрастырмалы протездер, ортопедиялық аппараттар олар жарамсыздыққа ұшырағаннан кейiн, бiрақ алынған күнінен бастап кемiнде 1 жылдан кейiн ауыстырылады.</w:t>
      </w:r>
    </w:p>
    <w:bookmarkEnd w:id="107"/>
    <w:bookmarkStart w:name="z155" w:id="108"/>
    <w:p>
      <w:pPr>
        <w:spacing w:after="0"/>
        <w:ind w:left="0"/>
        <w:jc w:val="both"/>
      </w:pPr>
      <w:r>
        <w:rPr>
          <w:rFonts w:ascii="Times New Roman"/>
          <w:b w:val="false"/>
          <w:i w:val="false"/>
          <w:color w:val="000000"/>
          <w:sz w:val="28"/>
        </w:rPr>
        <w:t>
      34. Қазiргi заманғы технологиялар бойынша дайындалған аяқ және қол протездерінiң құрамындағы құрастырушы түйiндер мен бұйымдарды ауыстыру, олар алынған күннен бастап кемiнде 3 жылдан, мүгедек балалар үшiн – кемiнде 2 жылдан кейiн;</w:t>
      </w:r>
    </w:p>
    <w:bookmarkEnd w:id="108"/>
    <w:p>
      <w:pPr>
        <w:spacing w:after="0"/>
        <w:ind w:left="0"/>
        <w:jc w:val="both"/>
      </w:pPr>
      <w:r>
        <w:rPr>
          <w:rFonts w:ascii="Times New Roman"/>
          <w:b w:val="false"/>
          <w:i w:val="false"/>
          <w:color w:val="000000"/>
          <w:sz w:val="28"/>
        </w:rPr>
        <w:t>
      құрастырушы түйiндер мен электрондық тізе модулі бар бұйымдарды алмастыру, олар алынған күннен бастап кемінде 5 жылдан кейін жүргізіледі;</w:t>
      </w:r>
    </w:p>
    <w:p>
      <w:pPr>
        <w:spacing w:after="0"/>
        <w:ind w:left="0"/>
        <w:jc w:val="both"/>
      </w:pPr>
      <w:r>
        <w:rPr>
          <w:rFonts w:ascii="Times New Roman"/>
          <w:b w:val="false"/>
          <w:i w:val="false"/>
          <w:color w:val="000000"/>
          <w:sz w:val="28"/>
        </w:rPr>
        <w:t>
      синтетикалық шайырлар негiзiнде дайындалған косметикалық қаптау, табандар, қабылдау гильзасы, тыстарды ауыстыру – 1 жылға дейiн;</w:t>
      </w:r>
    </w:p>
    <w:p>
      <w:pPr>
        <w:spacing w:after="0"/>
        <w:ind w:left="0"/>
        <w:jc w:val="both"/>
      </w:pPr>
      <w:r>
        <w:rPr>
          <w:rFonts w:ascii="Times New Roman"/>
          <w:b w:val="false"/>
          <w:i w:val="false"/>
          <w:color w:val="000000"/>
          <w:sz w:val="28"/>
        </w:rPr>
        <w:t>
      кеуде безi протездерiн, жетек арбаларды ауыстыру – олар алынған күнiнен бастап 2 жылдан кейiн, таяқшалар мен балдақтарды кемiнде 1 жылдан кейін жүргiзіледi.</w:t>
      </w:r>
    </w:p>
    <w:bookmarkStart w:name="z156" w:id="109"/>
    <w:p>
      <w:pPr>
        <w:spacing w:after="0"/>
        <w:ind w:left="0"/>
        <w:jc w:val="both"/>
      </w:pPr>
      <w:r>
        <w:rPr>
          <w:rFonts w:ascii="Times New Roman"/>
          <w:b w:val="false"/>
          <w:i w:val="false"/>
          <w:color w:val="000000"/>
          <w:sz w:val="28"/>
        </w:rPr>
        <w:t>
      35. Аяқ немесе қолдың екi протезiн (негiзгі және қосалқы немесе негiзгi және жұмыс протезi) бiр мезгілде алған мүгедектерге оларды ауыстыру кемiнде екi кию мерзiмі өткеннен кейiн жүргiзіледi.</w:t>
      </w:r>
    </w:p>
    <w:bookmarkEnd w:id="109"/>
    <w:bookmarkStart w:name="z157" w:id="110"/>
    <w:p>
      <w:pPr>
        <w:spacing w:after="0"/>
        <w:ind w:left="0"/>
        <w:jc w:val="both"/>
      </w:pPr>
      <w:r>
        <w:rPr>
          <w:rFonts w:ascii="Times New Roman"/>
          <w:b w:val="false"/>
          <w:i w:val="false"/>
          <w:color w:val="000000"/>
          <w:sz w:val="28"/>
        </w:rPr>
        <w:t>
      36. Аяқ протездерiн беру кезiнде жыл сайын әрбiр протезге 3-тен тұқыл тысы беріледi. Кеуде безi протездерi екi iшкиiм (бюстгалтер) жиынтығымен бiрге беріледi.</w:t>
      </w:r>
    </w:p>
    <w:bookmarkEnd w:id="110"/>
    <w:bookmarkStart w:name="z158" w:id="111"/>
    <w:p>
      <w:pPr>
        <w:spacing w:after="0"/>
        <w:ind w:left="0"/>
        <w:jc w:val="both"/>
      </w:pPr>
      <w:r>
        <w:rPr>
          <w:rFonts w:ascii="Times New Roman"/>
          <w:b w:val="false"/>
          <w:i w:val="false"/>
          <w:color w:val="000000"/>
          <w:sz w:val="28"/>
        </w:rPr>
        <w:t>
      37. Егер кию мерзiмi өткеннен кейiн протез жарамды жай-күйде болса және мүгедек келесi кию мерзiмi өткенге дейін жаңа протезге тапсырыс бергісi келмесе, оған осы кезеңге бiр протездi пайдалану есебiнен белгіленген санда тыстар беріледi.</w:t>
      </w:r>
    </w:p>
    <w:bookmarkEnd w:id="111"/>
    <w:bookmarkStart w:name="z159" w:id="112"/>
    <w:p>
      <w:pPr>
        <w:spacing w:after="0"/>
        <w:ind w:left="0"/>
        <w:jc w:val="both"/>
      </w:pPr>
      <w:r>
        <w:rPr>
          <w:rFonts w:ascii="Times New Roman"/>
          <w:b w:val="false"/>
          <w:i w:val="false"/>
          <w:color w:val="000000"/>
          <w:sz w:val="28"/>
        </w:rPr>
        <w:t>
      38. Протездердi, оның iшiнде жаңа модельдерін мерзiмiнен бұрын ауыстыру, сондай-ақ оларды кию мерзiмiн ұзарту, жөндеу туралы, шино-былғары протездерден құрастырмалы протездерге, жаңа (заманауи) технологиялар бойынша дайындалған электрондық модульдері бар протездерге өту туралы шешімді комиссия қабылдайды және өнім беруші жасайтын тиiстi актінің негiзiнде жүргiзіледі. Комиссия өнім берушiнің кінәсiнен бұйымның сапасыз жасалу фактісiн анықтаған кезде, ақауды жөндеу соның қаражаты есебiнен жүзеге асырылады.</w:t>
      </w:r>
    </w:p>
    <w:bookmarkEnd w:id="112"/>
    <w:bookmarkStart w:name="z31" w:id="113"/>
    <w:p>
      <w:pPr>
        <w:spacing w:after="0"/>
        <w:ind w:left="0"/>
        <w:jc w:val="left"/>
      </w:pPr>
      <w:r>
        <w:rPr>
          <w:rFonts w:ascii="Times New Roman"/>
          <w:b/>
          <w:i w:val="false"/>
          <w:color w:val="000000"/>
        </w:rPr>
        <w:t xml:space="preserve"> 3-параграф. Ортопедиялық аяқкиiммен қамтамасыз ету</w:t>
      </w:r>
    </w:p>
    <w:bookmarkEnd w:id="113"/>
    <w:bookmarkStart w:name="z160" w:id="114"/>
    <w:p>
      <w:pPr>
        <w:spacing w:after="0"/>
        <w:ind w:left="0"/>
        <w:jc w:val="both"/>
      </w:pPr>
      <w:r>
        <w:rPr>
          <w:rFonts w:ascii="Times New Roman"/>
          <w:b w:val="false"/>
          <w:i w:val="false"/>
          <w:color w:val="000000"/>
          <w:sz w:val="28"/>
        </w:rPr>
        <w:t>
      39. Мүгедектер ортопедиялық аяқкиімнiң мынадай түрлерiмен: күрделi, шамалы күрделi, протездерге және ортопедиялық аппараттарға арналған аяқкиiммен қамтамасыз етіледi.</w:t>
      </w:r>
    </w:p>
    <w:bookmarkEnd w:id="114"/>
    <w:p>
      <w:pPr>
        <w:spacing w:after="0"/>
        <w:ind w:left="0"/>
        <w:jc w:val="both"/>
      </w:pPr>
      <w:r>
        <w:rPr>
          <w:rFonts w:ascii="Times New Roman"/>
          <w:b w:val="false"/>
          <w:i w:val="false"/>
          <w:color w:val="000000"/>
          <w:sz w:val="28"/>
        </w:rPr>
        <w:t>
      Күрделi ортопедиялық аяқкиiм аяқ 3 см-ге және одан да жоғары қысқартылғанда, паралитикалық, варустық, эквиноварустық, вальгустық, жазық вальгустық және қуыс табандық, маймақ аяқтық, шораяқтық, табанның Шопар, Гритти, Лисфранк және Пирогов әдiсi бойынша кесiлген тұқылы кезiнде жасалады.</w:t>
      </w:r>
    </w:p>
    <w:p>
      <w:pPr>
        <w:spacing w:after="0"/>
        <w:ind w:left="0"/>
        <w:jc w:val="both"/>
      </w:pPr>
      <w:r>
        <w:rPr>
          <w:rFonts w:ascii="Times New Roman"/>
          <w:b w:val="false"/>
          <w:i w:val="false"/>
          <w:color w:val="000000"/>
          <w:sz w:val="28"/>
        </w:rPr>
        <w:t>
      Шамалы күрделi ортопедиялық аяқкиiм аяқ 3 см-ге дейiн қысқартылғанда, табан сүйектерiнің басы үлкейгенде, ұзына бойы және көлденең жалпақ табандық, башайлар шүрiппе және балға тәрiздес болғанда, өкше сүйегіне темiр орнатылғанда және табанның өзге де паталогиясы кезiнде жасалады.</w:t>
      </w:r>
    </w:p>
    <w:bookmarkStart w:name="z161" w:id="115"/>
    <w:p>
      <w:pPr>
        <w:spacing w:after="0"/>
        <w:ind w:left="0"/>
        <w:jc w:val="both"/>
      </w:pPr>
      <w:r>
        <w:rPr>
          <w:rFonts w:ascii="Times New Roman"/>
          <w:b w:val="false"/>
          <w:i w:val="false"/>
          <w:color w:val="000000"/>
          <w:sz w:val="28"/>
        </w:rPr>
        <w:t>
      40. Күрделi ортопедиялық аяқкиiм (етіктен басқа):</w:t>
      </w:r>
    </w:p>
    <w:bookmarkEnd w:id="115"/>
    <w:p>
      <w:pPr>
        <w:spacing w:after="0"/>
        <w:ind w:left="0"/>
        <w:jc w:val="both"/>
      </w:pP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соғысының мүгедектерiне теңестiрiлген адамдарға екі жұп (жазғы немесе қысқы) тапсырыс берiлген сәттен бастап есептегенде, бiр жыл пайдалану мерзiмiмен;</w:t>
      </w:r>
    </w:p>
    <w:p>
      <w:pPr>
        <w:spacing w:after="0"/>
        <w:ind w:left="0"/>
        <w:jc w:val="both"/>
      </w:pPr>
      <w:r>
        <w:rPr>
          <w:rFonts w:ascii="Times New Roman"/>
          <w:b w:val="false"/>
          <w:i w:val="false"/>
          <w:color w:val="000000"/>
          <w:sz w:val="28"/>
        </w:rPr>
        <w:t>
      2) бiрiншi және екiншi топтағы мүгедектерге жылына бiр жұп мөлшерiнде (жазғы немесе қысқы);</w:t>
      </w:r>
    </w:p>
    <w:p>
      <w:pPr>
        <w:spacing w:after="0"/>
        <w:ind w:left="0"/>
        <w:jc w:val="both"/>
      </w:pPr>
      <w:r>
        <w:rPr>
          <w:rFonts w:ascii="Times New Roman"/>
          <w:b w:val="false"/>
          <w:i w:val="false"/>
          <w:color w:val="000000"/>
          <w:sz w:val="28"/>
        </w:rPr>
        <w:t>
      3) мүгедек балаларға – жылына екі жұп (жазғы және қысқы) беріледi.</w:t>
      </w:r>
    </w:p>
    <w:bookmarkStart w:name="z162" w:id="116"/>
    <w:p>
      <w:pPr>
        <w:spacing w:after="0"/>
        <w:ind w:left="0"/>
        <w:jc w:val="both"/>
      </w:pPr>
      <w:r>
        <w:rPr>
          <w:rFonts w:ascii="Times New Roman"/>
          <w:b w:val="false"/>
          <w:i w:val="false"/>
          <w:color w:val="000000"/>
          <w:sz w:val="28"/>
        </w:rPr>
        <w:t>
      41. Ұлы Отан соғысының мүгедектерiне және жеңілдiктер мен кепілдiктер бойынша оларға теңестірiлген адамдарға екi қолы бiрдей кесiлгенде не екi қолының функциялары күрт төмендегенде не омыртқа жотасы зақымданғанда, сондай-ақ жамбас-сан буындарындағы анкилоздар кезінде бүйiрлік резеңкелерi бар аяқкиiм беріледi.</w:t>
      </w:r>
    </w:p>
    <w:bookmarkEnd w:id="116"/>
    <w:bookmarkStart w:name="z163" w:id="117"/>
    <w:p>
      <w:pPr>
        <w:spacing w:after="0"/>
        <w:ind w:left="0"/>
        <w:jc w:val="both"/>
      </w:pPr>
      <w:r>
        <w:rPr>
          <w:rFonts w:ascii="Times New Roman"/>
          <w:b w:val="false"/>
          <w:i w:val="false"/>
          <w:color w:val="000000"/>
          <w:sz w:val="28"/>
        </w:rPr>
        <w:t>
      42. Жалпы аурудан және бала жасынан болған үшiншi топтағы мүгедектерге күрделi ортопедиялық аяқкиiм (жазғы немесе қысқы) 50 пайыздық құн жеңілдiгімен беріледi.</w:t>
      </w:r>
    </w:p>
    <w:bookmarkEnd w:id="117"/>
    <w:bookmarkStart w:name="z164" w:id="118"/>
    <w:p>
      <w:pPr>
        <w:spacing w:after="0"/>
        <w:ind w:left="0"/>
        <w:jc w:val="both"/>
      </w:pPr>
      <w:r>
        <w:rPr>
          <w:rFonts w:ascii="Times New Roman"/>
          <w:b w:val="false"/>
          <w:i w:val="false"/>
          <w:color w:val="000000"/>
          <w:sz w:val="28"/>
        </w:rPr>
        <w:t>
      43. Ортопедиялық аяқкиiм дайындау технологиясында көзделгендерден тыс қызметтер мен жұмыстарға (өрнектi тiгiс, микросаңылаулы ұлтан, сыздықты әрлеу, үлбiрлi жылылық не басқа да жақсартылған әрлеу), дайындау жеделдігіне Ұлы Отан соғысының қатысушылары мен мүгедектерiн, сондай-ақ жеңілдiктер мен кепiлдiктер бойынша Ұлы Отан соғысының мүгедектерiне теңестірiлген адамдарды және мүгедек балаларды қоспағанда, тапсырыс берушілер ақы төлейдi.</w:t>
      </w:r>
    </w:p>
    <w:bookmarkEnd w:id="118"/>
    <w:bookmarkStart w:name="z32" w:id="119"/>
    <w:p>
      <w:pPr>
        <w:spacing w:after="0"/>
        <w:ind w:left="0"/>
        <w:jc w:val="left"/>
      </w:pPr>
      <w:r>
        <w:rPr>
          <w:rFonts w:ascii="Times New Roman"/>
          <w:b/>
          <w:i w:val="false"/>
          <w:color w:val="000000"/>
        </w:rPr>
        <w:t xml:space="preserve"> 4-параграф. Протездерге арналған аяқкиiммен қамтамасыз ету</w:t>
      </w:r>
    </w:p>
    <w:bookmarkEnd w:id="119"/>
    <w:bookmarkStart w:name="z165" w:id="120"/>
    <w:p>
      <w:pPr>
        <w:spacing w:after="0"/>
        <w:ind w:left="0"/>
        <w:jc w:val="both"/>
      </w:pPr>
      <w:r>
        <w:rPr>
          <w:rFonts w:ascii="Times New Roman"/>
          <w:b w:val="false"/>
          <w:i w:val="false"/>
          <w:color w:val="000000"/>
          <w:sz w:val="28"/>
        </w:rPr>
        <w:t>
      44. Ұлы Отан соғысының қатысушыларына, мүгедектерiне, сондай-ақ жеңiлдiктер мен кепiлдiктер бойынша Ұлы Отан соғысының мүгедектерiне теңестірiлген адамдарға тапсырыс берілген сәттен бастан есептегенде, 1 жыл кию мерзiмiмен протездерге арналған бiр жұп аяқкиiм беріледi.</w:t>
      </w:r>
    </w:p>
    <w:bookmarkEnd w:id="120"/>
    <w:p>
      <w:pPr>
        <w:spacing w:after="0"/>
        <w:ind w:left="0"/>
        <w:jc w:val="both"/>
      </w:pPr>
      <w:r>
        <w:rPr>
          <w:rFonts w:ascii="Times New Roman"/>
          <w:b w:val="false"/>
          <w:i w:val="false"/>
          <w:color w:val="000000"/>
          <w:sz w:val="28"/>
        </w:rPr>
        <w:t>
      Мүгедек балаларға – тапсырыс берiлген сәттен бастап 1 жыл кию мерзiмiмен екi жұп (жазғы және қысқы мауыты) аяқкиiм беріледi.</w:t>
      </w:r>
    </w:p>
    <w:bookmarkStart w:name="z166" w:id="121"/>
    <w:p>
      <w:pPr>
        <w:spacing w:after="0"/>
        <w:ind w:left="0"/>
        <w:jc w:val="both"/>
      </w:pPr>
      <w:r>
        <w:rPr>
          <w:rFonts w:ascii="Times New Roman"/>
          <w:b w:val="false"/>
          <w:i w:val="false"/>
          <w:color w:val="000000"/>
          <w:sz w:val="28"/>
        </w:rPr>
        <w:t>
      45. Бiрiншi және екiншi топтағы мүгедектерге протездерге арналған аяқкиiмнің бiр жұбы құнының 50 пайыздық жеңiлдiгiмен беріледi.</w:t>
      </w:r>
    </w:p>
    <w:bookmarkEnd w:id="121"/>
    <w:p>
      <w:pPr>
        <w:spacing w:after="0"/>
        <w:ind w:left="0"/>
        <w:jc w:val="both"/>
      </w:pPr>
      <w:r>
        <w:rPr>
          <w:rFonts w:ascii="Times New Roman"/>
          <w:b w:val="false"/>
          <w:i w:val="false"/>
          <w:color w:val="000000"/>
          <w:sz w:val="28"/>
        </w:rPr>
        <w:t>
      Үшіншi топтағы мүгедектерге мұндай аяқкиiм олардың өз қаражаты есебiнен дайындалады.</w:t>
      </w:r>
    </w:p>
    <w:bookmarkStart w:name="z167" w:id="122"/>
    <w:p>
      <w:pPr>
        <w:spacing w:after="0"/>
        <w:ind w:left="0"/>
        <w:jc w:val="both"/>
      </w:pPr>
      <w:r>
        <w:rPr>
          <w:rFonts w:ascii="Times New Roman"/>
          <w:b w:val="false"/>
          <w:i w:val="false"/>
          <w:color w:val="000000"/>
          <w:sz w:val="28"/>
        </w:rPr>
        <w:t>
      46. Жеңiлдiкпен не тегiн протездеуге құқығы бар мүгедектер бiр аяғы кесiлген кезде белгiленген тәртiппен сау аяғына жартылай жұп аяқкиiммен қамтамасыз етіледi.</w:t>
      </w:r>
    </w:p>
    <w:bookmarkEnd w:id="122"/>
    <w:bookmarkStart w:name="z168" w:id="123"/>
    <w:p>
      <w:pPr>
        <w:spacing w:after="0"/>
        <w:ind w:left="0"/>
        <w:jc w:val="both"/>
      </w:pPr>
      <w:r>
        <w:rPr>
          <w:rFonts w:ascii="Times New Roman"/>
          <w:b w:val="false"/>
          <w:i w:val="false"/>
          <w:color w:val="000000"/>
          <w:sz w:val="28"/>
        </w:rPr>
        <w:t>
      47. Мүгедектерге ортопедиялық немесе протездiк бәтеңкелердiң орнына, олардың қалауы бойынша, өз қаражаты есебiнен етiктер дайындалады. Бұл жағдайда тапсырыс берушілерге бәтеңке жасауға көзделген сомада етiктің құнына жеңiлдiк беріледi.</w:t>
      </w:r>
    </w:p>
    <w:bookmarkEnd w:id="123"/>
    <w:bookmarkStart w:name="z33" w:id="124"/>
    <w:p>
      <w:pPr>
        <w:spacing w:after="0"/>
        <w:ind w:left="0"/>
        <w:jc w:val="left"/>
      </w:pPr>
      <w:r>
        <w:rPr>
          <w:rFonts w:ascii="Times New Roman"/>
          <w:b/>
          <w:i w:val="false"/>
          <w:color w:val="000000"/>
        </w:rPr>
        <w:t xml:space="preserve"> 5-параграф. Емдеу-профилактикалық протездiк-ортопедиялық құралдармен қамтамасыз ету</w:t>
      </w:r>
    </w:p>
    <w:bookmarkEnd w:id="124"/>
    <w:bookmarkStart w:name="z169" w:id="125"/>
    <w:p>
      <w:pPr>
        <w:spacing w:after="0"/>
        <w:ind w:left="0"/>
        <w:jc w:val="both"/>
      </w:pPr>
      <w:r>
        <w:rPr>
          <w:rFonts w:ascii="Times New Roman"/>
          <w:b w:val="false"/>
          <w:i w:val="false"/>
          <w:color w:val="000000"/>
          <w:sz w:val="28"/>
        </w:rPr>
        <w:t>
      48. Пайдалану мерзiмi 1 жыл емдеу-профилактикалық протездiк-ортопедиялық құралдармен:</w:t>
      </w:r>
    </w:p>
    <w:bookmarkEnd w:id="125"/>
    <w:p>
      <w:pPr>
        <w:spacing w:after="0"/>
        <w:ind w:left="0"/>
        <w:jc w:val="both"/>
      </w:pPr>
      <w:r>
        <w:rPr>
          <w:rFonts w:ascii="Times New Roman"/>
          <w:b w:val="false"/>
          <w:i w:val="false"/>
          <w:color w:val="000000"/>
          <w:sz w:val="28"/>
        </w:rPr>
        <w:t>
      1) Ұлы Отан соғысының қатысушылары, мүгедектерi, сондай-ақ жеңілдiктер мен кепiлдiктер бойынша Ұлы Отан соғысының мүгедектерiне теңестірiлген адамдар;</w:t>
      </w:r>
    </w:p>
    <w:p>
      <w:pPr>
        <w:spacing w:after="0"/>
        <w:ind w:left="0"/>
        <w:jc w:val="both"/>
      </w:pPr>
      <w:r>
        <w:rPr>
          <w:rFonts w:ascii="Times New Roman"/>
          <w:b w:val="false"/>
          <w:i w:val="false"/>
          <w:color w:val="000000"/>
          <w:sz w:val="28"/>
        </w:rPr>
        <w:t>
      2) мүгедек балалар қамтамасыз етіледi.</w:t>
      </w:r>
    </w:p>
    <w:bookmarkStart w:name="z170" w:id="126"/>
    <w:p>
      <w:pPr>
        <w:spacing w:after="0"/>
        <w:ind w:left="0"/>
        <w:jc w:val="both"/>
      </w:pPr>
      <w:r>
        <w:rPr>
          <w:rFonts w:ascii="Times New Roman"/>
          <w:b w:val="false"/>
          <w:i w:val="false"/>
          <w:color w:val="000000"/>
          <w:sz w:val="28"/>
        </w:rPr>
        <w:t>
      49. Жалпы аурудан және бала жасынан болған бiрiншi және екiншi топтағы мүгедектер, егер олар бұл азаматтарды мүгедектiкке әкеп соқтырған ауруды не жарақатты емдеуге арналса, емдеу-профилактикалық протездiк-ортопедиялық құралдармен 1 жыл пайдалану мерзiмiмен 50 пайыздық жеңiлдікпен қамтамасыз етіледi.</w:t>
      </w:r>
    </w:p>
    <w:bookmarkEnd w:id="126"/>
    <w:bookmarkStart w:name="z34" w:id="127"/>
    <w:p>
      <w:pPr>
        <w:spacing w:after="0"/>
        <w:ind w:left="0"/>
        <w:jc w:val="left"/>
      </w:pPr>
      <w:r>
        <w:rPr>
          <w:rFonts w:ascii="Times New Roman"/>
          <w:b/>
          <w:i w:val="false"/>
          <w:color w:val="000000"/>
        </w:rPr>
        <w:t xml:space="preserve"> 6-параграф. Өзге протездiк-ортопедиялық құралдармен қамтамасыз ету</w:t>
      </w:r>
    </w:p>
    <w:bookmarkEnd w:id="127"/>
    <w:bookmarkStart w:name="z171" w:id="128"/>
    <w:p>
      <w:pPr>
        <w:spacing w:after="0"/>
        <w:ind w:left="0"/>
        <w:jc w:val="both"/>
      </w:pPr>
      <w:r>
        <w:rPr>
          <w:rFonts w:ascii="Times New Roman"/>
          <w:b w:val="false"/>
          <w:i w:val="false"/>
          <w:color w:val="000000"/>
          <w:sz w:val="28"/>
        </w:rPr>
        <w:t>
      50. Жейде киюге арналған құрылғы, колготки киюге арналған құрылғы, шұлық киюге арналған құрылғы, түйме тағуға арналған құрылғы (ілмек), белсенді ұстағыш, ыдыс-аяқты ұстауға арналған ұстағыш, қақпақтарды ашуға арналған ұстағыш, кілтке арналған ұстағыш 5 жылдан бұрын ауыстырылмайды.</w:t>
      </w:r>
    </w:p>
    <w:bookmarkEnd w:id="128"/>
    <w:bookmarkStart w:name="z35" w:id="129"/>
    <w:p>
      <w:pPr>
        <w:spacing w:after="0"/>
        <w:ind w:left="0"/>
        <w:jc w:val="left"/>
      </w:pPr>
      <w:r>
        <w:rPr>
          <w:rFonts w:ascii="Times New Roman"/>
          <w:b/>
          <w:i w:val="false"/>
          <w:color w:val="000000"/>
        </w:rPr>
        <w:t xml:space="preserve"> 3-тарау. Мүгедектерді техникалық көмекші (орнын толтырушы) құралдармен қамтамасыз ету тәртібі</w:t>
      </w:r>
    </w:p>
    <w:bookmarkEnd w:id="129"/>
    <w:bookmarkStart w:name="z36" w:id="130"/>
    <w:p>
      <w:pPr>
        <w:spacing w:after="0"/>
        <w:ind w:left="0"/>
        <w:jc w:val="left"/>
      </w:pPr>
      <w:r>
        <w:rPr>
          <w:rFonts w:ascii="Times New Roman"/>
          <w:b/>
          <w:i w:val="false"/>
          <w:color w:val="000000"/>
        </w:rPr>
        <w:t xml:space="preserve"> 1-параграф. Техникалық көмекші (орнын толтырушы) құралдарға тапсырыстарды ресімдеу және оларды беру тәртібі</w:t>
      </w:r>
    </w:p>
    <w:bookmarkEnd w:id="130"/>
    <w:bookmarkStart w:name="z172" w:id="131"/>
    <w:p>
      <w:pPr>
        <w:spacing w:after="0"/>
        <w:ind w:left="0"/>
        <w:jc w:val="both"/>
      </w:pPr>
      <w:r>
        <w:rPr>
          <w:rFonts w:ascii="Times New Roman"/>
          <w:b w:val="false"/>
          <w:i w:val="false"/>
          <w:color w:val="000000"/>
          <w:sz w:val="28"/>
        </w:rPr>
        <w:t>
      51. Мүгедектер техникалық көмекші (орнын толтырушы) құралдармен өтініштер және халықты әлеуметтiк қорғау саласындағы уәкiлеттi органның аумақтық бөлiмшесi осы Қағидаларға 1-қосымшаға сәйкес медициналық-әлеуметтік көрсетілімдер мен қарсы көрсетілімдерге сай әзірлеген ОЖБ негізінде қамтамасыз етіледі.</w:t>
      </w:r>
    </w:p>
    <w:bookmarkEnd w:id="131"/>
    <w:bookmarkStart w:name="z173" w:id="132"/>
    <w:p>
      <w:pPr>
        <w:spacing w:after="0"/>
        <w:ind w:left="0"/>
        <w:jc w:val="both"/>
      </w:pPr>
      <w:r>
        <w:rPr>
          <w:rFonts w:ascii="Times New Roman"/>
          <w:b w:val="false"/>
          <w:i w:val="false"/>
          <w:color w:val="000000"/>
          <w:sz w:val="28"/>
        </w:rPr>
        <w:t xml:space="preserve">
      52. Техникалық көмекші (орнын толтырушы) құралдарға мұқтаж мүгедектер немесе олардың заңды өкілдері не мүгедектен нотариалды түрде куәландыруды талап етпейтін сенімхат алған адамдар (бұдан әрі – өтініш беруші) тұрғылықты жері бойынша қалалық басқармаларға немесе жұмыспен қамту бөлімдеріне осы Қағидаларға 2-қосымшаға сәйкес нысан бойынша өтініш және сәйкестендіру үшін жеке басын куәландыратын құжатты береді. </w:t>
      </w:r>
    </w:p>
    <w:bookmarkEnd w:id="132"/>
    <w:bookmarkStart w:name="z174" w:id="133"/>
    <w:p>
      <w:pPr>
        <w:spacing w:after="0"/>
        <w:ind w:left="0"/>
        <w:jc w:val="both"/>
      </w:pPr>
      <w:r>
        <w:rPr>
          <w:rFonts w:ascii="Times New Roman"/>
          <w:b w:val="false"/>
          <w:i w:val="false"/>
          <w:color w:val="000000"/>
          <w:sz w:val="28"/>
        </w:rPr>
        <w:t xml:space="preserve">
      53. Қалалық басқармалар,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 </w:t>
      </w:r>
    </w:p>
    <w:bookmarkEnd w:id="133"/>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xml:space="preserve">
      2) тұрақты тұратын жері бойынша тіркелгені туралы; </w:t>
      </w:r>
    </w:p>
    <w:p>
      <w:pPr>
        <w:spacing w:after="0"/>
        <w:ind w:left="0"/>
        <w:jc w:val="both"/>
      </w:pPr>
      <w:r>
        <w:rPr>
          <w:rFonts w:ascii="Times New Roman"/>
          <w:b w:val="false"/>
          <w:i w:val="false"/>
          <w:color w:val="000000"/>
          <w:sz w:val="28"/>
        </w:rPr>
        <w:t xml:space="preserve">
      3) мүгедектікті белгілеу туралы; </w:t>
      </w:r>
    </w:p>
    <w:p>
      <w:pPr>
        <w:spacing w:after="0"/>
        <w:ind w:left="0"/>
        <w:jc w:val="both"/>
      </w:pPr>
      <w:r>
        <w:rPr>
          <w:rFonts w:ascii="Times New Roman"/>
          <w:b w:val="false"/>
          <w:i w:val="false"/>
          <w:color w:val="000000"/>
          <w:sz w:val="28"/>
        </w:rPr>
        <w:t>
      4) ОЖБ-да әзірленген іс-шаралар туралы мәліметтерді алу үшін сұрау салуды қалыптастырады.</w:t>
      </w:r>
    </w:p>
    <w:p>
      <w:pPr>
        <w:spacing w:after="0"/>
        <w:ind w:left="0"/>
        <w:jc w:val="both"/>
      </w:pPr>
      <w:r>
        <w:rPr>
          <w:rFonts w:ascii="Times New Roman"/>
          <w:b w:val="false"/>
          <w:i w:val="false"/>
          <w:color w:val="000000"/>
          <w:sz w:val="28"/>
        </w:rPr>
        <w:t xml:space="preserve">
      Еңбек жарақатын алған немесе кәсіптік ауруға шалдыққан мүгедектер протездік-ортопедиялық көмек, тифлотехникалық құралдар, міндетті гигиеналық құралдар алуға өтініш берген жағдайда қосымша мынадай: </w:t>
      </w:r>
    </w:p>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bookmarkStart w:name="z175" w:id="134"/>
    <w:p>
      <w:pPr>
        <w:spacing w:after="0"/>
        <w:ind w:left="0"/>
        <w:jc w:val="both"/>
      </w:pPr>
      <w:r>
        <w:rPr>
          <w:rFonts w:ascii="Times New Roman"/>
          <w:b w:val="false"/>
          <w:i w:val="false"/>
          <w:color w:val="000000"/>
          <w:sz w:val="28"/>
        </w:rPr>
        <w:t>
      54. Ақпараттық жүйелерде мәліметтер болмаған жағдайда өтінішке мынадай құжаттар қоса беріледі:</w:t>
      </w:r>
    </w:p>
    <w:bookmarkEnd w:id="134"/>
    <w:p>
      <w:pPr>
        <w:spacing w:after="0"/>
        <w:ind w:left="0"/>
        <w:jc w:val="both"/>
      </w:pPr>
      <w:r>
        <w:rPr>
          <w:rFonts w:ascii="Times New Roman"/>
          <w:b w:val="false"/>
          <w:i w:val="false"/>
          <w:color w:val="000000"/>
          <w:sz w:val="28"/>
        </w:rPr>
        <w:t xml:space="preserve">
      1) мүгедектің жеке басын куәландыратын құжаттың көшірмесі; </w:t>
      </w:r>
    </w:p>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кезде;</w:t>
      </w:r>
    </w:p>
    <w:p>
      <w:pPr>
        <w:spacing w:after="0"/>
        <w:ind w:left="0"/>
        <w:jc w:val="both"/>
      </w:pPr>
      <w:r>
        <w:rPr>
          <w:rFonts w:ascii="Times New Roman"/>
          <w:b w:val="false"/>
          <w:i w:val="false"/>
          <w:color w:val="000000"/>
          <w:sz w:val="28"/>
        </w:rPr>
        <w:t>
      3) тұрақты тұратын жері бойынша тіркелгенін растайтын құжат (мекенжай анықтамасы немесе село және (немесе) ауыл әкімдерінің анықтамасы);</w:t>
      </w:r>
    </w:p>
    <w:p>
      <w:pPr>
        <w:spacing w:after="0"/>
        <w:ind w:left="0"/>
        <w:jc w:val="both"/>
      </w:pPr>
      <w:r>
        <w:rPr>
          <w:rFonts w:ascii="Times New Roman"/>
          <w:b w:val="false"/>
          <w:i w:val="false"/>
          <w:color w:val="000000"/>
          <w:sz w:val="28"/>
        </w:rPr>
        <w:t xml:space="preserve">
      4) мүгедектік туралы анықтаманың көшірмесі; </w:t>
      </w:r>
    </w:p>
    <w:p>
      <w:pPr>
        <w:spacing w:after="0"/>
        <w:ind w:left="0"/>
        <w:jc w:val="both"/>
      </w:pPr>
      <w:r>
        <w:rPr>
          <w:rFonts w:ascii="Times New Roman"/>
          <w:b w:val="false"/>
          <w:i w:val="false"/>
          <w:color w:val="000000"/>
          <w:sz w:val="28"/>
        </w:rPr>
        <w:t>
      5)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көшірмесі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p>
      <w:pPr>
        <w:spacing w:after="0"/>
        <w:ind w:left="0"/>
        <w:jc w:val="both"/>
      </w:pPr>
      <w:r>
        <w:rPr>
          <w:rFonts w:ascii="Times New Roman"/>
          <w:b w:val="false"/>
          <w:i w:val="false"/>
          <w:color w:val="000000"/>
          <w:sz w:val="28"/>
        </w:rPr>
        <w:t>
      6) ОЖБ-дан үзіндінің көшірмесі.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мүгедегіне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176" w:id="135"/>
    <w:p>
      <w:pPr>
        <w:spacing w:after="0"/>
        <w:ind w:left="0"/>
        <w:jc w:val="both"/>
      </w:pPr>
      <w:r>
        <w:rPr>
          <w:rFonts w:ascii="Times New Roman"/>
          <w:b w:val="false"/>
          <w:i w:val="false"/>
          <w:color w:val="000000"/>
          <w:sz w:val="28"/>
        </w:rPr>
        <w:t>
      55. Өтінішті қабылдаған қалалық басқарманың, жұмыспен қамту бөлімінің маманы өтініш берушіден қабылданатын құжаттар топтамасының толықтығын, өтініш беруші осы Қағидалардың 54-тармағына сәйкес ұсынған құжаттардың электрондық көшірмелерінің түпнұсқаларға сәйкес келуін қамтамасыз етеді.</w:t>
      </w:r>
    </w:p>
    <w:bookmarkEnd w:id="135"/>
    <w:bookmarkStart w:name="z177" w:id="136"/>
    <w:p>
      <w:pPr>
        <w:spacing w:after="0"/>
        <w:ind w:left="0"/>
        <w:jc w:val="both"/>
      </w:pPr>
      <w:r>
        <w:rPr>
          <w:rFonts w:ascii="Times New Roman"/>
          <w:b w:val="false"/>
          <w:i w:val="false"/>
          <w:color w:val="000000"/>
          <w:sz w:val="28"/>
        </w:rPr>
        <w:t>
      56. Қалалық басқарманың,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енгізеді.</w:t>
      </w:r>
    </w:p>
    <w:bookmarkEnd w:id="136"/>
    <w:bookmarkStart w:name="z37" w:id="137"/>
    <w:p>
      <w:pPr>
        <w:spacing w:after="0"/>
        <w:ind w:left="0"/>
        <w:jc w:val="left"/>
      </w:pPr>
      <w:r>
        <w:rPr>
          <w:rFonts w:ascii="Times New Roman"/>
          <w:b/>
          <w:i w:val="false"/>
          <w:color w:val="000000"/>
        </w:rPr>
        <w:t xml:space="preserve"> 2-параграф. Сурдотехникалық құралдармен қамтамасыз ету тәртібі</w:t>
      </w:r>
    </w:p>
    <w:bookmarkEnd w:id="137"/>
    <w:bookmarkStart w:name="z178" w:id="138"/>
    <w:p>
      <w:pPr>
        <w:spacing w:after="0"/>
        <w:ind w:left="0"/>
        <w:jc w:val="both"/>
      </w:pPr>
      <w:r>
        <w:rPr>
          <w:rFonts w:ascii="Times New Roman"/>
          <w:b w:val="false"/>
          <w:i w:val="false"/>
          <w:color w:val="000000"/>
          <w:sz w:val="28"/>
        </w:rPr>
        <w:t>
      57. Мемлекеттік бюджет қаражаты есебінен мүгедектер, Ұлы Отан соғысының қатысушылары мен мүгедектері, сондай-ақ жеңілдіктер мен кепілдіктер бойынша Ұлы Отан соғысының мүгедектеріне теңестірілген адамдар сурдотехникалық құралдармен қамтамасыз етіледі.</w:t>
      </w:r>
    </w:p>
    <w:bookmarkEnd w:id="138"/>
    <w:bookmarkStart w:name="z179" w:id="139"/>
    <w:p>
      <w:pPr>
        <w:spacing w:after="0"/>
        <w:ind w:left="0"/>
        <w:jc w:val="both"/>
      </w:pPr>
      <w:r>
        <w:rPr>
          <w:rFonts w:ascii="Times New Roman"/>
          <w:b w:val="false"/>
          <w:i w:val="false"/>
          <w:color w:val="000000"/>
          <w:sz w:val="28"/>
        </w:rPr>
        <w:t>
      58. Қалалық басқармалар, жұмыспен қамту бөлімдері өтiнiштердiң және ОЖБ негiзiнде сурдотехникалық құралдарға қажеттілiкті олардың тiзбесi мен санын көрсете отырып қалыптастырады.</w:t>
      </w:r>
    </w:p>
    <w:bookmarkEnd w:id="139"/>
    <w:p>
      <w:pPr>
        <w:spacing w:after="0"/>
        <w:ind w:left="0"/>
        <w:jc w:val="both"/>
      </w:pPr>
      <w:r>
        <w:rPr>
          <w:rFonts w:ascii="Times New Roman"/>
          <w:b w:val="false"/>
          <w:i w:val="false"/>
          <w:color w:val="000000"/>
          <w:sz w:val="28"/>
        </w:rPr>
        <w:t>
      Облыстық басқарма жұмыспен қамту бөлімдері ұсынған қажеттілік негізінде сурдотехникалық құралдардың тізбесі мен санын көрсете отырып, оларға жиынтық қажеттілікті облыс бойынша айқындайды.</w:t>
      </w:r>
    </w:p>
    <w:bookmarkStart w:name="z180" w:id="140"/>
    <w:p>
      <w:pPr>
        <w:spacing w:after="0"/>
        <w:ind w:left="0"/>
        <w:jc w:val="both"/>
      </w:pPr>
      <w:r>
        <w:rPr>
          <w:rFonts w:ascii="Times New Roman"/>
          <w:b w:val="false"/>
          <w:i w:val="false"/>
          <w:color w:val="000000"/>
          <w:sz w:val="28"/>
        </w:rPr>
        <w:t>
      59. Облыстық басқарма (қалалық басқарма) сурдотехникалық құралдарды сатып алуды мемлекеттік сатып алу туралы Қазақстан Республикасының заңнамасына сәйкес жүзеге асырады.</w:t>
      </w:r>
    </w:p>
    <w:bookmarkEnd w:id="140"/>
    <w:bookmarkStart w:name="z181" w:id="141"/>
    <w:p>
      <w:pPr>
        <w:spacing w:after="0"/>
        <w:ind w:left="0"/>
        <w:jc w:val="both"/>
      </w:pPr>
      <w:r>
        <w:rPr>
          <w:rFonts w:ascii="Times New Roman"/>
          <w:b w:val="false"/>
          <w:i w:val="false"/>
          <w:color w:val="000000"/>
          <w:sz w:val="28"/>
        </w:rPr>
        <w:t xml:space="preserve">
      60. Жұмыспен қамту бөлімдері сурдотехникалық құралдарды бергеннен кейін бір ай ішінде мүгедектің тегiн, атын, әкесiнiң атын (бар болса), туған күнін, тұрғылықты жерінің мекенжайын, алған сурдотехникалық құралдың атауын, берілген күнін, сондай-ақ алған адамның қолын көрсете отырып, сурдотехникалық құралдар алған мүгедектердің тізімдерін облыстық басқармаға ұсынады. </w:t>
      </w:r>
    </w:p>
    <w:bookmarkEnd w:id="141"/>
    <w:bookmarkStart w:name="z182" w:id="142"/>
    <w:p>
      <w:pPr>
        <w:spacing w:after="0"/>
        <w:ind w:left="0"/>
        <w:jc w:val="both"/>
      </w:pPr>
      <w:r>
        <w:rPr>
          <w:rFonts w:ascii="Times New Roman"/>
          <w:b w:val="false"/>
          <w:i w:val="false"/>
          <w:color w:val="000000"/>
          <w:sz w:val="28"/>
        </w:rPr>
        <w:t>
      61. Естуді протездеу, қалған есту қабілетін электроакустикалық түзету балалардың, ересек адамдардың ерекшелiктерi ескеріле отырып, оларды есту аппаратына бейiмделуге мiндетті түрде үйрете отырып, сондай-ақ оны қолдану және ұзақ пайдалануға дағды алдыра отырып жүргiзіледі.</w:t>
      </w:r>
    </w:p>
    <w:bookmarkEnd w:id="142"/>
    <w:bookmarkStart w:name="z183" w:id="143"/>
    <w:p>
      <w:pPr>
        <w:spacing w:after="0"/>
        <w:ind w:left="0"/>
        <w:jc w:val="both"/>
      </w:pPr>
      <w:r>
        <w:rPr>
          <w:rFonts w:ascii="Times New Roman"/>
          <w:b w:val="false"/>
          <w:i w:val="false"/>
          <w:color w:val="000000"/>
          <w:sz w:val="28"/>
        </w:rPr>
        <w:t>
      62. Мемлекеттік сатып алу туралы Қазақстан Республикасының заңнамасына сәйкес облыстық басқарма (қалалық басқарма) айқындайтын, тиiсті материалдық-техникалық базасы мен мамандары бар, қазiргi заманғы есту аппараттарын таңдау және беру арқылы медициналық-әлеуметтiк оңалту, естудiң жай-күйiн байқау мақсатында естуді протездеу көмегiн көрсетуге, есту аппараттарына техникалық қызмет көрсетуге маманданған ұйым (бұдан әрi – ұйым) есту аппараттарымен, жиынтықты бұйымдармен, қосалқы бөлшектермен, оларды қоректендiру көздерiмен қамтамасыз етудi, сурдологиялық тексерудi, естудi протездеу көмегiн, есту аппараттарын таңдауды, олардың техникалық сипаттамаларға сәйкестiгiне қорытынды берудi, сервистiк қызмет көрсетудi, жөндеудi жүргiзедi.</w:t>
      </w:r>
    </w:p>
    <w:bookmarkEnd w:id="143"/>
    <w:bookmarkStart w:name="z184" w:id="144"/>
    <w:p>
      <w:pPr>
        <w:spacing w:after="0"/>
        <w:ind w:left="0"/>
        <w:jc w:val="both"/>
      </w:pPr>
      <w:r>
        <w:rPr>
          <w:rFonts w:ascii="Times New Roman"/>
          <w:b w:val="false"/>
          <w:i w:val="false"/>
          <w:color w:val="000000"/>
          <w:sz w:val="28"/>
        </w:rPr>
        <w:t>
      63. Есту аппараттары Ұлы Отан соғысының қатысушылары мен мүгедектеріне кемiнде 3 жылдан кейiн және мүгедектердiң қалған санаттарына 4 жылдан кейiн ауыстырылады.</w:t>
      </w:r>
    </w:p>
    <w:bookmarkEnd w:id="144"/>
    <w:bookmarkStart w:name="z185" w:id="145"/>
    <w:p>
      <w:pPr>
        <w:spacing w:after="0"/>
        <w:ind w:left="0"/>
        <w:jc w:val="both"/>
      </w:pPr>
      <w:r>
        <w:rPr>
          <w:rFonts w:ascii="Times New Roman"/>
          <w:b w:val="false"/>
          <w:i w:val="false"/>
          <w:color w:val="000000"/>
          <w:sz w:val="28"/>
        </w:rPr>
        <w:t>
      64. Ұйым Ұлы Отан соғысының мүгедектерi мен қатысушыларына 3 жылда бiр рет, мүгедектерге 4 жылда бiр рет есту аппараттарын жөндеудi жүргiзедi, дыбыс өткiзгiш сымдарды, батарейкаларды немесе стандарттық зауыт жинаған аккумуляторларды, медициналық-әлеуметтiк картада берiлген күнін мiндетті түрде белгілеп және алған адамның қолын қойғызып бередi.</w:t>
      </w:r>
    </w:p>
    <w:bookmarkEnd w:id="145"/>
    <w:bookmarkStart w:name="z186" w:id="146"/>
    <w:p>
      <w:pPr>
        <w:spacing w:after="0"/>
        <w:ind w:left="0"/>
        <w:jc w:val="both"/>
      </w:pPr>
      <w:r>
        <w:rPr>
          <w:rFonts w:ascii="Times New Roman"/>
          <w:b w:val="false"/>
          <w:i w:val="false"/>
          <w:color w:val="000000"/>
          <w:sz w:val="28"/>
        </w:rPr>
        <w:t>
      65. Ұйым есту аппаратын мерзімінен бұрын беруді облыстық басқарманың (қалалық басқарманың) тиісті құжаттары негізінде жүргiзедi:</w:t>
      </w:r>
    </w:p>
    <w:bookmarkEnd w:id="146"/>
    <w:p>
      <w:pPr>
        <w:spacing w:after="0"/>
        <w:ind w:left="0"/>
        <w:jc w:val="both"/>
      </w:pPr>
      <w:r>
        <w:rPr>
          <w:rFonts w:ascii="Times New Roman"/>
          <w:b w:val="false"/>
          <w:i w:val="false"/>
          <w:color w:val="000000"/>
          <w:sz w:val="28"/>
        </w:rPr>
        <w:t>
      1) есту қабілеті нашарлаған және есту қабілетін есту аппаратының басқа түрiмен түзеу қажет болғанда;</w:t>
      </w:r>
    </w:p>
    <w:p>
      <w:pPr>
        <w:spacing w:after="0"/>
        <w:ind w:left="0"/>
        <w:jc w:val="both"/>
      </w:pPr>
      <w:r>
        <w:rPr>
          <w:rFonts w:ascii="Times New Roman"/>
          <w:b w:val="false"/>
          <w:i w:val="false"/>
          <w:color w:val="000000"/>
          <w:sz w:val="28"/>
        </w:rPr>
        <w:t>
      2) есту аппараты ұрланған немесе жоғалған жағдайда. Есту аппараты ұрланған жағдайда өтініш берушінің тұрғылықты жерi бойынша ішкі істер органдарынан анықтама ұсынылады.</w:t>
      </w:r>
    </w:p>
    <w:bookmarkStart w:name="z187" w:id="147"/>
    <w:p>
      <w:pPr>
        <w:spacing w:after="0"/>
        <w:ind w:left="0"/>
        <w:jc w:val="both"/>
      </w:pPr>
      <w:r>
        <w:rPr>
          <w:rFonts w:ascii="Times New Roman"/>
          <w:b w:val="false"/>
          <w:i w:val="false"/>
          <w:color w:val="000000"/>
          <w:sz w:val="28"/>
        </w:rPr>
        <w:t>
      66. Веб-камерасы бар ноутбук, көпфункционалды дабылды жүйелер, мәтіндік хабарламалы және хабар қабылдайтын ұялы телефондар, саңырау және нашар еститін адамдарға арналған сағаттар, дауыс шығаратын аппарат, сондай-ақ мемлекеттік сатып алу туралы Қазақстан Республикасының заңнамасына сәйкес орнатылған (ауыстырылған) кохлеарлық импланттарға сөйлеу процессорлары, олар орнатылған (ауыстырылған) күннен бастап кемінде 5 жылдан кейін ауыстырылады.</w:t>
      </w:r>
    </w:p>
    <w:bookmarkEnd w:id="147"/>
    <w:bookmarkStart w:name="z188" w:id="148"/>
    <w:p>
      <w:pPr>
        <w:spacing w:after="0"/>
        <w:ind w:left="0"/>
        <w:jc w:val="both"/>
      </w:pPr>
      <w:r>
        <w:rPr>
          <w:rFonts w:ascii="Times New Roman"/>
          <w:b w:val="false"/>
          <w:i w:val="false"/>
          <w:color w:val="000000"/>
          <w:sz w:val="28"/>
        </w:rPr>
        <w:t>
      67. Қалалық басқарма, жұмыспен қамту бөлімдері осы Қағидаларға 3-қосымшаға сәйкес нысан бойынша кохлеарлық имплантқа сөйлеу процессорын ауыстыру және баптау қызметтерін көрсетуге өтініштерді тіркеу журналын (бұдан әрі – журнал) жүргізеді және мүгедектің тегін, атын, әкесінің атын (бар болса), туған күнін, тұрғылықты жерінің мекенжайын, ОЖБ-ның әзірленген күні мен нөмірін, медициналық ұйымдағы кохлеарлық имплантацияға операция жасалған орынды, сөйлеу процессорының түрін (моделін) көрсете отырып, сөйлеу процессорын ауыстыруға және баптауға мұқтаж кохлеарлық импланты бар мүгедектердің тізімдерін (бұдан әрі – мүгедектердің тізімі) тоқсан сайын, есепті тоқсаннан кейінгі айдың 5-күні қалыптастырады.</w:t>
      </w:r>
    </w:p>
    <w:bookmarkEnd w:id="148"/>
    <w:bookmarkStart w:name="z189" w:id="149"/>
    <w:p>
      <w:pPr>
        <w:spacing w:after="0"/>
        <w:ind w:left="0"/>
        <w:jc w:val="both"/>
      </w:pPr>
      <w:r>
        <w:rPr>
          <w:rFonts w:ascii="Times New Roman"/>
          <w:b w:val="false"/>
          <w:i w:val="false"/>
          <w:color w:val="000000"/>
          <w:sz w:val="28"/>
        </w:rPr>
        <w:t>
      68. Облыстық басқарма (қалалық басқарма) тізімдердің негізінде:</w:t>
      </w:r>
    </w:p>
    <w:bookmarkEnd w:id="149"/>
    <w:p>
      <w:pPr>
        <w:spacing w:after="0"/>
        <w:ind w:left="0"/>
        <w:jc w:val="both"/>
      </w:pPr>
      <w:r>
        <w:rPr>
          <w:rFonts w:ascii="Times New Roman"/>
          <w:b w:val="false"/>
          <w:i w:val="false"/>
          <w:color w:val="000000"/>
          <w:sz w:val="28"/>
        </w:rPr>
        <w:t>
      1) сөйлеу процессорларының санын және түрін (моделін) көрсете отырып, сөйлеу процессорын ауыстыру бойынша қызметке қажеттілікті айқындайды;</w:t>
      </w:r>
    </w:p>
    <w:p>
      <w:pPr>
        <w:spacing w:after="0"/>
        <w:ind w:left="0"/>
        <w:jc w:val="both"/>
      </w:pPr>
      <w:r>
        <w:rPr>
          <w:rFonts w:ascii="Times New Roman"/>
          <w:b w:val="false"/>
          <w:i w:val="false"/>
          <w:color w:val="000000"/>
          <w:sz w:val="28"/>
        </w:rPr>
        <w:t>
      2) сөйлеу процессорын ауыстыру қызметін алу үшін кохлеарлық импланты бар мүгедектерге жолдама беру жұмысын ұйымдастырады.</w:t>
      </w:r>
    </w:p>
    <w:bookmarkStart w:name="z190" w:id="150"/>
    <w:p>
      <w:pPr>
        <w:spacing w:after="0"/>
        <w:ind w:left="0"/>
        <w:jc w:val="both"/>
      </w:pPr>
      <w:r>
        <w:rPr>
          <w:rFonts w:ascii="Times New Roman"/>
          <w:b w:val="false"/>
          <w:i w:val="false"/>
          <w:color w:val="000000"/>
          <w:sz w:val="28"/>
        </w:rPr>
        <w:t>
      69. Ұйым кохлеарлық импланты бар мүгедектерді оларға бұрын орнатылған кохлеарлық имплантпен түрі, моделі және маркасы үйлесетін сөйлеу процессорымен қамтамасыз етеді.</w:t>
      </w:r>
    </w:p>
    <w:bookmarkEnd w:id="150"/>
    <w:bookmarkStart w:name="z191" w:id="151"/>
    <w:p>
      <w:pPr>
        <w:spacing w:after="0"/>
        <w:ind w:left="0"/>
        <w:jc w:val="both"/>
      </w:pPr>
      <w:r>
        <w:rPr>
          <w:rFonts w:ascii="Times New Roman"/>
          <w:b w:val="false"/>
          <w:i w:val="false"/>
          <w:color w:val="000000"/>
          <w:sz w:val="28"/>
        </w:rPr>
        <w:t>
      70. Сөйлеу процессорын ауыстыруға жіберілген кохлеарлық импланты бар мүгедектер (олардың заңды өкілдері) ұйымға:</w:t>
      </w:r>
    </w:p>
    <w:bookmarkEnd w:id="151"/>
    <w:p>
      <w:pPr>
        <w:spacing w:after="0"/>
        <w:ind w:left="0"/>
        <w:jc w:val="both"/>
      </w:pPr>
      <w:r>
        <w:rPr>
          <w:rFonts w:ascii="Times New Roman"/>
          <w:b w:val="false"/>
          <w:i w:val="false"/>
          <w:color w:val="000000"/>
          <w:sz w:val="28"/>
        </w:rPr>
        <w:t>
      1) облыстық басқарманың (қалалық басқарманың) жолдамасын;</w:t>
      </w:r>
    </w:p>
    <w:p>
      <w:pPr>
        <w:spacing w:after="0"/>
        <w:ind w:left="0"/>
        <w:jc w:val="both"/>
      </w:pPr>
      <w:r>
        <w:rPr>
          <w:rFonts w:ascii="Times New Roman"/>
          <w:b w:val="false"/>
          <w:i w:val="false"/>
          <w:color w:val="000000"/>
          <w:sz w:val="28"/>
        </w:rPr>
        <w:t>
      2) мүгедектің жеке басын куәландыратын құжаттың көшірмесін;</w:t>
      </w:r>
    </w:p>
    <w:p>
      <w:pPr>
        <w:spacing w:after="0"/>
        <w:ind w:left="0"/>
        <w:jc w:val="both"/>
      </w:pPr>
      <w:r>
        <w:rPr>
          <w:rFonts w:ascii="Times New Roman"/>
          <w:b w:val="false"/>
          <w:i w:val="false"/>
          <w:color w:val="000000"/>
          <w:sz w:val="28"/>
        </w:rPr>
        <w:t>
      3) мүгедек балаға сөйлеу процессорын ауыстыру қызметін көрсетуге өтініш берілген жағдайда – ата-анасының (қамқоршыларының, қорғаншыларының) бірінің жеке басын куәландыратын құжаттың көшірмесін ұсынады.</w:t>
      </w:r>
    </w:p>
    <w:bookmarkStart w:name="z192" w:id="152"/>
    <w:p>
      <w:pPr>
        <w:spacing w:after="0"/>
        <w:ind w:left="0"/>
        <w:jc w:val="both"/>
      </w:pPr>
      <w:r>
        <w:rPr>
          <w:rFonts w:ascii="Times New Roman"/>
          <w:b w:val="false"/>
          <w:i w:val="false"/>
          <w:color w:val="000000"/>
          <w:sz w:val="28"/>
        </w:rPr>
        <w:t>
      71. Ұйым осы Қағидаларға 4-қосымшаға сәйкес нысан бойынша кохлеарлық имплантқа сөйлеу процессорын ауыстыру және баптау бойынша көрсетілген қызметтердің тізбесін жасайды және облыстық басқармаға (қалалық басқармаға) ұсынады.</w:t>
      </w:r>
    </w:p>
    <w:bookmarkEnd w:id="152"/>
    <w:bookmarkStart w:name="z193" w:id="153"/>
    <w:p>
      <w:pPr>
        <w:spacing w:after="0"/>
        <w:ind w:left="0"/>
        <w:jc w:val="both"/>
      </w:pPr>
      <w:r>
        <w:rPr>
          <w:rFonts w:ascii="Times New Roman"/>
          <w:b w:val="false"/>
          <w:i w:val="false"/>
          <w:color w:val="000000"/>
          <w:sz w:val="28"/>
        </w:rPr>
        <w:t>
      72. Ұйым осы Қағидаларға 5-қосымшаға сәйкес нысан бойынша қолданылған (қайтарылатын) сөйлеу процессорын қабылдап алу-тапсыру актісін (бұдан әрі – сөйлеу процессорын қабылдап алу-тапсыру актісі) жасайды.</w:t>
      </w:r>
    </w:p>
    <w:bookmarkEnd w:id="153"/>
    <w:bookmarkStart w:name="z194" w:id="154"/>
    <w:p>
      <w:pPr>
        <w:spacing w:after="0"/>
        <w:ind w:left="0"/>
        <w:jc w:val="both"/>
      </w:pPr>
      <w:r>
        <w:rPr>
          <w:rFonts w:ascii="Times New Roman"/>
          <w:b w:val="false"/>
          <w:i w:val="false"/>
          <w:color w:val="000000"/>
          <w:sz w:val="28"/>
        </w:rPr>
        <w:t xml:space="preserve">
      73. Сөйлеу процессорын қабылдап алу-тапсыру актісі үш данада толтырылады: бір данасы пациентте қалады, екінші данасы ұйымда қалады, үшінші данасы сөйлеу процессорының техникалық жағдайын, одан әрі пайдалану мүмкіндіктерін ескере отырып, Қазақстан Республикасы Еңбек және халықты әлеуметтік қорғау министрлігінің "Әлеуметтік оңалтуды дамытудың ғылыми-практикалық орталығы" РМҚК (бұдан әрі – ҒПО) белгілеген тәртіппен резервтік қор қалыптастыру үшін алып тасталған сөйлеу процессорымен бірге ҒПО-ға беріледі. </w:t>
      </w:r>
    </w:p>
    <w:bookmarkEnd w:id="154"/>
    <w:bookmarkStart w:name="z195" w:id="155"/>
    <w:p>
      <w:pPr>
        <w:spacing w:after="0"/>
        <w:ind w:left="0"/>
        <w:jc w:val="both"/>
      </w:pPr>
      <w:r>
        <w:rPr>
          <w:rFonts w:ascii="Times New Roman"/>
          <w:b w:val="false"/>
          <w:i w:val="false"/>
          <w:color w:val="000000"/>
          <w:sz w:val="28"/>
        </w:rPr>
        <w:t>
      74. Алып тасталған сөйлеу процессорлары есепке алу үшін ҒПО-ға берілуге тиіс. Есепке алуды ҒПО басшысының бұйрығымен тағайындалған жауапты адам жүргізеді.</w:t>
      </w:r>
    </w:p>
    <w:bookmarkEnd w:id="155"/>
    <w:bookmarkStart w:name="z196" w:id="156"/>
    <w:p>
      <w:pPr>
        <w:spacing w:after="0"/>
        <w:ind w:left="0"/>
        <w:jc w:val="both"/>
      </w:pPr>
      <w:r>
        <w:rPr>
          <w:rFonts w:ascii="Times New Roman"/>
          <w:b w:val="false"/>
          <w:i w:val="false"/>
          <w:color w:val="000000"/>
          <w:sz w:val="28"/>
        </w:rPr>
        <w:t>
      75. Сөйлеу процессорын ауыстыру қызметін көрсетуден мынадай жағдайларда:</w:t>
      </w:r>
    </w:p>
    <w:bookmarkEnd w:id="156"/>
    <w:p>
      <w:pPr>
        <w:spacing w:after="0"/>
        <w:ind w:left="0"/>
        <w:jc w:val="both"/>
      </w:pPr>
      <w:r>
        <w:rPr>
          <w:rFonts w:ascii="Times New Roman"/>
          <w:b w:val="false"/>
          <w:i w:val="false"/>
          <w:color w:val="000000"/>
          <w:sz w:val="28"/>
        </w:rPr>
        <w:t>
      1) егер сөйлеу процессорының осы Қағидалардың 66-тармағында белгіленген ауыстыру мерзімі өтпесе;</w:t>
      </w:r>
    </w:p>
    <w:p>
      <w:pPr>
        <w:spacing w:after="0"/>
        <w:ind w:left="0"/>
        <w:jc w:val="both"/>
      </w:pPr>
      <w:r>
        <w:rPr>
          <w:rFonts w:ascii="Times New Roman"/>
          <w:b w:val="false"/>
          <w:i w:val="false"/>
          <w:color w:val="000000"/>
          <w:sz w:val="28"/>
        </w:rPr>
        <w:t>
      2) осы Қағидалардың 52, 53 және 54-тармақтарында көзделген құжаттардың толық емес топтамасы ұсынылғанда бас тартылады.</w:t>
      </w:r>
    </w:p>
    <w:bookmarkStart w:name="z197" w:id="157"/>
    <w:p>
      <w:pPr>
        <w:spacing w:after="0"/>
        <w:ind w:left="0"/>
        <w:jc w:val="both"/>
      </w:pPr>
      <w:r>
        <w:rPr>
          <w:rFonts w:ascii="Times New Roman"/>
          <w:b w:val="false"/>
          <w:i w:val="false"/>
          <w:color w:val="000000"/>
          <w:sz w:val="28"/>
        </w:rPr>
        <w:t xml:space="preserve">
      76. Сөйлеу процессоры мүгедектерге жоғалған, сынған, ұрланған жағдайда, сөйлеу процессорының техникалық жай-күйін ескере отырып, жаңасымен ауыстырылғанға немесе жөндеу жүзеге асырылғанға дейінгі мерзімге мынадай құжаттар: </w:t>
      </w:r>
    </w:p>
    <w:bookmarkEnd w:id="157"/>
    <w:p>
      <w:pPr>
        <w:spacing w:after="0"/>
        <w:ind w:left="0"/>
        <w:jc w:val="both"/>
      </w:pPr>
      <w:r>
        <w:rPr>
          <w:rFonts w:ascii="Times New Roman"/>
          <w:b w:val="false"/>
          <w:i w:val="false"/>
          <w:color w:val="000000"/>
          <w:sz w:val="28"/>
        </w:rPr>
        <w:t xml:space="preserve">
      1) сөйлеу процессорын резервтік қордан беруге қалалық басқарманың, жұмыспен қамту бөлімінің жолдамасы; </w:t>
      </w:r>
    </w:p>
    <w:p>
      <w:pPr>
        <w:spacing w:after="0"/>
        <w:ind w:left="0"/>
        <w:jc w:val="both"/>
      </w:pPr>
      <w:r>
        <w:rPr>
          <w:rFonts w:ascii="Times New Roman"/>
          <w:b w:val="false"/>
          <w:i w:val="false"/>
          <w:color w:val="000000"/>
          <w:sz w:val="28"/>
        </w:rPr>
        <w:t xml:space="preserve">
      2) жүгіну себебін көрсете отырып осы Қағидаларға 6-қосымшаға сәйкес нысан бойынша ҒПО басшысының атына резервтік қордан кохлеарлық имплантқа сөйлеу процессорын беруге өтініш; </w:t>
      </w:r>
    </w:p>
    <w:p>
      <w:pPr>
        <w:spacing w:after="0"/>
        <w:ind w:left="0"/>
        <w:jc w:val="both"/>
      </w:pPr>
      <w:r>
        <w:rPr>
          <w:rFonts w:ascii="Times New Roman"/>
          <w:b w:val="false"/>
          <w:i w:val="false"/>
          <w:color w:val="000000"/>
          <w:sz w:val="28"/>
        </w:rPr>
        <w:t>
      3) мүгедектің жеке басын куәландыратын құжаттың көшірмесі;</w:t>
      </w:r>
    </w:p>
    <w:p>
      <w:pPr>
        <w:spacing w:after="0"/>
        <w:ind w:left="0"/>
        <w:jc w:val="both"/>
      </w:pPr>
      <w:r>
        <w:rPr>
          <w:rFonts w:ascii="Times New Roman"/>
          <w:b w:val="false"/>
          <w:i w:val="false"/>
          <w:color w:val="000000"/>
          <w:sz w:val="28"/>
        </w:rPr>
        <w:t>
      4) заңды өкіл немесе сенімхат алған адам өтініш берген кезде – көрсетілген адамдардың жеке басын куәландыратын құжаттың көшірмесі;</w:t>
      </w:r>
    </w:p>
    <w:p>
      <w:pPr>
        <w:spacing w:after="0"/>
        <w:ind w:left="0"/>
        <w:jc w:val="both"/>
      </w:pPr>
      <w:r>
        <w:rPr>
          <w:rFonts w:ascii="Times New Roman"/>
          <w:b w:val="false"/>
          <w:i w:val="false"/>
          <w:color w:val="000000"/>
          <w:sz w:val="28"/>
        </w:rPr>
        <w:t xml:space="preserve">
      5) ҒПО маманы жүргізетін сөйлеу процессорының техникалық жай-күйін бағалаудың негізінде резервтік қордан мерзімінен бұрын беріледі. </w:t>
      </w:r>
    </w:p>
    <w:bookmarkStart w:name="z198" w:id="158"/>
    <w:p>
      <w:pPr>
        <w:spacing w:after="0"/>
        <w:ind w:left="0"/>
        <w:jc w:val="both"/>
      </w:pPr>
      <w:r>
        <w:rPr>
          <w:rFonts w:ascii="Times New Roman"/>
          <w:b w:val="false"/>
          <w:i w:val="false"/>
          <w:color w:val="000000"/>
          <w:sz w:val="28"/>
        </w:rPr>
        <w:t>
      77. Сөйлеу процессоры ұрланған жағдайда өтініш берушінің тұрғылықты жерi бойынша ішкі істер органдарынан анықтама ұсынылады. Жоғалу фактісін ҒПО-ның үш маманынан тұратын және ҒПО басшысының бұйрығымен бекітілетін комиссия өтініш келіп түскен сәттен бастап бір жұмыс күні ішінде қарайды.</w:t>
      </w:r>
    </w:p>
    <w:bookmarkEnd w:id="158"/>
    <w:p>
      <w:pPr>
        <w:spacing w:after="0"/>
        <w:ind w:left="0"/>
        <w:jc w:val="both"/>
      </w:pPr>
      <w:r>
        <w:rPr>
          <w:rFonts w:ascii="Times New Roman"/>
          <w:b w:val="false"/>
          <w:i w:val="false"/>
          <w:color w:val="000000"/>
          <w:sz w:val="28"/>
        </w:rPr>
        <w:t>
      Резервтік қордан сөйлеу процессорын беру немесе беруден бас тарту туралы шешім хаттама түрінде ресімделеді.</w:t>
      </w:r>
    </w:p>
    <w:bookmarkStart w:name="z199" w:id="159"/>
    <w:p>
      <w:pPr>
        <w:spacing w:after="0"/>
        <w:ind w:left="0"/>
        <w:jc w:val="both"/>
      </w:pPr>
      <w:r>
        <w:rPr>
          <w:rFonts w:ascii="Times New Roman"/>
          <w:b w:val="false"/>
          <w:i w:val="false"/>
          <w:color w:val="000000"/>
          <w:sz w:val="28"/>
        </w:rPr>
        <w:t>
      78. Сөйлеу процессорын резервтік қордан мерзімінен бұрын берген кезде ҒПО мамандары мынадай жұмыстар жүргізеді:</w:t>
      </w:r>
    </w:p>
    <w:bookmarkEnd w:id="159"/>
    <w:p>
      <w:pPr>
        <w:spacing w:after="0"/>
        <w:ind w:left="0"/>
        <w:jc w:val="both"/>
      </w:pPr>
      <w:r>
        <w:rPr>
          <w:rFonts w:ascii="Times New Roman"/>
          <w:b w:val="false"/>
          <w:i w:val="false"/>
          <w:color w:val="000000"/>
          <w:sz w:val="28"/>
        </w:rPr>
        <w:t>
      пациентті сурдолог дәрігердің (отоларингологтың) қарауы;</w:t>
      </w:r>
    </w:p>
    <w:p>
      <w:pPr>
        <w:spacing w:after="0"/>
        <w:ind w:left="0"/>
        <w:jc w:val="both"/>
      </w:pPr>
      <w:r>
        <w:rPr>
          <w:rFonts w:ascii="Times New Roman"/>
          <w:b w:val="false"/>
          <w:i w:val="false"/>
          <w:color w:val="000000"/>
          <w:sz w:val="28"/>
        </w:rPr>
        <w:t>
      аудиометрия;</w:t>
      </w:r>
    </w:p>
    <w:p>
      <w:pPr>
        <w:spacing w:after="0"/>
        <w:ind w:left="0"/>
        <w:jc w:val="both"/>
      </w:pPr>
      <w:r>
        <w:rPr>
          <w:rFonts w:ascii="Times New Roman"/>
          <w:b w:val="false"/>
          <w:i w:val="false"/>
          <w:color w:val="000000"/>
          <w:sz w:val="28"/>
        </w:rPr>
        <w:t>
      телеметрия;</w:t>
      </w:r>
    </w:p>
    <w:p>
      <w:pPr>
        <w:spacing w:after="0"/>
        <w:ind w:left="0"/>
        <w:jc w:val="both"/>
      </w:pPr>
      <w:r>
        <w:rPr>
          <w:rFonts w:ascii="Times New Roman"/>
          <w:b w:val="false"/>
          <w:i w:val="false"/>
          <w:color w:val="000000"/>
          <w:sz w:val="28"/>
        </w:rPr>
        <w:t>
      сөйлеу процессорын осы пациент үшін сөйлеу процессорының кохлеарлық имплантпен дұрыс байланысын жасау мақсатында баптау (қайта баптау).</w:t>
      </w:r>
    </w:p>
    <w:bookmarkStart w:name="z200" w:id="160"/>
    <w:p>
      <w:pPr>
        <w:spacing w:after="0"/>
        <w:ind w:left="0"/>
        <w:jc w:val="both"/>
      </w:pPr>
      <w:r>
        <w:rPr>
          <w:rFonts w:ascii="Times New Roman"/>
          <w:b w:val="false"/>
          <w:i w:val="false"/>
          <w:color w:val="000000"/>
          <w:sz w:val="28"/>
        </w:rPr>
        <w:t>
      79. Сөйлеу процессорын резервтік қордан мерзімінен бұрын беру кохлеарлық имплантқа сөйлеу процессорын есепке алу (беру) журналында белгіленеді, онда сөйлеу процессорының берілген күні, сөйлеу процессорын алған адамның тегі, аты және әкесінің аты (бар болса), оның паспортының деректері, тұрақты тұратын (тіркелген) жерінің мекенжайы, сөйлеу процессорының маркасы (түрі), операцияның күні, алдыңғы баптау (ауыстырылған) күні (жүргізілген жағдайда), беру себебі (сыну, жоғалу немесе басқа себеп), қандай мерзімге берілгені (жаңасымен ауыстырылғанға дейін немесе жөндеуден қайтарылғанға дейін), кезекті баптау (ауыстыру) мерзімі көрсетіледі.</w:t>
      </w:r>
    </w:p>
    <w:bookmarkEnd w:id="160"/>
    <w:bookmarkStart w:name="z201" w:id="161"/>
    <w:p>
      <w:pPr>
        <w:spacing w:after="0"/>
        <w:ind w:left="0"/>
        <w:jc w:val="both"/>
      </w:pPr>
      <w:r>
        <w:rPr>
          <w:rFonts w:ascii="Times New Roman"/>
          <w:b w:val="false"/>
          <w:i w:val="false"/>
          <w:color w:val="000000"/>
          <w:sz w:val="28"/>
        </w:rPr>
        <w:t>
      80. Әлеуметтік оңалту шеңберінде есту қабілеті бұзылған мүгедек балаларды кохлеарлық имплантациядан кейін есту-сөйлеуге бейімдеу мемлекеттiк бюджет қаражаты есебiнен күндізгі және (немесе) тәулік бойғы байқау жағдайларында жүргізіледі.</w:t>
      </w:r>
    </w:p>
    <w:bookmarkEnd w:id="161"/>
    <w:p>
      <w:pPr>
        <w:spacing w:after="0"/>
        <w:ind w:left="0"/>
        <w:jc w:val="both"/>
      </w:pPr>
      <w:r>
        <w:rPr>
          <w:rFonts w:ascii="Times New Roman"/>
          <w:b w:val="false"/>
          <w:i w:val="false"/>
          <w:color w:val="000000"/>
          <w:sz w:val="28"/>
        </w:rPr>
        <w:t xml:space="preserve">
      Есту-сөйлеуге бейімдеудің бір курсы мынадай жағдайларда: </w:t>
      </w:r>
    </w:p>
    <w:p>
      <w:pPr>
        <w:spacing w:after="0"/>
        <w:ind w:left="0"/>
        <w:jc w:val="both"/>
      </w:pPr>
      <w:r>
        <w:rPr>
          <w:rFonts w:ascii="Times New Roman"/>
          <w:b w:val="false"/>
          <w:i w:val="false"/>
          <w:color w:val="000000"/>
          <w:sz w:val="28"/>
        </w:rPr>
        <w:t>
      1) күндізгі бақылау – 15 жұмыс күнінен аспайтын мерзімде;</w:t>
      </w:r>
    </w:p>
    <w:p>
      <w:pPr>
        <w:spacing w:after="0"/>
        <w:ind w:left="0"/>
        <w:jc w:val="both"/>
      </w:pPr>
      <w:r>
        <w:rPr>
          <w:rFonts w:ascii="Times New Roman"/>
          <w:b w:val="false"/>
          <w:i w:val="false"/>
          <w:color w:val="000000"/>
          <w:sz w:val="28"/>
        </w:rPr>
        <w:t>
      2) тәуліктік бақылау – кемінде күнтізбелік 15 күн ішінде жүргізіледі.</w:t>
      </w:r>
    </w:p>
    <w:bookmarkStart w:name="z202" w:id="162"/>
    <w:p>
      <w:pPr>
        <w:spacing w:after="0"/>
        <w:ind w:left="0"/>
        <w:jc w:val="both"/>
      </w:pPr>
      <w:r>
        <w:rPr>
          <w:rFonts w:ascii="Times New Roman"/>
          <w:b w:val="false"/>
          <w:i w:val="false"/>
          <w:color w:val="000000"/>
          <w:sz w:val="28"/>
        </w:rPr>
        <w:t>
      81. Тәуліктік бақылау жағдайларында есту-сөйлеуге бейімдеуден өтіп жатқан кохлеарлық импланты бар мүгедек бала мен онымен бірге жүретін ата-анасына (заңды өкіліне) тұру үшін үй-жайды жалға алуды және тамақтану шығыстарын, сондай-ақ оларға жылына бiр рет межелі жерге дейін және кері қарай жол жүруге шығыстарды ұйым мемлекеттік бюджеттің жоспарланған қаражаты шеңберінде қамтамасыз етеді.</w:t>
      </w:r>
    </w:p>
    <w:bookmarkEnd w:id="162"/>
    <w:p>
      <w:pPr>
        <w:spacing w:after="0"/>
        <w:ind w:left="0"/>
        <w:jc w:val="both"/>
      </w:pPr>
      <w:r>
        <w:rPr>
          <w:rFonts w:ascii="Times New Roman"/>
          <w:b w:val="false"/>
          <w:i w:val="false"/>
          <w:color w:val="000000"/>
          <w:sz w:val="28"/>
        </w:rPr>
        <w:t xml:space="preserve">
      Жол жүру темiр жолда қатты плацкарт вагон, мүгедектер үшін арнайы вагон тарифi бойынша, су жолдарында – екiншi класс тарифi бойынша, тас немесе топырақты жолдарда – белгіленген тарифтер бойынша ұсынылған билеттiң немесе темiржол вокзалы, автовокзал, айлақ кассасы берген анықтаманың негiзiнде төленедi. </w:t>
      </w:r>
    </w:p>
    <w:bookmarkStart w:name="z38" w:id="163"/>
    <w:p>
      <w:pPr>
        <w:spacing w:after="0"/>
        <w:ind w:left="0"/>
        <w:jc w:val="left"/>
      </w:pPr>
      <w:r>
        <w:rPr>
          <w:rFonts w:ascii="Times New Roman"/>
          <w:b/>
          <w:i w:val="false"/>
          <w:color w:val="000000"/>
        </w:rPr>
        <w:t xml:space="preserve"> 3-параграф. Тифлотехникалық құралдармен қамтамасыз ету тәртібі</w:t>
      </w:r>
    </w:p>
    <w:bookmarkEnd w:id="163"/>
    <w:bookmarkStart w:name="z203" w:id="164"/>
    <w:p>
      <w:pPr>
        <w:spacing w:after="0"/>
        <w:ind w:left="0"/>
        <w:jc w:val="both"/>
      </w:pPr>
      <w:r>
        <w:rPr>
          <w:rFonts w:ascii="Times New Roman"/>
          <w:b w:val="false"/>
          <w:i w:val="false"/>
          <w:color w:val="000000"/>
          <w:sz w:val="28"/>
        </w:rPr>
        <w:t>
      82. Бiрiншi және екiншi топтағы мүгедектер, мүгедек балалар тифлотехникалық құралдармен өтініштердің, ОЖБ негiзiнде қамтамасыз етіледi.</w:t>
      </w:r>
    </w:p>
    <w:bookmarkEnd w:id="164"/>
    <w:bookmarkStart w:name="z204" w:id="165"/>
    <w:p>
      <w:pPr>
        <w:spacing w:after="0"/>
        <w:ind w:left="0"/>
        <w:jc w:val="both"/>
      </w:pPr>
      <w:r>
        <w:rPr>
          <w:rFonts w:ascii="Times New Roman"/>
          <w:b w:val="false"/>
          <w:i w:val="false"/>
          <w:color w:val="000000"/>
          <w:sz w:val="28"/>
        </w:rPr>
        <w:t xml:space="preserve">
      83. Қалалық басқармалар, жұмыспен қамту бөлімдері өтініштердің және ОЖБ негізінде тифлотехникалық құралдарға қажеттілікті олардың тізбесі мен санын көрсете отырып қалыптастырады. </w:t>
      </w:r>
    </w:p>
    <w:bookmarkEnd w:id="165"/>
    <w:p>
      <w:pPr>
        <w:spacing w:after="0"/>
        <w:ind w:left="0"/>
        <w:jc w:val="both"/>
      </w:pPr>
      <w:r>
        <w:rPr>
          <w:rFonts w:ascii="Times New Roman"/>
          <w:b w:val="false"/>
          <w:i w:val="false"/>
          <w:color w:val="000000"/>
          <w:sz w:val="28"/>
        </w:rPr>
        <w:t>
      Облыстық басқарма жұмыспен қамту бөлімдері ұсынған қажеттілік негізінде тифлотехникалық құралдарға жиынтық қажеттілікті олардың тізбесі мен санын көрсете отырып облыс бойынша айқындайды.</w:t>
      </w:r>
    </w:p>
    <w:bookmarkStart w:name="z205" w:id="166"/>
    <w:p>
      <w:pPr>
        <w:spacing w:after="0"/>
        <w:ind w:left="0"/>
        <w:jc w:val="both"/>
      </w:pPr>
      <w:r>
        <w:rPr>
          <w:rFonts w:ascii="Times New Roman"/>
          <w:b w:val="false"/>
          <w:i w:val="false"/>
          <w:color w:val="000000"/>
          <w:sz w:val="28"/>
        </w:rPr>
        <w:t>
      84. Облыстық басқарма (қалалық басқарма) тифлотехникалық құралдарды сатып алуды мемлекеттік сатып алу туралы Қазақстан Республикасының заңнамасына сәйкес жүзеге асырады.</w:t>
      </w:r>
    </w:p>
    <w:bookmarkEnd w:id="166"/>
    <w:bookmarkStart w:name="z206" w:id="167"/>
    <w:p>
      <w:pPr>
        <w:spacing w:after="0"/>
        <w:ind w:left="0"/>
        <w:jc w:val="both"/>
      </w:pPr>
      <w:r>
        <w:rPr>
          <w:rFonts w:ascii="Times New Roman"/>
          <w:b w:val="false"/>
          <w:i w:val="false"/>
          <w:color w:val="000000"/>
          <w:sz w:val="28"/>
        </w:rPr>
        <w:t>
      85. Қалалық басқармалар, жұмыспен қамту бөлiмдерi тифлотехникалық құралдарды беруді мүгедектің тегiн, атын, әкесiнiң атын (бар болса), туған күнiн, тұратын жерiн, алынған тифлотехникалық құралдың атауын, алған күнiн, алғаны туралы белгіні көрсете отырып тiзiм бойынша жүргiзедi.</w:t>
      </w:r>
    </w:p>
    <w:bookmarkEnd w:id="167"/>
    <w:bookmarkStart w:name="z207" w:id="168"/>
    <w:p>
      <w:pPr>
        <w:spacing w:after="0"/>
        <w:ind w:left="0"/>
        <w:jc w:val="both"/>
      </w:pPr>
      <w:r>
        <w:rPr>
          <w:rFonts w:ascii="Times New Roman"/>
          <w:b w:val="false"/>
          <w:i w:val="false"/>
          <w:color w:val="000000"/>
          <w:sz w:val="28"/>
        </w:rPr>
        <w:t>
      86. Сөйлеу синтезі бар экрандық қол жеткізу бағдарламасымен қамтамасыз етілген ноутбук, оқу машинасы, Брайль жүйесі бойынша жазу құралы, дыбыспен хабар беретін және диктофоны бар ұялы телефон, дыбыс жазбасын шығаруға арналған плейер, нашар көретін адамдарға арналған сағаттар, сөз шығаратын термометр, сөз шығаратын тонометр, тест жолақшалары бар сөз шығаратын глюкометр 5 жылдан бұрын ауыстырылмайды.</w:t>
      </w:r>
    </w:p>
    <w:bookmarkEnd w:id="168"/>
    <w:p>
      <w:pPr>
        <w:spacing w:after="0"/>
        <w:ind w:left="0"/>
        <w:jc w:val="both"/>
      </w:pPr>
      <w:r>
        <w:rPr>
          <w:rFonts w:ascii="Times New Roman"/>
          <w:b w:val="false"/>
          <w:i w:val="false"/>
          <w:color w:val="000000"/>
          <w:sz w:val="28"/>
        </w:rPr>
        <w:t>
      Сөз шығаратын глюкометр жиынтығына кіретін қандағы қант деңгейін анықтауға арналған тест жолақшалары 300 данада сатып алынады.</w:t>
      </w:r>
    </w:p>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мүгедектер өз қаражаты есебінен сатып алады.</w:t>
      </w:r>
    </w:p>
    <w:p>
      <w:pPr>
        <w:spacing w:after="0"/>
        <w:ind w:left="0"/>
        <w:jc w:val="both"/>
      </w:pPr>
      <w:r>
        <w:rPr>
          <w:rFonts w:ascii="Times New Roman"/>
          <w:b w:val="false"/>
          <w:i w:val="false"/>
          <w:color w:val="000000"/>
          <w:sz w:val="28"/>
        </w:rPr>
        <w:t>
      Тифлотаяқ, Брайль жүйесі бойынша жазу грифелі 2 жылдан бұрын ауыстырылмайды.</w:t>
      </w:r>
    </w:p>
    <w:p>
      <w:pPr>
        <w:spacing w:after="0"/>
        <w:ind w:left="0"/>
        <w:jc w:val="both"/>
      </w:pPr>
      <w:r>
        <w:rPr>
          <w:rFonts w:ascii="Times New Roman"/>
          <w:b w:val="false"/>
          <w:i w:val="false"/>
          <w:color w:val="000000"/>
          <w:sz w:val="28"/>
        </w:rPr>
        <w:t>
      Көру қабілеті бұзылған мүгедектерге арналған ине сабақтағыштар, тігін инелері 5 жылдан бұрын ауыстырылмайды.</w:t>
      </w:r>
    </w:p>
    <w:p>
      <w:pPr>
        <w:spacing w:after="0"/>
        <w:ind w:left="0"/>
        <w:jc w:val="both"/>
      </w:pPr>
      <w:r>
        <w:rPr>
          <w:rFonts w:ascii="Times New Roman"/>
          <w:b w:val="false"/>
          <w:i w:val="false"/>
          <w:color w:val="000000"/>
          <w:sz w:val="28"/>
        </w:rPr>
        <w:t>
      Рельефті-ноқатты қаріппен жазуға арналған қағаз 1500 парақ мөлшерінде 1 жылдан кем болмайтын мерзімге беріледі.</w:t>
      </w:r>
    </w:p>
    <w:p>
      <w:pPr>
        <w:spacing w:after="0"/>
        <w:ind w:left="0"/>
        <w:jc w:val="both"/>
      </w:pPr>
      <w:r>
        <w:rPr>
          <w:rFonts w:ascii="Times New Roman"/>
          <w:b w:val="false"/>
          <w:i w:val="false"/>
          <w:color w:val="000000"/>
          <w:sz w:val="28"/>
        </w:rPr>
        <w:t>
      Брайль қарпін өз бетімен үйренуге болатын сөйлейтін құрал, Брайль бойынша алмалы-салмалы әліппе мүгедекке бір рет өмір бойына беріледі.</w:t>
      </w:r>
    </w:p>
    <w:bookmarkStart w:name="z208" w:id="169"/>
    <w:p>
      <w:pPr>
        <w:spacing w:after="0"/>
        <w:ind w:left="0"/>
        <w:jc w:val="both"/>
      </w:pPr>
      <w:r>
        <w:rPr>
          <w:rFonts w:ascii="Times New Roman"/>
          <w:b w:val="false"/>
          <w:i w:val="false"/>
          <w:color w:val="000000"/>
          <w:sz w:val="28"/>
        </w:rPr>
        <w:t>
      87. Жұмыспен қамту бөлiмдерi тифлотехникалық құралдар берiлгеннен кейiн бiр ай iшiнде мүгедектiң тегiн, атын және әкесінің атын (бар болса), туған күнін, тұратын жерiн, алған тифлотехникалық құралдың атауын, берілген күнiн, алған адамның қолын көрсете отырып, тифлотехникалық құралдарды алған мүгедектердiң тiзiмдерiн облыстық басқармаға ұсынады.</w:t>
      </w:r>
    </w:p>
    <w:bookmarkEnd w:id="169"/>
    <w:bookmarkStart w:name="z39" w:id="170"/>
    <w:p>
      <w:pPr>
        <w:spacing w:after="0"/>
        <w:ind w:left="0"/>
        <w:jc w:val="left"/>
      </w:pPr>
      <w:r>
        <w:rPr>
          <w:rFonts w:ascii="Times New Roman"/>
          <w:b/>
          <w:i w:val="false"/>
          <w:color w:val="000000"/>
        </w:rPr>
        <w:t xml:space="preserve"> 4-параграф. Мiндетті гигиеналық құралдармен қамтамасыз ету тәртібі</w:t>
      </w:r>
    </w:p>
    <w:bookmarkEnd w:id="170"/>
    <w:bookmarkStart w:name="z209" w:id="171"/>
    <w:p>
      <w:pPr>
        <w:spacing w:after="0"/>
        <w:ind w:left="0"/>
        <w:jc w:val="both"/>
      </w:pPr>
      <w:r>
        <w:rPr>
          <w:rFonts w:ascii="Times New Roman"/>
          <w:b w:val="false"/>
          <w:i w:val="false"/>
          <w:color w:val="000000"/>
          <w:sz w:val="28"/>
        </w:rPr>
        <w:t>
      88. Мүгедектер міндетті гигиеналық құралдармен өтініштердің және осы Қағидаларға 1-қосымшаға сәйкес медициналық-әлеуметтік көрсетілімдер мен қарсы көрсетілімдерге сай әзірленген ОЖБ негізінде қамтамасыз етіледі.</w:t>
      </w:r>
    </w:p>
    <w:bookmarkEnd w:id="171"/>
    <w:bookmarkStart w:name="z210" w:id="172"/>
    <w:p>
      <w:pPr>
        <w:spacing w:after="0"/>
        <w:ind w:left="0"/>
        <w:jc w:val="both"/>
      </w:pPr>
      <w:r>
        <w:rPr>
          <w:rFonts w:ascii="Times New Roman"/>
          <w:b w:val="false"/>
          <w:i w:val="false"/>
          <w:color w:val="000000"/>
          <w:sz w:val="28"/>
        </w:rPr>
        <w:t>
      89. Құжаттар топтамасы сәйкес болған жағдайда, құжаттарды қабылдаған күннен бастап он жұмыс күні ішінде қалалық басқармалар, жұмыспен қамту бөлімдері өтініш берушіге еркін нысанда міндетті гигиеналық құралдарды ұсынуға құжаттар ресімдеу туралы хабарлама (бұдан әрі – хабарлама) жібереді.</w:t>
      </w:r>
    </w:p>
    <w:bookmarkEnd w:id="172"/>
    <w:p>
      <w:pPr>
        <w:spacing w:after="0"/>
        <w:ind w:left="0"/>
        <w:jc w:val="both"/>
      </w:pPr>
      <w:r>
        <w:rPr>
          <w:rFonts w:ascii="Times New Roman"/>
          <w:b w:val="false"/>
          <w:i w:val="false"/>
          <w:color w:val="000000"/>
          <w:sz w:val="28"/>
        </w:rPr>
        <w:t>
      Қалалық басқармалар, жұмыспен қамту бөлімдері хабарлама берілгеннен кейін тоқсан сайын, есепті тоқсаннан кейінгі айдың 5-күні міндетті гигиеналық құралдармен қамтамасыз етілуге тиіс мүгедектер туралы тізімдерді жасайды және міндетті гигиеналық құралдардың тізбесі мен санын көрсете отырып, оларға қажеттілікті қалыптастырады.</w:t>
      </w:r>
    </w:p>
    <w:bookmarkStart w:name="z211" w:id="173"/>
    <w:p>
      <w:pPr>
        <w:spacing w:after="0"/>
        <w:ind w:left="0"/>
        <w:jc w:val="both"/>
      </w:pPr>
      <w:r>
        <w:rPr>
          <w:rFonts w:ascii="Times New Roman"/>
          <w:b w:val="false"/>
          <w:i w:val="false"/>
          <w:color w:val="000000"/>
          <w:sz w:val="28"/>
        </w:rPr>
        <w:t>
      90. Қалыптастырылған қажеттілік негізінде қалалық басқармалар, жұмыспен қамту бөлімдері міндетті гигиеналық құралдарды сатып алуды мемлекеттік сатып алу туралы Қазақстан Республикасының заңнамасына сәйкес жүргізеді.</w:t>
      </w:r>
    </w:p>
    <w:bookmarkEnd w:id="173"/>
    <w:bookmarkStart w:name="z212" w:id="174"/>
    <w:p>
      <w:pPr>
        <w:spacing w:after="0"/>
        <w:ind w:left="0"/>
        <w:jc w:val="both"/>
      </w:pPr>
      <w:r>
        <w:rPr>
          <w:rFonts w:ascii="Times New Roman"/>
          <w:b w:val="false"/>
          <w:i w:val="false"/>
          <w:color w:val="000000"/>
          <w:sz w:val="28"/>
        </w:rPr>
        <w:t>
      91. Қалалық басқармалар, жұмыспен қамту бөлiмдерi міндеттi гигиеналық құралдарды берудi мүгедектің тегін, атын, әкесiнiң атын (бар болса), туған күнiн, тұрғылықты жерiн, алған міндетті гигиеналық құралдың атауын, санын, алған күнiн, алғаны туралы белгiні көрсете отырып тiзiм бойынша жүргiзедi.</w:t>
      </w:r>
    </w:p>
    <w:bookmarkEnd w:id="174"/>
    <w:bookmarkStart w:name="z213" w:id="175"/>
    <w:p>
      <w:pPr>
        <w:spacing w:after="0"/>
        <w:ind w:left="0"/>
        <w:jc w:val="both"/>
      </w:pPr>
      <w:r>
        <w:rPr>
          <w:rFonts w:ascii="Times New Roman"/>
          <w:b w:val="false"/>
          <w:i w:val="false"/>
          <w:color w:val="000000"/>
          <w:sz w:val="28"/>
        </w:rPr>
        <w:t>
      92. Міндетті гигиеналық құралдар мүгедектерге жүгінген айдан бастап беріледі.</w:t>
      </w:r>
    </w:p>
    <w:bookmarkEnd w:id="175"/>
    <w:bookmarkStart w:name="z214" w:id="176"/>
    <w:p>
      <w:pPr>
        <w:spacing w:after="0"/>
        <w:ind w:left="0"/>
        <w:jc w:val="both"/>
      </w:pPr>
      <w:r>
        <w:rPr>
          <w:rFonts w:ascii="Times New Roman"/>
          <w:b w:val="false"/>
          <w:i w:val="false"/>
          <w:color w:val="000000"/>
          <w:sz w:val="28"/>
        </w:rPr>
        <w:t>
      93. Мiндетті гигиеналық құралдар мүгедектерге бiр жылға төмендегідей мөлшерде берiледi:</w:t>
      </w:r>
    </w:p>
    <w:bookmarkEnd w:id="176"/>
    <w:p>
      <w:pPr>
        <w:spacing w:after="0"/>
        <w:ind w:left="0"/>
        <w:jc w:val="both"/>
      </w:pPr>
      <w:r>
        <w:rPr>
          <w:rFonts w:ascii="Times New Roman"/>
          <w:b w:val="false"/>
          <w:i w:val="false"/>
          <w:color w:val="000000"/>
          <w:sz w:val="28"/>
        </w:rPr>
        <w:t>
      1) тiрек-қозғалыс аппараты бұзылған мүгедектерге арналған жөргектер – 730 дана;</w:t>
      </w:r>
    </w:p>
    <w:p>
      <w:pPr>
        <w:spacing w:after="0"/>
        <w:ind w:left="0"/>
        <w:jc w:val="both"/>
      </w:pPr>
      <w:r>
        <w:rPr>
          <w:rFonts w:ascii="Times New Roman"/>
          <w:b w:val="false"/>
          <w:i w:val="false"/>
          <w:color w:val="000000"/>
          <w:sz w:val="28"/>
        </w:rPr>
        <w:t>
      2) несеп-жыныс жүйесi бұзылған мүгедектерге арналған несеп қабылдағыштар – 365 дана;</w:t>
      </w:r>
    </w:p>
    <w:p>
      <w:pPr>
        <w:spacing w:after="0"/>
        <w:ind w:left="0"/>
        <w:jc w:val="both"/>
      </w:pPr>
      <w:r>
        <w:rPr>
          <w:rFonts w:ascii="Times New Roman"/>
          <w:b w:val="false"/>
          <w:i w:val="false"/>
          <w:color w:val="000000"/>
          <w:sz w:val="28"/>
        </w:rPr>
        <w:t>
      3) iшек ауруы бар мүгедектерге арналған нәжiс қабылдағыштар – 365 дана;</w:t>
      </w:r>
    </w:p>
    <w:p>
      <w:pPr>
        <w:spacing w:after="0"/>
        <w:ind w:left="0"/>
        <w:jc w:val="both"/>
      </w:pPr>
      <w:r>
        <w:rPr>
          <w:rFonts w:ascii="Times New Roman"/>
          <w:b w:val="false"/>
          <w:i w:val="false"/>
          <w:color w:val="000000"/>
          <w:sz w:val="28"/>
        </w:rPr>
        <w:t>
      4) сіңіргіш жаймалар (жаялықтар) – 365 дана;</w:t>
      </w:r>
    </w:p>
    <w:p>
      <w:pPr>
        <w:spacing w:after="0"/>
        <w:ind w:left="0"/>
        <w:jc w:val="both"/>
      </w:pPr>
      <w:r>
        <w:rPr>
          <w:rFonts w:ascii="Times New Roman"/>
          <w:b w:val="false"/>
          <w:i w:val="false"/>
          <w:color w:val="000000"/>
          <w:sz w:val="28"/>
        </w:rPr>
        <w:t>
      5) катетер – 12 дана;</w:t>
      </w:r>
    </w:p>
    <w:p>
      <w:pPr>
        <w:spacing w:after="0"/>
        <w:ind w:left="0"/>
        <w:jc w:val="both"/>
      </w:pPr>
      <w:r>
        <w:rPr>
          <w:rFonts w:ascii="Times New Roman"/>
          <w:b w:val="false"/>
          <w:i w:val="false"/>
          <w:color w:val="000000"/>
          <w:sz w:val="28"/>
        </w:rPr>
        <w:t>
      6) стоманың айналасындағы теріні қорғау және тегістеуге арналған паста-герметик – 12 дана;</w:t>
      </w:r>
    </w:p>
    <w:p>
      <w:pPr>
        <w:spacing w:after="0"/>
        <w:ind w:left="0"/>
        <w:jc w:val="both"/>
      </w:pPr>
      <w:r>
        <w:rPr>
          <w:rFonts w:ascii="Times New Roman"/>
          <w:b w:val="false"/>
          <w:i w:val="false"/>
          <w:color w:val="000000"/>
          <w:sz w:val="28"/>
        </w:rPr>
        <w:t>
      7) қорғаныш крем – 12 дана;</w:t>
      </w:r>
    </w:p>
    <w:p>
      <w:pPr>
        <w:spacing w:after="0"/>
        <w:ind w:left="0"/>
        <w:jc w:val="both"/>
      </w:pPr>
      <w:r>
        <w:rPr>
          <w:rFonts w:ascii="Times New Roman"/>
          <w:b w:val="false"/>
          <w:i w:val="false"/>
          <w:color w:val="000000"/>
          <w:sz w:val="28"/>
        </w:rPr>
        <w:t>
      8) сіңіргіш ұнтақ (опа) – 12 дана;</w:t>
      </w:r>
    </w:p>
    <w:p>
      <w:pPr>
        <w:spacing w:after="0"/>
        <w:ind w:left="0"/>
        <w:jc w:val="both"/>
      </w:pPr>
      <w:r>
        <w:rPr>
          <w:rFonts w:ascii="Times New Roman"/>
          <w:b w:val="false"/>
          <w:i w:val="false"/>
          <w:color w:val="000000"/>
          <w:sz w:val="28"/>
        </w:rPr>
        <w:t>
      9) иісті бейтараптандырғыш – 12 дана;</w:t>
      </w:r>
    </w:p>
    <w:p>
      <w:pPr>
        <w:spacing w:after="0"/>
        <w:ind w:left="0"/>
        <w:jc w:val="both"/>
      </w:pPr>
      <w:r>
        <w:rPr>
          <w:rFonts w:ascii="Times New Roman"/>
          <w:b w:val="false"/>
          <w:i w:val="false"/>
          <w:color w:val="000000"/>
          <w:sz w:val="28"/>
        </w:rPr>
        <w:t>
      10) теріні тазартқыш – 12 дана.</w:t>
      </w:r>
    </w:p>
    <w:bookmarkStart w:name="z215" w:id="177"/>
    <w:p>
      <w:pPr>
        <w:spacing w:after="0"/>
        <w:ind w:left="0"/>
        <w:jc w:val="both"/>
      </w:pPr>
      <w:r>
        <w:rPr>
          <w:rFonts w:ascii="Times New Roman"/>
          <w:b w:val="false"/>
          <w:i w:val="false"/>
          <w:color w:val="000000"/>
          <w:sz w:val="28"/>
        </w:rPr>
        <w:t>
      94. Санитарлық құрылғысы бар кресло-орындық, дәретхана бөлмесіне арналған қайырмалы тіреуіш тұтқалар, жуынатын бөлмеге арналған тұтқалар 4 жылдан бұрын ауыстырылмайды.</w:t>
      </w:r>
    </w:p>
    <w:bookmarkEnd w:id="177"/>
    <w:bookmarkStart w:name="z216" w:id="178"/>
    <w:p>
      <w:pPr>
        <w:spacing w:after="0"/>
        <w:ind w:left="0"/>
        <w:jc w:val="both"/>
      </w:pPr>
      <w:r>
        <w:rPr>
          <w:rFonts w:ascii="Times New Roman"/>
          <w:b w:val="false"/>
          <w:i w:val="false"/>
          <w:color w:val="000000"/>
          <w:sz w:val="28"/>
        </w:rPr>
        <w:t>
      95. Жұмыспен қамту бөлімдерi мiндетті гигиеналық құралдар берiлгеннен кейiн бiр ай iшiнде мүгедектiң тегін, атын, әкесiнің атын (бар болса), туған күнiн, тұрғылықты жерiн, алған мiндетті гигиеналық құралдың атауын, берiлген күнiн, сондай-ақ алғандығына адамның қойған қолын көрсете отырып, гигиеналық құралдарды алған мүгедектердiң тiзiмiн облыстық басқармаға ұсынады.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7" w:id="179"/>
    <w:p>
      <w:pPr>
        <w:spacing w:after="0"/>
        <w:ind w:left="0"/>
        <w:jc w:val="left"/>
      </w:pPr>
      <w:r>
        <w:rPr>
          <w:rFonts w:ascii="Times New Roman"/>
          <w:b/>
          <w:i w:val="false"/>
          <w:color w:val="000000"/>
        </w:rPr>
        <w:t xml:space="preserve"> Протездік-ортопедиялық көмек және техникалық көмекші (орнын толтырушы) құралдарды ұсынуға медициналық-әлеуметтік көрсетілімдер мен қарсы көрсетілімдер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Протездiк-ортопедиялық құралдар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бездерінің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немесе мастэктомиядан кейін оның бөлігінің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құрамына кіретін компоненттерді жеке көтере алмаушылық.</w:t>
            </w:r>
          </w:p>
          <w:p>
            <w:pPr>
              <w:spacing w:after="20"/>
              <w:ind w:left="20"/>
              <w:jc w:val="both"/>
            </w:pPr>
            <w:r>
              <w:rPr>
                <w:rFonts w:ascii="Times New Roman"/>
                <w:b w:val="false"/>
                <w:i w:val="false"/>
                <w:color w:val="000000"/>
                <w:sz w:val="20"/>
              </w:rPr>
              <w:t xml:space="preserve">
Операциядан кейінгі тыртық айналасындағы тері аурулары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туторлар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қол-аяқтардың статодинамикалық функцияларының айқын немесе едәуір айқын бұзылуы кезінде буындарды фиксациялау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Аяқтарға осьтік жүктеменің мүмкін еместігі кезінде, буындардың айқын білінетін сүйек-буын контрактуралары.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жарақаттардың, даму аномалиясы салдарынан аяқтардың, жамбас пен омыртқаның, орталық, перифериялық нерв жүйесінің, статодинамикалық функцияларының бұзылуы, сондай-ақ қанайналымы жүйесі, тыныс алу органдары аурулары, несептік-жыныстық жүйе аурулары және зат алмасудың бұзылуы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реклинаторлар, басұстағыштар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 емдік белбеулер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тірек-қимыл аппараттарының даму аномалиясы, қол-аяқ буындарының ауруы, әр жерде орналасқан грыжаның, ішперде қуысы ағзаларының төмен түсуі салдарынан организмнің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Қысылған, түзелмейтін грыжалар. </w:t>
            </w:r>
          </w:p>
          <w:p>
            <w:pPr>
              <w:spacing w:after="20"/>
              <w:ind w:left="20"/>
              <w:jc w:val="both"/>
            </w:pPr>
            <w:r>
              <w:rPr>
                <w:rFonts w:ascii="Times New Roman"/>
                <w:b w:val="false"/>
                <w:i w:val="false"/>
                <w:color w:val="000000"/>
                <w:sz w:val="20"/>
              </w:rPr>
              <w:t>
Бұйым жасалған материалдарды жеке көтере алмаушылық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Сәбилердің сан жамбас буынының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xml:space="preserve">
Өзіне-өзі қызмет көрсету және мінез-құлқын бақылау қабілеті шектелген айқын психикалық бұзушылық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w:t>
            </w:r>
          </w:p>
          <w:p>
            <w:pPr>
              <w:spacing w:after="20"/>
              <w:ind w:left="20"/>
              <w:jc w:val="both"/>
            </w:pPr>
            <w:r>
              <w:rPr>
                <w:rFonts w:ascii="Times New Roman"/>
                <w:b w:val="false"/>
                <w:i w:val="false"/>
                <w:color w:val="000000"/>
                <w:sz w:val="20"/>
              </w:rPr>
              <w:t>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xml:space="preserve">
Өзіне-өзі қызмет көрсету және мінез-құлқын бақылау қабілеті шектелген айқын психикалық бұзушылық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жарақаттардың, даму аномалиясы салдарынан аяқтардың статодинамикалық функцияларының айқын, едәуір айқын бузылуы (кресло-арбаларды пайдалануға әкелетін)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қолдың жоғары параплегиясы, едәуір айқын білінетін жоғары парапарезі және ампутациялық туқылы. </w:t>
            </w:r>
          </w:p>
          <w:p>
            <w:pPr>
              <w:spacing w:after="20"/>
              <w:ind w:left="20"/>
              <w:jc w:val="both"/>
            </w:pPr>
            <w:r>
              <w:rPr>
                <w:rFonts w:ascii="Times New Roman"/>
                <w:b w:val="false"/>
                <w:i w:val="false"/>
                <w:color w:val="000000"/>
                <w:sz w:val="20"/>
              </w:rPr>
              <w:t xml:space="preserve">
Өзіне-өзі қызмет көрсету және мінез-құлқын бақылау қабілеті шектелген айқын психикалық бұзушылық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қолдың жоғары параплегиясы, едәуір айқын білінетін жоғары парапарезі және ампутациялық туқылы. </w:t>
            </w:r>
          </w:p>
          <w:p>
            <w:pPr>
              <w:spacing w:after="20"/>
              <w:ind w:left="20"/>
              <w:jc w:val="both"/>
            </w:pPr>
            <w:r>
              <w:rPr>
                <w:rFonts w:ascii="Times New Roman"/>
                <w:b w:val="false"/>
                <w:i w:val="false"/>
                <w:color w:val="000000"/>
                <w:sz w:val="20"/>
              </w:rPr>
              <w:t xml:space="preserve">
Өзіне-өзі қызмет көрсету және мінез-құлқын бақылау қабілеті шектелген айқын психикалық бұзушылық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едәуір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қолдың жоғары параплегиясы, едәуір айқын білінетін жоғары парапарезі және ампутациялық туқылы. </w:t>
            </w:r>
          </w:p>
          <w:p>
            <w:pPr>
              <w:spacing w:after="20"/>
              <w:ind w:left="20"/>
              <w:jc w:val="both"/>
            </w:pPr>
            <w:r>
              <w:rPr>
                <w:rFonts w:ascii="Times New Roman"/>
                <w:b w:val="false"/>
                <w:i w:val="false"/>
                <w:color w:val="000000"/>
                <w:sz w:val="20"/>
              </w:rPr>
              <w:t xml:space="preserve">
Өзіне-өзі қызмет көрсету және мінез-құлқын бақылау қабілеті шектелген айқын психикалық бұзушылық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қолдың жоғары параплегиясы, едәуір айқын білінетін жоғары парапарезі және ампутациялық туқылы. </w:t>
            </w:r>
          </w:p>
          <w:p>
            <w:pPr>
              <w:spacing w:after="20"/>
              <w:ind w:left="20"/>
              <w:jc w:val="both"/>
            </w:pPr>
            <w:r>
              <w:rPr>
                <w:rFonts w:ascii="Times New Roman"/>
                <w:b w:val="false"/>
                <w:i w:val="false"/>
                <w:color w:val="000000"/>
                <w:sz w:val="20"/>
              </w:rPr>
              <w:t xml:space="preserve">
Өзіне-өзі қызмет көрсету және мінез-құлқын бақылау қабілеті шектелген айқын психикалық бұзушылық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Сурдотехникалық құрылғылар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дәрежедегі құлақ мүкістігі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нейропатиядан басқа ретрокохлеарлық есту паталогиясы; есту қабілетінің орталық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мүгедектер, сондай-ақ мүгедек балалар мынадай аурулармен:</w:t>
            </w:r>
          </w:p>
          <w:p>
            <w:pPr>
              <w:spacing w:after="20"/>
              <w:ind w:left="20"/>
              <w:jc w:val="both"/>
            </w:pPr>
            <w:r>
              <w:rPr>
                <w:rFonts w:ascii="Times New Roman"/>
                <w:b w:val="false"/>
                <w:i w:val="false"/>
                <w:color w:val="000000"/>
                <w:sz w:val="20"/>
              </w:rPr>
              <w:t>
IV дәрежедегі екі жақ құлақтың мүкістігі (есту протездеріне жатпайтын немесе тиімсіз есту протездері).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III, IV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хабарламасы және хабарды қабылдау қызметі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дәрежедегі екі құлақтың мүкістігі (есту протезінің тиімсіздігінде).</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IV дәрежедегі құлақ мүкістігімен ұштасқан кереңдік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көздең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 Кохлеарлық имплантациядан кейінгі жағдай (есту және сөйлеу қабілетіңің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w:t>
            </w:r>
          </w:p>
          <w:p>
            <w:pPr>
              <w:spacing w:after="20"/>
              <w:ind w:left="20"/>
              <w:jc w:val="both"/>
            </w:pPr>
            <w:r>
              <w:rPr>
                <w:rFonts w:ascii="Times New Roman"/>
                <w:b w:val="false"/>
                <w:i w:val="false"/>
                <w:color w:val="000000"/>
                <w:sz w:val="20"/>
              </w:rPr>
              <w:t xml:space="preserve">
Салыстырмалы медициналық қарсы көрсетілімдері: кеңірдек аймағындағы ісу процесі, II, III дәрежедегі тыныс алу жеткіліксіздігі бар өқпе аурулары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Тифлотехникалық құралдар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ампутациялық тұқылдары, қолдардың статодинамикалық функцияларының едәуір айқын бұзылуы.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мүгедектері, сондай-ақ мүгедек балалар</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егер отбасында көру қабілеті бойынша 2 немесе одан да көп мүгедек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протезін қоюға келмейтін IV (71-90 дБ) дәрежедегі екі жақ құлақтың мүкістігі. </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xml:space="preserve">
Көзі көрмейтін мылқау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мүгедектері, сондай-ақ мүгедек балалар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Қолдардың ампутациялық тұқылдары.</w:t>
            </w:r>
          </w:p>
          <w:p>
            <w:pPr>
              <w:spacing w:after="20"/>
              <w:ind w:left="20"/>
              <w:jc w:val="both"/>
            </w:pPr>
            <w:r>
              <w:rPr>
                <w:rFonts w:ascii="Times New Roman"/>
                <w:b w:val="false"/>
                <w:i w:val="false"/>
                <w:color w:val="000000"/>
                <w:sz w:val="20"/>
              </w:rPr>
              <w:t>
Жоғары параплегия.</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0-0,08-ге түзетілген жалғыз көздің немесе жақсы көретін көздің көру қабілеті немесе/және көру </w:t>
            </w:r>
          </w:p>
          <w:p>
            <w:pPr>
              <w:spacing w:after="20"/>
              <w:ind w:left="20"/>
              <w:jc w:val="both"/>
            </w:pPr>
            <w:r>
              <w:rPr>
                <w:rFonts w:ascii="Times New Roman"/>
                <w:b w:val="false"/>
                <w:i w:val="false"/>
                <w:color w:val="000000"/>
                <w:sz w:val="20"/>
              </w:rPr>
              <w:t>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протезін қоюға келмейтін IV (71-90 дБ) дәрежедегі екі жақ құлақтың мүкістігі. </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көретін адамдарға арналған сағаттар </w:t>
            </w:r>
          </w:p>
          <w:p>
            <w:pPr>
              <w:spacing w:after="20"/>
              <w:ind w:left="20"/>
              <w:jc w:val="both"/>
            </w:pPr>
            <w:r>
              <w:rPr>
                <w:rFonts w:ascii="Times New Roman"/>
                <w:b w:val="false"/>
                <w:i w:val="false"/>
                <w:color w:val="000000"/>
                <w:sz w:val="20"/>
              </w:rPr>
              <w:t>
- уақытты айтатын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Брайль қарпі бар сағаттар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нашар көретін адамдарға арналған сағаттар (жарық түсірілетін, ірі, жеңіл оқылатын цифрлары және тілдері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жасындағы мүгедек балалар </w:t>
            </w:r>
          </w:p>
          <w:p>
            <w:pPr>
              <w:spacing w:after="20"/>
              <w:ind w:left="20"/>
              <w:jc w:val="both"/>
            </w:pPr>
            <w:r>
              <w:rPr>
                <w:rFonts w:ascii="Times New Roman"/>
                <w:b w:val="false"/>
                <w:i w:val="false"/>
                <w:color w:val="000000"/>
                <w:sz w:val="20"/>
              </w:rPr>
              <w:t xml:space="preserve">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мүгедектер, оның ішінде мектеп жасындағы мүгедек балалар </w:t>
            </w:r>
          </w:p>
          <w:p>
            <w:pPr>
              <w:spacing w:after="20"/>
              <w:ind w:left="20"/>
              <w:jc w:val="both"/>
            </w:pPr>
            <w:r>
              <w:rPr>
                <w:rFonts w:ascii="Times New Roman"/>
                <w:b w:val="false"/>
                <w:i w:val="false"/>
                <w:color w:val="000000"/>
                <w:sz w:val="20"/>
              </w:rPr>
              <w:t>
0,04-0,08-ге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мүгедектері.</w:t>
            </w:r>
          </w:p>
          <w:p>
            <w:pPr>
              <w:spacing w:after="20"/>
              <w:ind w:left="20"/>
              <w:jc w:val="both"/>
            </w:pPr>
            <w:r>
              <w:rPr>
                <w:rFonts w:ascii="Times New Roman"/>
                <w:b w:val="false"/>
                <w:i w:val="false"/>
                <w:color w:val="000000"/>
                <w:sz w:val="20"/>
              </w:rPr>
              <w:t>
0,19 дейін қоса есептегенде түзетілген жалғыз көздің немесе жақсы көретін көздің көру қабілеті немесе/және көру өрісінің 25 градусқа дейін концентрациялық тарылуы бар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протезін қоюға келмейтін IV (71-90 дБ) дәрежедегі екі жақ құлақтың мүкістігі. </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Қолдардың ампутациялық тұқылдары.</w:t>
            </w:r>
          </w:p>
          <w:p>
            <w:pPr>
              <w:spacing w:after="20"/>
              <w:ind w:left="20"/>
              <w:jc w:val="both"/>
            </w:pPr>
            <w:r>
              <w:rPr>
                <w:rFonts w:ascii="Times New Roman"/>
                <w:b w:val="false"/>
                <w:i w:val="false"/>
                <w:color w:val="000000"/>
                <w:sz w:val="20"/>
              </w:rPr>
              <w:t>
Жоғары параплегия.</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Екі көздің толық көрмеуі (жарықты сезінбеу).</w:t>
            </w:r>
          </w:p>
          <w:p>
            <w:pPr>
              <w:spacing w:after="20"/>
              <w:ind w:left="20"/>
              <w:jc w:val="both"/>
            </w:pPr>
            <w:r>
              <w:rPr>
                <w:rFonts w:ascii="Times New Roman"/>
                <w:b w:val="false"/>
                <w:i w:val="false"/>
                <w:color w:val="000000"/>
                <w:sz w:val="20"/>
              </w:rPr>
              <w:t>
Екі жақты анофтальм.</w:t>
            </w:r>
          </w:p>
          <w:p>
            <w:pPr>
              <w:spacing w:after="20"/>
              <w:ind w:left="20"/>
              <w:jc w:val="both"/>
            </w:pPr>
            <w:r>
              <w:rPr>
                <w:rFonts w:ascii="Times New Roman"/>
                <w:b w:val="false"/>
                <w:i w:val="false"/>
                <w:color w:val="000000"/>
                <w:sz w:val="20"/>
              </w:rPr>
              <w:t>
Туа біткен рудиментарлық көз алмалары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Кереңдік. Есту протезін қоюға келмейтін IV (71-90 дБ) дәрежедегі екі жақ құлақтың мүкістігі. </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Кереңдік. Есту протезін қоюға келмейтін IV (71-90 дБ) дәрежедегі екі жақ құлақтың мүкістігі. </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мүгедектер, оның ішінде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Кереңдік. Есту протезін қоюға келмейтін IV (71-90 дБ) дәрежедегі екі жақ құлақтың мүкістігі. </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Кереңдік. Есту протезін қоюға келмейтін IV (71-90 дБ) дәрежедегі екі жақ құлақтың мүкістігі. </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алмалы-салмалы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мүгедектерге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естияр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Міндетті гигиеналық құралдар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медициналық қарсы көрсетілімдер: терінің аллергиялық реациялары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қабылдағыштар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xml:space="preserve">
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қабаттары бүтіндігінің ауқымды бұзылуы, сондай-ақ сан аралығындағы тері ауруларының болуы.</w:t>
            </w:r>
          </w:p>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едәуір айқын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xml:space="preserve">
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жағында ішек, қуық стомаларының немесе ішек жыланкөзінің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қуық стомасы, ішек жыланкөзі немесе гастростома айналасындағы теріні қорғауға жеәне күтүге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сорғыш ұнтақ (опа)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жеәне күтүге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қуық стомасының болуы, несепті немесе нәжісті ұстамаудың айқын білінуі,стома айналасындағы немесе сан аралығындағы теріні күтүге және тазалауға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айкын бұзылған бірінші топтағы мүгедектер:</w:t>
            </w:r>
          </w:p>
          <w:p>
            <w:pPr>
              <w:spacing w:after="20"/>
              <w:ind w:left="20"/>
              <w:jc w:val="both"/>
            </w:pPr>
            <w:r>
              <w:rPr>
                <w:rFonts w:ascii="Times New Roman"/>
                <w:b w:val="false"/>
                <w:i w:val="false"/>
                <w:color w:val="000000"/>
                <w:sz w:val="20"/>
              </w:rPr>
              <w:t>
төменгі гемиплегия, айқын немесе едәуір айқын білінетін тетрапарез, төменгі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III дәрежедегі созылмалы артериялық жеткіліксіздігі, III дәрежедегі веналық жеткіліксіздігі бар жүрек-тамыр жүйесі аурулары, III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отыру қалпын сақтай алмаушылығы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 едәуір айқын бұзылған, қолдардың ампутациялық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Астана мен Алматы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bookmarkStart w:name="z43" w:id="180"/>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w:t>
      </w:r>
      <w:r>
        <w:br/>
      </w:r>
      <w:r>
        <w:rPr>
          <w:rFonts w:ascii="Times New Roman"/>
          <w:b/>
          <w:i w:val="false"/>
          <w:color w:val="000000"/>
        </w:rPr>
        <w:t xml:space="preserve">өтініш </w:t>
      </w:r>
    </w:p>
    <w:bookmarkEnd w:id="180"/>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________________________________________</w:t>
      </w:r>
    </w:p>
    <w:p>
      <w:pPr>
        <w:spacing w:after="0"/>
        <w:ind w:left="0"/>
        <w:jc w:val="both"/>
      </w:pPr>
      <w:r>
        <w:rPr>
          <w:rFonts w:ascii="Times New Roman"/>
          <w:b w:val="false"/>
          <w:i w:val="false"/>
          <w:color w:val="000000"/>
          <w:sz w:val="28"/>
        </w:rPr>
        <w:t xml:space="preserve">
      Берілген күні: "___" ________ ________ жылы </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Облыс __________________________________________________________________________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____________________________________________</w:t>
      </w:r>
    </w:p>
    <w:p>
      <w:pPr>
        <w:spacing w:after="0"/>
        <w:ind w:left="0"/>
        <w:jc w:val="both"/>
      </w:pPr>
      <w:r>
        <w:rPr>
          <w:rFonts w:ascii="Times New Roman"/>
          <w:b w:val="false"/>
          <w:i w:val="false"/>
          <w:color w:val="000000"/>
          <w:sz w:val="28"/>
        </w:rPr>
        <w:t>
      көше (шағынаудан)________________________ үй _____ пәтер 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кресло-арбалар)______________________________</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w:t>
      </w:r>
    </w:p>
    <w:p>
      <w:pPr>
        <w:spacing w:after="0"/>
        <w:ind w:left="0"/>
        <w:jc w:val="both"/>
      </w:pPr>
      <w:r>
        <w:rPr>
          <w:rFonts w:ascii="Times New Roman"/>
          <w:b w:val="false"/>
          <w:i w:val="false"/>
          <w:color w:val="000000"/>
          <w:sz w:val="28"/>
        </w:rPr>
        <w:t>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w:t>
      </w:r>
    </w:p>
    <w:p>
      <w:pPr>
        <w:spacing w:after="0"/>
        <w:ind w:left="0"/>
        <w:jc w:val="both"/>
      </w:pPr>
      <w:r>
        <w:rPr>
          <w:rFonts w:ascii="Times New Roman"/>
          <w:b w:val="false"/>
          <w:i w:val="false"/>
          <w:color w:val="000000"/>
          <w:sz w:val="28"/>
        </w:rPr>
        <w:t>
      құжаттарды ресімдеуге қажетті менің дербес деректерімді жинауға және өңдеуге, ақпараттық</w:t>
      </w:r>
    </w:p>
    <w:p>
      <w:pPr>
        <w:spacing w:after="0"/>
        <w:ind w:left="0"/>
        <w:jc w:val="both"/>
      </w:pPr>
      <w:r>
        <w:rPr>
          <w:rFonts w:ascii="Times New Roman"/>
          <w:b w:val="false"/>
          <w:i w:val="false"/>
          <w:color w:val="000000"/>
          <w:sz w:val="28"/>
        </w:rPr>
        <w:t>
      жүйелерде қамтылған, заңмен қорғалатын құпиядан тұратын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
      "____"__________ 20____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81"/>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қызмет көрсетуге өтініштерді тіркеу журналы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бар 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қабылдау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операция жасалған және/немесе сөйлеу процессорының алдыңғы ауыстырылған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кім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қажеттігі туралы қорытындының берілген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қорытындыда көрсетілген түрі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әлеуметтік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82"/>
    <w:p>
      <w:pPr>
        <w:spacing w:after="0"/>
        <w:ind w:left="0"/>
        <w:jc w:val="both"/>
      </w:pPr>
      <w:r>
        <w:rPr>
          <w:rFonts w:ascii="Times New Roman"/>
          <w:b w:val="false"/>
          <w:i w:val="false"/>
          <w:color w:val="000000"/>
          <w:sz w:val="28"/>
        </w:rPr>
        <w:t>
      Ескертпе: Журнал өтiнiштердiң келiп түсу шегіне қарай қатаң дәйектiлiкпен толтырылады.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83"/>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 ведомосі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бар 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уәкілетті орган жолдамасының берілген күні және нөмірі. Кім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184"/>
    <w:p>
      <w:pPr>
        <w:spacing w:after="0"/>
        <w:ind w:left="0"/>
        <w:jc w:val="left"/>
      </w:pPr>
      <w:r>
        <w:rPr>
          <w:rFonts w:ascii="Times New Roman"/>
          <w:b/>
          <w:i w:val="false"/>
          <w:color w:val="000000"/>
        </w:rPr>
        <w:t xml:space="preserve"> Қолданылған (қайтарылатын) сөйлеу процессорын қабылдап алу-тапсыру актісі</w:t>
      </w:r>
    </w:p>
    <w:bookmarkEnd w:id="184"/>
    <w:p>
      <w:pPr>
        <w:spacing w:after="0"/>
        <w:ind w:left="0"/>
        <w:jc w:val="both"/>
      </w:pPr>
      <w:r>
        <w:rPr>
          <w:rFonts w:ascii="Times New Roman"/>
          <w:b w:val="false"/>
          <w:i w:val="false"/>
          <w:color w:val="000000"/>
          <w:sz w:val="28"/>
        </w:rPr>
        <w:t>
      1. Актінің жасалған (сөйлеу процессорын қайтару) күні __________________________</w:t>
      </w:r>
    </w:p>
    <w:p>
      <w:pPr>
        <w:spacing w:after="0"/>
        <w:ind w:left="0"/>
        <w:jc w:val="both"/>
      </w:pPr>
      <w:r>
        <w:rPr>
          <w:rFonts w:ascii="Times New Roman"/>
          <w:b w:val="false"/>
          <w:i w:val="false"/>
          <w:color w:val="000000"/>
          <w:sz w:val="28"/>
        </w:rPr>
        <w:t>
      2. Мүгедектің тегі, аты, әкесінің аты (бар болса) ________________________________</w:t>
      </w:r>
    </w:p>
    <w:p>
      <w:pPr>
        <w:spacing w:after="0"/>
        <w:ind w:left="0"/>
        <w:jc w:val="both"/>
      </w:pPr>
      <w:r>
        <w:rPr>
          <w:rFonts w:ascii="Times New Roman"/>
          <w:b w:val="false"/>
          <w:i w:val="false"/>
          <w:color w:val="000000"/>
          <w:sz w:val="28"/>
        </w:rPr>
        <w:t>
      3. Туған күні __ ___ _______ жыл</w:t>
      </w:r>
    </w:p>
    <w:p>
      <w:pPr>
        <w:spacing w:after="0"/>
        <w:ind w:left="0"/>
        <w:jc w:val="both"/>
      </w:pPr>
      <w:r>
        <w:rPr>
          <w:rFonts w:ascii="Times New Roman"/>
          <w:b w:val="false"/>
          <w:i w:val="false"/>
          <w:color w:val="000000"/>
          <w:sz w:val="28"/>
        </w:rPr>
        <w:t>
      4. Мекенжайы, үй телефоны _________________________________________________</w:t>
      </w:r>
    </w:p>
    <w:p>
      <w:pPr>
        <w:spacing w:after="0"/>
        <w:ind w:left="0"/>
        <w:jc w:val="both"/>
      </w:pPr>
      <w:r>
        <w:rPr>
          <w:rFonts w:ascii="Times New Roman"/>
          <w:b w:val="false"/>
          <w:i w:val="false"/>
          <w:color w:val="000000"/>
          <w:sz w:val="28"/>
        </w:rPr>
        <w:t>
      5. Мүгедектік санаты _______________________________________________________</w:t>
      </w:r>
    </w:p>
    <w:p>
      <w:pPr>
        <w:spacing w:after="0"/>
        <w:ind w:left="0"/>
        <w:jc w:val="both"/>
      </w:pPr>
      <w:r>
        <w:rPr>
          <w:rFonts w:ascii="Times New Roman"/>
          <w:b w:val="false"/>
          <w:i w:val="false"/>
          <w:color w:val="000000"/>
          <w:sz w:val="28"/>
        </w:rPr>
        <w:t>
      6. Сөйлеу процессорын бұрын ауыстырған (орнатқан) күні _______________________</w:t>
      </w:r>
    </w:p>
    <w:p>
      <w:pPr>
        <w:spacing w:after="0"/>
        <w:ind w:left="0"/>
        <w:jc w:val="both"/>
      </w:pPr>
      <w:r>
        <w:rPr>
          <w:rFonts w:ascii="Times New Roman"/>
          <w:b w:val="false"/>
          <w:i w:val="false"/>
          <w:color w:val="000000"/>
          <w:sz w:val="28"/>
        </w:rPr>
        <w:t>
      7. Қайтарылатын сөйлеу процессорының түрі (моделі), сериялық нөмірі____________</w:t>
      </w:r>
    </w:p>
    <w:p>
      <w:pPr>
        <w:spacing w:after="0"/>
        <w:ind w:left="0"/>
        <w:jc w:val="both"/>
      </w:pPr>
      <w:r>
        <w:rPr>
          <w:rFonts w:ascii="Times New Roman"/>
          <w:b w:val="false"/>
          <w:i w:val="false"/>
          <w:color w:val="000000"/>
          <w:sz w:val="28"/>
        </w:rPr>
        <w:t>
      8. Сөйлеу процессорларының комплектациясы: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"бар"</w:t>
            </w:r>
          </w:p>
          <w:p>
            <w:pPr>
              <w:spacing w:after="20"/>
              <w:ind w:left="20"/>
              <w:jc w:val="both"/>
            </w:pPr>
            <w:r>
              <w:rPr>
                <w:rFonts w:ascii="Times New Roman"/>
                <w:b w:val="false"/>
                <w:i w:val="false"/>
                <w:color w:val="000000"/>
                <w:sz w:val="20"/>
              </w:rPr>
              <w:t>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"бар"</w:t>
            </w:r>
          </w:p>
          <w:p>
            <w:pPr>
              <w:spacing w:after="20"/>
              <w:ind w:left="20"/>
              <w:jc w:val="both"/>
            </w:pPr>
            <w:r>
              <w:rPr>
                <w:rFonts w:ascii="Times New Roman"/>
                <w:b w:val="false"/>
                <w:i w:val="false"/>
                <w:color w:val="000000"/>
                <w:sz w:val="20"/>
              </w:rPr>
              <w:t>
Жоқ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Адаптерлер жинақтамасы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бөліктер мен 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батареялық қуаттағыш блоктар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процессорларына арналған ауысымды панельдер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қуаттағыш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блистерден аспайтын батарейкалар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Персоналдық аудио кабель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Батареялық бөліктерге блокатор-құралдар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қолдануға арналған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басқаратын пульт (қуаттағыш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басқаратын тетікті немесе батарейканы қуаттағыш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w:t>
            </w:r>
          </w:p>
          <w:p>
            <w:pPr>
              <w:spacing w:after="20"/>
              <w:ind w:left="20"/>
              <w:jc w:val="both"/>
            </w:pPr>
            <w:r>
              <w:rPr>
                <w:rFonts w:ascii="Times New Roman"/>
                <w:b w:val="false"/>
                <w:i w:val="false"/>
                <w:color w:val="000000"/>
                <w:sz w:val="20"/>
              </w:rPr>
              <w:t>
- жабысқақ</w:t>
            </w:r>
          </w:p>
          <w:p>
            <w:pPr>
              <w:spacing w:after="20"/>
              <w:ind w:left="20"/>
              <w:jc w:val="both"/>
            </w:pPr>
            <w:r>
              <w:rPr>
                <w:rFonts w:ascii="Times New Roman"/>
                <w:b w:val="false"/>
                <w:i w:val="false"/>
                <w:color w:val="000000"/>
                <w:sz w:val="20"/>
              </w:rPr>
              <w:t>
- қауіпсіз ілгекте</w:t>
            </w:r>
          </w:p>
          <w:p>
            <w:pPr>
              <w:spacing w:after="20"/>
              <w:ind w:left="20"/>
              <w:jc w:val="both"/>
            </w:pPr>
            <w:r>
              <w:rPr>
                <w:rFonts w:ascii="Times New Roman"/>
                <w:b w:val="false"/>
                <w:i w:val="false"/>
                <w:color w:val="000000"/>
                <w:sz w:val="20"/>
              </w:rPr>
              <w:t>
- "қолтырауын" түріндегі қысқышта</w:t>
            </w:r>
          </w:p>
          <w:p>
            <w:pPr>
              <w:spacing w:after="20"/>
              <w:ind w:left="20"/>
              <w:jc w:val="both"/>
            </w:pPr>
            <w:r>
              <w:rPr>
                <w:rFonts w:ascii="Times New Roman"/>
                <w:b w:val="false"/>
                <w:i w:val="false"/>
                <w:color w:val="000000"/>
                <w:sz w:val="20"/>
              </w:rPr>
              <w:t>
(кажетінің астын сызу)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толымдайтын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Сөйлеу процессорын қабылдаған маманның қорытындысы: жарамды, жөндеуге</w:t>
      </w:r>
    </w:p>
    <w:p>
      <w:pPr>
        <w:spacing w:after="0"/>
        <w:ind w:left="0"/>
        <w:jc w:val="both"/>
      </w:pPr>
      <w:r>
        <w:rPr>
          <w:rFonts w:ascii="Times New Roman"/>
          <w:b w:val="false"/>
          <w:i w:val="false"/>
          <w:color w:val="000000"/>
          <w:sz w:val="28"/>
        </w:rPr>
        <w:t>
      жатады, келесі қолданысқа жарамсыз (кажетінің астын сызу)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Сөйлеу процессорын тапсырды:</w:t>
      </w:r>
      <w:r>
        <w:rPr>
          <w:rFonts w:ascii="Times New Roman"/>
          <w:b w:val="false"/>
          <w:i w:val="false"/>
          <w:color w:val="000000"/>
          <w:sz w:val="28"/>
        </w:rPr>
        <w:t xml:space="preserve">                   </w:t>
      </w:r>
      <w:r>
        <w:rPr>
          <w:rFonts w:ascii="Times New Roman"/>
          <w:b/>
          <w:i w:val="false"/>
          <w:color w:val="000000"/>
          <w:sz w:val="28"/>
        </w:rPr>
        <w:t>Сөйлеу процессорын қабылдады:</w:t>
      </w:r>
    </w:p>
    <w:p>
      <w:pPr>
        <w:spacing w:after="0"/>
        <w:ind w:left="0"/>
        <w:jc w:val="both"/>
      </w:pPr>
      <w:r>
        <w:rPr>
          <w:rFonts w:ascii="Times New Roman"/>
          <w:b w:val="false"/>
          <w:i w:val="false"/>
          <w:color w:val="000000"/>
          <w:sz w:val="28"/>
        </w:rPr>
        <w:t>
      _________________       _____________             ____________________       ______________</w:t>
      </w:r>
    </w:p>
    <w:p>
      <w:pPr>
        <w:spacing w:after="0"/>
        <w:ind w:left="0"/>
        <w:jc w:val="both"/>
      </w:pPr>
      <w:r>
        <w:rPr>
          <w:rFonts w:ascii="Times New Roman"/>
          <w:b w:val="false"/>
          <w:i w:val="false"/>
          <w:color w:val="000000"/>
          <w:sz w:val="28"/>
        </w:rPr>
        <w:t>
      Мүгедектің (заңды өкілінің) (қолы)             маманның ТАӘ                   (қолы)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w:t>
      </w:r>
    </w:p>
    <w:p>
      <w:pPr>
        <w:spacing w:after="0"/>
        <w:ind w:left="0"/>
        <w:jc w:val="both"/>
      </w:pPr>
      <w:r>
        <w:rPr>
          <w:rFonts w:ascii="Times New Roman"/>
          <w:b w:val="false"/>
          <w:i w:val="false"/>
          <w:color w:val="000000"/>
          <w:sz w:val="28"/>
        </w:rPr>
        <w:t>
                                                         (ұйымның атауы)</w:t>
      </w:r>
    </w:p>
    <w:bookmarkStart w:name="z221" w:id="185"/>
    <w:p>
      <w:pPr>
        <w:spacing w:after="0"/>
        <w:ind w:left="0"/>
        <w:jc w:val="both"/>
      </w:pPr>
      <w:r>
        <w:rPr>
          <w:rFonts w:ascii="Times New Roman"/>
          <w:b w:val="false"/>
          <w:i w:val="false"/>
          <w:color w:val="000000"/>
          <w:sz w:val="28"/>
        </w:rPr>
        <w:t>
      Ескертпе: сөйлеу процессорын қабылдап алу-тапсыру актісі үш данада толтырылады:</w:t>
      </w:r>
    </w:p>
    <w:bookmarkEnd w:id="185"/>
    <w:p>
      <w:pPr>
        <w:spacing w:after="0"/>
        <w:ind w:left="0"/>
        <w:jc w:val="both"/>
      </w:pPr>
      <w:r>
        <w:rPr>
          <w:rFonts w:ascii="Times New Roman"/>
          <w:b w:val="false"/>
          <w:i w:val="false"/>
          <w:color w:val="000000"/>
          <w:sz w:val="28"/>
        </w:rPr>
        <w:t>
      бір данасы пациентте қалады, екінші данасы ұйымда қалады, үшінші данасы алып тасталған</w:t>
      </w:r>
    </w:p>
    <w:p>
      <w:pPr>
        <w:spacing w:after="0"/>
        <w:ind w:left="0"/>
        <w:jc w:val="both"/>
      </w:pPr>
      <w:r>
        <w:rPr>
          <w:rFonts w:ascii="Times New Roman"/>
          <w:b w:val="false"/>
          <w:i w:val="false"/>
          <w:color w:val="000000"/>
          <w:sz w:val="28"/>
        </w:rPr>
        <w:t>
      сөйлеу процессорымен бірге ҒПО-ға беріледі. Сөйлеу процессорын қабылдап алу-тапсыру</w:t>
      </w:r>
    </w:p>
    <w:p>
      <w:pPr>
        <w:spacing w:after="0"/>
        <w:ind w:left="0"/>
        <w:jc w:val="both"/>
      </w:pPr>
      <w:r>
        <w:rPr>
          <w:rFonts w:ascii="Times New Roman"/>
          <w:b w:val="false"/>
          <w:i w:val="false"/>
          <w:color w:val="000000"/>
          <w:sz w:val="28"/>
        </w:rPr>
        <w:t>
      актісінің үшінші данасында ҒПО маманы қолданылған (қайтарылатын) сөйлеу процессорын</w:t>
      </w:r>
    </w:p>
    <w:p>
      <w:pPr>
        <w:spacing w:after="0"/>
        <w:ind w:left="0"/>
        <w:jc w:val="both"/>
      </w:pPr>
      <w:r>
        <w:rPr>
          <w:rFonts w:ascii="Times New Roman"/>
          <w:b w:val="false"/>
          <w:i w:val="false"/>
          <w:color w:val="000000"/>
          <w:sz w:val="28"/>
        </w:rPr>
        <w:t>
      қабылдау күнін, сөйлеу процессорын қабылдаған маманның тегі мен атын, ҒПО</w:t>
      </w:r>
    </w:p>
    <w:p>
      <w:pPr>
        <w:spacing w:after="0"/>
        <w:ind w:left="0"/>
        <w:jc w:val="both"/>
      </w:pPr>
      <w:r>
        <w:rPr>
          <w:rFonts w:ascii="Times New Roman"/>
          <w:b w:val="false"/>
          <w:i w:val="false"/>
          <w:color w:val="000000"/>
          <w:sz w:val="28"/>
        </w:rPr>
        <w:t>
      деректемелерін көрсете отырып үзбелі талон толтырады және ұйымға береді.</w:t>
      </w:r>
    </w:p>
    <w:p>
      <w:pPr>
        <w:spacing w:after="0"/>
        <w:ind w:left="0"/>
        <w:jc w:val="both"/>
      </w:pPr>
      <w:r>
        <w:rPr>
          <w:rFonts w:ascii="Times New Roman"/>
          <w:b w:val="false"/>
          <w:i w:val="false"/>
          <w:color w:val="000000"/>
          <w:sz w:val="28"/>
        </w:rPr>
        <w:t>
      - - - - - - - - - - - - - - - - - - - - - - - - - - - - - - - - - - - - - - - - - - - - - - - - - - - - - - - - - - - - - - - - - -</w:t>
      </w:r>
    </w:p>
    <w:p>
      <w:pPr>
        <w:spacing w:after="0"/>
        <w:ind w:left="0"/>
        <w:jc w:val="both"/>
      </w:pPr>
      <w:r>
        <w:rPr>
          <w:rFonts w:ascii="Times New Roman"/>
          <w:b w:val="false"/>
          <w:i w:val="false"/>
          <w:color w:val="000000"/>
          <w:sz w:val="28"/>
        </w:rPr>
        <w:t>
                                    (қию сызығы)</w:t>
      </w:r>
    </w:p>
    <w:bookmarkStart w:name="z51" w:id="186"/>
    <w:p>
      <w:pPr>
        <w:spacing w:after="0"/>
        <w:ind w:left="0"/>
        <w:jc w:val="left"/>
      </w:pPr>
      <w:r>
        <w:rPr>
          <w:rFonts w:ascii="Times New Roman"/>
          <w:b/>
          <w:i w:val="false"/>
          <w:color w:val="000000"/>
        </w:rPr>
        <w:t xml:space="preserve"> Қолданылған (қайтарылатын) сөйлеу процессорын қабылдап алу-тапсыру актісіне</w:t>
      </w:r>
      <w:r>
        <w:br/>
      </w:r>
      <w:r>
        <w:rPr>
          <w:rFonts w:ascii="Times New Roman"/>
          <w:b/>
          <w:i w:val="false"/>
          <w:color w:val="000000"/>
        </w:rPr>
        <w:t>ҮЗБЕЛІ ТАЛОН</w:t>
      </w:r>
    </w:p>
    <w:bookmarkEnd w:id="186"/>
    <w:p>
      <w:pPr>
        <w:spacing w:after="0"/>
        <w:ind w:left="0"/>
        <w:jc w:val="both"/>
      </w:pPr>
      <w:r>
        <w:rPr>
          <w:rFonts w:ascii="Times New Roman"/>
          <w:b w:val="false"/>
          <w:i w:val="false"/>
          <w:color w:val="000000"/>
          <w:sz w:val="28"/>
        </w:rPr>
        <w:t>
      20____жылғы "___" __________</w:t>
      </w:r>
    </w:p>
    <w:p>
      <w:pPr>
        <w:spacing w:after="0"/>
        <w:ind w:left="0"/>
        <w:jc w:val="both"/>
      </w:pPr>
      <w:r>
        <w:rPr>
          <w:rFonts w:ascii="Times New Roman"/>
          <w:b w:val="false"/>
          <w:i w:val="false"/>
          <w:color w:val="000000"/>
          <w:sz w:val="28"/>
        </w:rPr>
        <w:t>(ұйымнан сөйлеу процессорын қабылдап алған маман толтырады)</w:t>
      </w:r>
    </w:p>
    <w:p>
      <w:pPr>
        <w:spacing w:after="0"/>
        <w:ind w:left="0"/>
        <w:jc w:val="both"/>
      </w:pPr>
      <w:r>
        <w:rPr>
          <w:rFonts w:ascii="Times New Roman"/>
          <w:b w:val="false"/>
          <w:i w:val="false"/>
          <w:color w:val="000000"/>
          <w:sz w:val="28"/>
        </w:rPr>
        <w:t>
                        ҚР Еңбек және халықты әлеуметтік қорғау министрлігі</w:t>
      </w:r>
    </w:p>
    <w:p>
      <w:pPr>
        <w:spacing w:after="0"/>
        <w:ind w:left="0"/>
        <w:jc w:val="both"/>
      </w:pPr>
      <w:r>
        <w:rPr>
          <w:rFonts w:ascii="Times New Roman"/>
          <w:b w:val="false"/>
          <w:i w:val="false"/>
          <w:color w:val="000000"/>
          <w:sz w:val="28"/>
        </w:rPr>
        <w:t>
                      "Әлеуметтік оңалтудың ғылыми-практикалық орталығы" РМҚК</w:t>
      </w:r>
    </w:p>
    <w:p>
      <w:pPr>
        <w:spacing w:after="0"/>
        <w:ind w:left="0"/>
        <w:jc w:val="both"/>
      </w:pPr>
      <w:r>
        <w:rPr>
          <w:rFonts w:ascii="Times New Roman"/>
          <w:b w:val="false"/>
          <w:i w:val="false"/>
          <w:color w:val="000000"/>
          <w:sz w:val="28"/>
        </w:rPr>
        <w:t>
            Алматы қаласы, Желтоқсан көшесі, 65, тел. 87272798091, 87272791461, 87272795421</w:t>
      </w:r>
    </w:p>
    <w:p>
      <w:pPr>
        <w:spacing w:after="0"/>
        <w:ind w:left="0"/>
        <w:jc w:val="both"/>
      </w:pPr>
      <w:r>
        <w:rPr>
          <w:rFonts w:ascii="Times New Roman"/>
          <w:b w:val="false"/>
          <w:i w:val="false"/>
          <w:color w:val="000000"/>
          <w:sz w:val="28"/>
        </w:rPr>
        <w:t>
      Мүгедектің тегі, аты, әкесінің аты (бар болса) ________________________________________</w:t>
      </w:r>
    </w:p>
    <w:p>
      <w:pPr>
        <w:spacing w:after="0"/>
        <w:ind w:left="0"/>
        <w:jc w:val="both"/>
      </w:pPr>
      <w:r>
        <w:rPr>
          <w:rFonts w:ascii="Times New Roman"/>
          <w:b w:val="false"/>
          <w:i w:val="false"/>
          <w:color w:val="000000"/>
          <w:sz w:val="28"/>
        </w:rPr>
        <w:t>
      Туған күні ___ __________ _______ жыл</w:t>
      </w:r>
    </w:p>
    <w:p>
      <w:pPr>
        <w:spacing w:after="0"/>
        <w:ind w:left="0"/>
        <w:jc w:val="both"/>
      </w:pPr>
      <w:r>
        <w:rPr>
          <w:rFonts w:ascii="Times New Roman"/>
          <w:b w:val="false"/>
          <w:i w:val="false"/>
          <w:color w:val="000000"/>
          <w:sz w:val="28"/>
        </w:rPr>
        <w:t>
      Сөйлеу процессоры ______________________________________________________________</w:t>
      </w:r>
    </w:p>
    <w:p>
      <w:pPr>
        <w:spacing w:after="0"/>
        <w:ind w:left="0"/>
        <w:jc w:val="both"/>
      </w:pPr>
      <w:r>
        <w:rPr>
          <w:rFonts w:ascii="Times New Roman"/>
          <w:b w:val="false"/>
          <w:i w:val="false"/>
          <w:color w:val="000000"/>
          <w:sz w:val="28"/>
        </w:rPr>
        <w:t>
                                    (атауы,шығарушы фирма, сериялық нөмірі)</w:t>
      </w:r>
    </w:p>
    <w:p>
      <w:pPr>
        <w:spacing w:after="0"/>
        <w:ind w:left="0"/>
        <w:jc w:val="both"/>
      </w:pPr>
      <w:r>
        <w:rPr>
          <w:rFonts w:ascii="Times New Roman"/>
          <w:b w:val="false"/>
          <w:i w:val="false"/>
          <w:color w:val="000000"/>
          <w:sz w:val="28"/>
        </w:rPr>
        <w:t>
      __________________________________қабылдады                         _______________</w:t>
      </w:r>
    </w:p>
    <w:p>
      <w:pPr>
        <w:spacing w:after="0"/>
        <w:ind w:left="0"/>
        <w:jc w:val="both"/>
      </w:pPr>
      <w:r>
        <w:rPr>
          <w:rFonts w:ascii="Times New Roman"/>
          <w:b w:val="false"/>
          <w:i w:val="false"/>
          <w:color w:val="000000"/>
          <w:sz w:val="28"/>
        </w:rPr>
        <w:t>
               маманның Т.А.Ә.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 ________________ 20____жыл</w:t>
      </w:r>
    </w:p>
    <w:p>
      <w:pPr>
        <w:spacing w:after="0"/>
        <w:ind w:left="0"/>
        <w:jc w:val="both"/>
      </w:pPr>
      <w:r>
        <w:rPr>
          <w:rFonts w:ascii="Times New Roman"/>
          <w:b w:val="false"/>
          <w:i w:val="false"/>
          <w:color w:val="000000"/>
          <w:sz w:val="28"/>
        </w:rPr>
        <w:t>
      (сөйлеу процессоры қабылданған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"Әлеуметтік оңалтуды дамытудың</w:t>
      </w:r>
    </w:p>
    <w:p>
      <w:pPr>
        <w:spacing w:after="0"/>
        <w:ind w:left="0"/>
        <w:jc w:val="both"/>
      </w:pPr>
      <w:r>
        <w:rPr>
          <w:rFonts w:ascii="Times New Roman"/>
          <w:b w:val="false"/>
          <w:i w:val="false"/>
          <w:color w:val="000000"/>
          <w:sz w:val="28"/>
        </w:rPr>
        <w:t>
      ғылыми-практикалық орталығы"</w:t>
      </w:r>
    </w:p>
    <w:p>
      <w:pPr>
        <w:spacing w:after="0"/>
        <w:ind w:left="0"/>
        <w:jc w:val="both"/>
      </w:pPr>
      <w:r>
        <w:rPr>
          <w:rFonts w:ascii="Times New Roman"/>
          <w:b w:val="false"/>
          <w:i w:val="false"/>
          <w:color w:val="000000"/>
          <w:sz w:val="28"/>
        </w:rPr>
        <w:t>
      РМҚК-ның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bookmarkStart w:name="z54" w:id="187"/>
    <w:p>
      <w:pPr>
        <w:spacing w:after="0"/>
        <w:ind w:left="0"/>
        <w:jc w:val="left"/>
      </w:pPr>
      <w:r>
        <w:rPr>
          <w:rFonts w:ascii="Times New Roman"/>
          <w:b/>
          <w:i w:val="false"/>
          <w:color w:val="000000"/>
        </w:rPr>
        <w:t xml:space="preserve"> Резервтік қордан кохлеарлық имплантқа сөйлеу процессорын алуға</w:t>
      </w:r>
      <w:r>
        <w:br/>
      </w:r>
      <w:r>
        <w:rPr>
          <w:rFonts w:ascii="Times New Roman"/>
          <w:b/>
          <w:i w:val="false"/>
          <w:color w:val="000000"/>
        </w:rPr>
        <w:t>өтініш</w:t>
      </w:r>
    </w:p>
    <w:bookmarkEnd w:id="187"/>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w:t>
      </w:r>
    </w:p>
    <w:p>
      <w:pPr>
        <w:spacing w:after="0"/>
        <w:ind w:left="0"/>
        <w:jc w:val="both"/>
      </w:pPr>
      <w:r>
        <w:rPr>
          <w:rFonts w:ascii="Times New Roman"/>
          <w:b w:val="false"/>
          <w:i w:val="false"/>
          <w:color w:val="000000"/>
          <w:sz w:val="28"/>
        </w:rPr>
        <w:t>
      Туған күнi ____ _______ _____ жыл</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____________________________________________</w:t>
      </w:r>
    </w:p>
    <w:p>
      <w:pPr>
        <w:spacing w:after="0"/>
        <w:ind w:left="0"/>
        <w:jc w:val="both"/>
      </w:pPr>
      <w:r>
        <w:rPr>
          <w:rFonts w:ascii="Times New Roman"/>
          <w:b w:val="false"/>
          <w:i w:val="false"/>
          <w:color w:val="000000"/>
          <w:sz w:val="28"/>
        </w:rPr>
        <w:t>
      көше (шағынаудан)________________________ үй _____ пәтер 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Маған, мүгедек балаға, қамқоршыға (қажетінің астын сызу) сөйлеу процессорын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Жүгіну себебі____________________________________________________________________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жазу)</w:t>
      </w:r>
    </w:p>
    <w:p>
      <w:pPr>
        <w:spacing w:after="0"/>
        <w:ind w:left="0"/>
        <w:jc w:val="both"/>
      </w:pPr>
      <w:r>
        <w:rPr>
          <w:rFonts w:ascii="Times New Roman"/>
          <w:b w:val="false"/>
          <w:i w:val="false"/>
          <w:color w:val="000000"/>
          <w:sz w:val="28"/>
        </w:rPr>
        <w:t xml:space="preserve">
      20___ жылғы "___"___________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тегі, аты, әкесінің аты (бар болса), лауазымы және қолы)</w:t>
      </w:r>
    </w:p>
    <w:p>
      <w:pPr>
        <w:spacing w:after="0"/>
        <w:ind w:left="0"/>
        <w:jc w:val="both"/>
      </w:pPr>
      <w:r>
        <w:rPr>
          <w:rFonts w:ascii="Times New Roman"/>
          <w:b w:val="false"/>
          <w:i w:val="false"/>
          <w:color w:val="000000"/>
          <w:sz w:val="28"/>
        </w:rPr>
        <w:t>
      Сөйлеу процессоры ҒПО-ға тапсырылды ____________________________________________</w:t>
      </w:r>
    </w:p>
    <w:p>
      <w:pPr>
        <w:spacing w:after="0"/>
        <w:ind w:left="0"/>
        <w:jc w:val="both"/>
      </w:pPr>
      <w:r>
        <w:rPr>
          <w:rFonts w:ascii="Times New Roman"/>
          <w:b w:val="false"/>
          <w:i w:val="false"/>
          <w:color w:val="000000"/>
          <w:sz w:val="28"/>
        </w:rPr>
        <w:t xml:space="preserve">
       (сөйлеу процессорының түрі, моделі) </w:t>
      </w:r>
    </w:p>
    <w:p>
      <w:pPr>
        <w:spacing w:after="0"/>
        <w:ind w:left="0"/>
        <w:jc w:val="both"/>
      </w:pPr>
      <w:r>
        <w:rPr>
          <w:rFonts w:ascii="Times New Roman"/>
          <w:b w:val="false"/>
          <w:i w:val="false"/>
          <w:color w:val="000000"/>
          <w:sz w:val="28"/>
        </w:rPr>
        <w:t>
      Сериялық нөмірі _________________________________________________________________</w:t>
      </w:r>
    </w:p>
    <w:p>
      <w:pPr>
        <w:spacing w:after="0"/>
        <w:ind w:left="0"/>
        <w:jc w:val="both"/>
      </w:pPr>
      <w:r>
        <w:rPr>
          <w:rFonts w:ascii="Times New Roman"/>
          <w:b w:val="false"/>
          <w:i w:val="false"/>
          <w:color w:val="000000"/>
          <w:sz w:val="28"/>
        </w:rPr>
        <w:t>
      Комплектация___________________________________________________________________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___ жылғы "_____"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(Сөйлеу процессорын қабылдаған маманның тегі, аты, әкесінің аты (бар болса), лауазымы</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Резервтік қордан сөйлеу процессорын беру туралы комиссияның шешімі,</w:t>
      </w:r>
    </w:p>
    <w:p>
      <w:pPr>
        <w:spacing w:after="0"/>
        <w:ind w:left="0"/>
        <w:jc w:val="both"/>
      </w:pPr>
      <w:r>
        <w:rPr>
          <w:rFonts w:ascii="Times New Roman"/>
          <w:b w:val="false"/>
          <w:i w:val="false"/>
          <w:color w:val="000000"/>
          <w:sz w:val="28"/>
        </w:rPr>
        <w:t>
      20_____жылғы "____" ___________ №_____хаттама</w:t>
      </w:r>
    </w:p>
    <w:p>
      <w:pPr>
        <w:spacing w:after="0"/>
        <w:ind w:left="0"/>
        <w:jc w:val="both"/>
      </w:pPr>
      <w:r>
        <w:rPr>
          <w:rFonts w:ascii="Times New Roman"/>
          <w:b w:val="false"/>
          <w:i w:val="false"/>
          <w:color w:val="000000"/>
          <w:sz w:val="28"/>
        </w:rPr>
        <w:t>
      Сөйлеу процессоры берілді________________________________________________________</w:t>
      </w:r>
    </w:p>
    <w:p>
      <w:pPr>
        <w:spacing w:after="0"/>
        <w:ind w:left="0"/>
        <w:jc w:val="both"/>
      </w:pPr>
      <w:r>
        <w:rPr>
          <w:rFonts w:ascii="Times New Roman"/>
          <w:b w:val="false"/>
          <w:i w:val="false"/>
          <w:color w:val="000000"/>
          <w:sz w:val="28"/>
        </w:rPr>
        <w:t xml:space="preserve">
                                           (сөйлеу процессорының түрі, моделі) </w:t>
      </w:r>
    </w:p>
    <w:p>
      <w:pPr>
        <w:spacing w:after="0"/>
        <w:ind w:left="0"/>
        <w:jc w:val="both"/>
      </w:pPr>
      <w:r>
        <w:rPr>
          <w:rFonts w:ascii="Times New Roman"/>
          <w:b w:val="false"/>
          <w:i w:val="false"/>
          <w:color w:val="000000"/>
          <w:sz w:val="28"/>
        </w:rPr>
        <w:t>
      Сериялық нөмірі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_____________________________________________________________________мерзімге</w:t>
      </w:r>
    </w:p>
    <w:p>
      <w:pPr>
        <w:spacing w:after="0"/>
        <w:ind w:left="0"/>
        <w:jc w:val="both"/>
      </w:pPr>
      <w:r>
        <w:rPr>
          <w:rFonts w:ascii="Times New Roman"/>
          <w:b w:val="false"/>
          <w:i w:val="false"/>
          <w:color w:val="000000"/>
          <w:sz w:val="28"/>
        </w:rPr>
        <w:t>
      Берілген күні: 20 ____ жылғы "_____"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(Сөйлеу процессорын берген маманның тегі, аты, әкесінің аты (бар болса), лауазымы және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Сөйлеу процессоры қабылданды____________________________________________________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(Сөйлеу процессорын алған өтініш берушінің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103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57" w:id="188"/>
    <w:p>
      <w:pPr>
        <w:spacing w:after="0"/>
        <w:ind w:left="0"/>
        <w:jc w:val="left"/>
      </w:pPr>
      <w:r>
        <w:rPr>
          <w:rFonts w:ascii="Times New Roman"/>
          <w:b/>
          <w:i w:val="false"/>
          <w:color w:val="000000"/>
        </w:rPr>
        <w:t xml:space="preserve"> Мүгедектердi арнаулы жүріп-тұру құралдарымен қамтамасыз ету қағидалары</w:t>
      </w:r>
    </w:p>
    <w:bookmarkEnd w:id="188"/>
    <w:bookmarkStart w:name="z58" w:id="189"/>
    <w:p>
      <w:pPr>
        <w:spacing w:after="0"/>
        <w:ind w:left="0"/>
        <w:jc w:val="left"/>
      </w:pPr>
      <w:r>
        <w:rPr>
          <w:rFonts w:ascii="Times New Roman"/>
          <w:b/>
          <w:i w:val="false"/>
          <w:color w:val="000000"/>
        </w:rPr>
        <w:t xml:space="preserve"> 1-тарау. Жалпы ережелер</w:t>
      </w:r>
    </w:p>
    <w:bookmarkEnd w:id="189"/>
    <w:bookmarkStart w:name="z222" w:id="190"/>
    <w:p>
      <w:pPr>
        <w:spacing w:after="0"/>
        <w:ind w:left="0"/>
        <w:jc w:val="both"/>
      </w:pPr>
      <w:r>
        <w:rPr>
          <w:rFonts w:ascii="Times New Roman"/>
          <w:b w:val="false"/>
          <w:i w:val="false"/>
          <w:color w:val="000000"/>
          <w:sz w:val="28"/>
        </w:rPr>
        <w:t xml:space="preserve">
      1. Осы Мүгедектердi арнаулы жүріп-тұру құралдарымен қамтамасыз ету қағидалары (бұдан әрі – Қағидалар) "Қазақстан Республикасында мүгедектердi әлеуметтік қорғау туралы" 2005 жылғы 13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мүгедектердi арнаулы жүріп-тұру құралдарымен қамтамасыз ету тәртiбiн айқындайды.</w:t>
      </w:r>
    </w:p>
    <w:bookmarkEnd w:id="190"/>
    <w:bookmarkStart w:name="z223" w:id="191"/>
    <w:p>
      <w:pPr>
        <w:spacing w:after="0"/>
        <w:ind w:left="0"/>
        <w:jc w:val="both"/>
      </w:pPr>
      <w:r>
        <w:rPr>
          <w:rFonts w:ascii="Times New Roman"/>
          <w:b w:val="false"/>
          <w:i w:val="false"/>
          <w:color w:val="000000"/>
          <w:sz w:val="28"/>
        </w:rPr>
        <w:t>
      2. Арнаулы жүріп-тұру құралдары деп мүгедектердiң белсендi және баяу жүріп-тұруы үшiн техникалық көмек көрсету түрi ұғынылады.</w:t>
      </w:r>
    </w:p>
    <w:bookmarkEnd w:id="191"/>
    <w:bookmarkStart w:name="z224" w:id="192"/>
    <w:p>
      <w:pPr>
        <w:spacing w:after="0"/>
        <w:ind w:left="0"/>
        <w:jc w:val="both"/>
      </w:pPr>
      <w:r>
        <w:rPr>
          <w:rFonts w:ascii="Times New Roman"/>
          <w:b w:val="false"/>
          <w:i w:val="false"/>
          <w:color w:val="000000"/>
          <w:sz w:val="28"/>
        </w:rPr>
        <w:t>
      3. Техникалық көмек мүгедектердi бөлмеде жүріп-тұруға және (немесе) серуендеуге арналған кресло-арбалармен (бұдан әрі – кресло-арбалар) қамтамасыз етуден тұрады.</w:t>
      </w:r>
    </w:p>
    <w:bookmarkEnd w:id="192"/>
    <w:bookmarkStart w:name="z225" w:id="193"/>
    <w:p>
      <w:pPr>
        <w:spacing w:after="0"/>
        <w:ind w:left="0"/>
        <w:jc w:val="both"/>
      </w:pPr>
      <w:r>
        <w:rPr>
          <w:rFonts w:ascii="Times New Roman"/>
          <w:b w:val="false"/>
          <w:i w:val="false"/>
          <w:color w:val="000000"/>
          <w:sz w:val="28"/>
        </w:rPr>
        <w:t>
      4. Мүгедектердi кресло-арбалармен қамтамасыз ету мемлекеттiк сатып алу туралы Қазақстан Республикасының заңнамасына сәйкес мемлекеттiк бюджет қаражаты есебiнен осы Қағидаларға қосымшаға сәйкес нысан бойынша оңалтудың жеке бағдарламасының әлеуметтік және кәсіптік бөлігіне сай оңалту құралдары мен қызметтерін ұсынуға өтініш (бұдан әрі – өтініш), халықты әлеуметтiк қорғау саласындағы уәкiлеттi органның аумақтық бөлiмшесi әзірлеген мүгедекті оңалтудың жеке бағдарламасы (бұдан әрі – ОЖБ) негiзiнде жүзеге асырылады.</w:t>
      </w:r>
    </w:p>
    <w:bookmarkEnd w:id="193"/>
    <w:bookmarkStart w:name="z226" w:id="194"/>
    <w:p>
      <w:pPr>
        <w:spacing w:after="0"/>
        <w:ind w:left="0"/>
        <w:jc w:val="both"/>
      </w:pPr>
      <w:r>
        <w:rPr>
          <w:rFonts w:ascii="Times New Roman"/>
          <w:b w:val="false"/>
          <w:i w:val="false"/>
          <w:color w:val="000000"/>
          <w:sz w:val="28"/>
        </w:rPr>
        <w:t>
      5. Жұмыс берушінің кiнәсiнен еңбек жарақатын алған немесе кәсiптiк ауруға шалдыққан мүгедектер кресло-арбалармен Қазақстан Республикасының заңнамасына сәйкес жұмыс берушінің қаражаты есебiнен ОЖБ-ға сәйкес қамтамасыз етіледi.</w:t>
      </w:r>
    </w:p>
    <w:bookmarkEnd w:id="194"/>
    <w:bookmarkStart w:name="z227" w:id="195"/>
    <w:p>
      <w:pPr>
        <w:spacing w:after="0"/>
        <w:ind w:left="0"/>
        <w:jc w:val="both"/>
      </w:pPr>
      <w:r>
        <w:rPr>
          <w:rFonts w:ascii="Times New Roman"/>
          <w:b w:val="false"/>
          <w:i w:val="false"/>
          <w:color w:val="000000"/>
          <w:sz w:val="28"/>
        </w:rPr>
        <w:t>
      6. Жұмыс беруші-жеке кәсіпкердiң қызметi тоқтатылған немесе заңды тұлға таратылған жағдайда, жұмыс берушінiң кiнәсiнен еңбек жарақатын алған немесе кәсiптiк ауруға шалдыққан мүгедектерге кресло-арбалар мемлекеттiк бюджет қаражаты есебiнен беріледi.</w:t>
      </w:r>
    </w:p>
    <w:bookmarkEnd w:id="195"/>
    <w:bookmarkStart w:name="z59" w:id="196"/>
    <w:p>
      <w:pPr>
        <w:spacing w:after="0"/>
        <w:ind w:left="0"/>
        <w:jc w:val="left"/>
      </w:pPr>
      <w:r>
        <w:rPr>
          <w:rFonts w:ascii="Times New Roman"/>
          <w:b/>
          <w:i w:val="false"/>
          <w:color w:val="000000"/>
        </w:rPr>
        <w:t xml:space="preserve"> 2-тарау. Мүгедектердi арнаулы жүріп-тұру құралдарымен қамтамасыз ету тәртібі</w:t>
      </w:r>
    </w:p>
    <w:bookmarkEnd w:id="196"/>
    <w:bookmarkStart w:name="z228" w:id="197"/>
    <w:p>
      <w:pPr>
        <w:spacing w:after="0"/>
        <w:ind w:left="0"/>
        <w:jc w:val="both"/>
      </w:pPr>
      <w:r>
        <w:rPr>
          <w:rFonts w:ascii="Times New Roman"/>
          <w:b w:val="false"/>
          <w:i w:val="false"/>
          <w:color w:val="000000"/>
          <w:sz w:val="28"/>
        </w:rPr>
        <w:t xml:space="preserve">
      7. Кресло-арбаларға мұқтаж мүгедектер немесе олардың заңды өкілдері не мүгедектен нотариалды түрде куәландыруды талап етпейтін сенімхат алған өзге адамдар (бұдан әрі – өтініш беруші) тұрғылықты жері бойынша Астана қаласының жұмыспен қамту, еңбек және әлеуметтік қорғау басқармасына, Алматы қаласының жұмыспен қамту және әлеуметтік бағдарламалар басқармасына (бұдан әрі – қалалық басқармалар), қалалық, аудандық жұмыспен қамту және әлеуметтік бағдарламалар бөлімдеріне (бұдан әрі – жұмыспен қамту бөлімдері) өтініш және сәйкестендіру үшін жеке басын куәландыратын құжатты береді. </w:t>
      </w:r>
    </w:p>
    <w:bookmarkEnd w:id="197"/>
    <w:bookmarkStart w:name="z229" w:id="198"/>
    <w:p>
      <w:pPr>
        <w:spacing w:after="0"/>
        <w:ind w:left="0"/>
        <w:jc w:val="both"/>
      </w:pPr>
      <w:r>
        <w:rPr>
          <w:rFonts w:ascii="Times New Roman"/>
          <w:b w:val="false"/>
          <w:i w:val="false"/>
          <w:color w:val="000000"/>
          <w:sz w:val="28"/>
        </w:rPr>
        <w:t>
      8. Қалалық басқармалар,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198"/>
    <w:p>
      <w:pPr>
        <w:spacing w:after="0"/>
        <w:ind w:left="0"/>
        <w:jc w:val="both"/>
      </w:pPr>
      <w:r>
        <w:rPr>
          <w:rFonts w:ascii="Times New Roman"/>
          <w:b w:val="false"/>
          <w:i w:val="false"/>
          <w:color w:val="000000"/>
          <w:sz w:val="28"/>
        </w:rPr>
        <w:t xml:space="preserve">
      1) жеке басын куәландыратын құжат туралы; </w:t>
      </w:r>
    </w:p>
    <w:p>
      <w:pPr>
        <w:spacing w:after="0"/>
        <w:ind w:left="0"/>
        <w:jc w:val="both"/>
      </w:pPr>
      <w:r>
        <w:rPr>
          <w:rFonts w:ascii="Times New Roman"/>
          <w:b w:val="false"/>
          <w:i w:val="false"/>
          <w:color w:val="000000"/>
          <w:sz w:val="28"/>
        </w:rPr>
        <w:t xml:space="preserve">
      2) тұрақты тұратын жері бойынша тіркелгені туралы; </w:t>
      </w:r>
    </w:p>
    <w:p>
      <w:pPr>
        <w:spacing w:after="0"/>
        <w:ind w:left="0"/>
        <w:jc w:val="both"/>
      </w:pPr>
      <w:r>
        <w:rPr>
          <w:rFonts w:ascii="Times New Roman"/>
          <w:b w:val="false"/>
          <w:i w:val="false"/>
          <w:color w:val="000000"/>
          <w:sz w:val="28"/>
        </w:rPr>
        <w:t xml:space="preserve">
      3) мүгедектікті белгілеу туралы; </w:t>
      </w:r>
    </w:p>
    <w:p>
      <w:pPr>
        <w:spacing w:after="0"/>
        <w:ind w:left="0"/>
        <w:jc w:val="both"/>
      </w:pPr>
      <w:r>
        <w:rPr>
          <w:rFonts w:ascii="Times New Roman"/>
          <w:b w:val="false"/>
          <w:i w:val="false"/>
          <w:color w:val="000000"/>
          <w:sz w:val="28"/>
        </w:rPr>
        <w:t xml:space="preserve">
      4) мүгедектікке алып келген өндірістегі жазатайым оқиға туралы (еңбек жарақатын алған немесе кәсіптік ауруға шалдыққан мүгедектер үшін); </w:t>
      </w:r>
    </w:p>
    <w:p>
      <w:pPr>
        <w:spacing w:after="0"/>
        <w:ind w:left="0"/>
        <w:jc w:val="both"/>
      </w:pPr>
      <w:r>
        <w:rPr>
          <w:rFonts w:ascii="Times New Roman"/>
          <w:b w:val="false"/>
          <w:i w:val="false"/>
          <w:color w:val="000000"/>
          <w:sz w:val="28"/>
        </w:rPr>
        <w:t>
      5) мүгедектікті белгілеуге кінәлі жұмыс беруші-жеке кәсіпкер қызметінің тоқтатылғаны немесе заңды тұлғаның таратылғаны туралы (еңбек жарақатын алған немесе кәсіптік ауруға шалдыққан мүгедектер үшін) мәліметтерді алу үшін сұрау салуды қалыптастырады.</w:t>
      </w:r>
    </w:p>
    <w:bookmarkStart w:name="z230" w:id="199"/>
    <w:p>
      <w:pPr>
        <w:spacing w:after="0"/>
        <w:ind w:left="0"/>
        <w:jc w:val="both"/>
      </w:pPr>
      <w:r>
        <w:rPr>
          <w:rFonts w:ascii="Times New Roman"/>
          <w:b w:val="false"/>
          <w:i w:val="false"/>
          <w:color w:val="000000"/>
          <w:sz w:val="28"/>
        </w:rPr>
        <w:t>
      9. Ақпараттық жүйелерде мәліметтер болмаған жағдайда өтінішке мынадай құжаттар қоса беріледі:</w:t>
      </w:r>
    </w:p>
    <w:bookmarkEnd w:id="199"/>
    <w:p>
      <w:pPr>
        <w:spacing w:after="0"/>
        <w:ind w:left="0"/>
        <w:jc w:val="both"/>
      </w:pPr>
      <w:r>
        <w:rPr>
          <w:rFonts w:ascii="Times New Roman"/>
          <w:b w:val="false"/>
          <w:i w:val="false"/>
          <w:color w:val="000000"/>
          <w:sz w:val="28"/>
        </w:rPr>
        <w:t xml:space="preserve">
      1) мүгедектің жеке басын куәландыратын құжат; </w:t>
      </w:r>
    </w:p>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жағдайда;</w:t>
      </w:r>
    </w:p>
    <w:p>
      <w:pPr>
        <w:spacing w:after="0"/>
        <w:ind w:left="0"/>
        <w:jc w:val="both"/>
      </w:pPr>
      <w:r>
        <w:rPr>
          <w:rFonts w:ascii="Times New Roman"/>
          <w:b w:val="false"/>
          <w:i w:val="false"/>
          <w:color w:val="000000"/>
          <w:sz w:val="28"/>
        </w:rPr>
        <w:t>
      3) тұрақты тұратын жері бойынша тіркелгенін растайтын құжат (мекенжай анықтамасы не селолық және/немесе ауылдық әкімдердің анықтамасы);</w:t>
      </w:r>
    </w:p>
    <w:p>
      <w:pPr>
        <w:spacing w:after="0"/>
        <w:ind w:left="0"/>
        <w:jc w:val="both"/>
      </w:pPr>
      <w:r>
        <w:rPr>
          <w:rFonts w:ascii="Times New Roman"/>
          <w:b w:val="false"/>
          <w:i w:val="false"/>
          <w:color w:val="000000"/>
          <w:sz w:val="28"/>
        </w:rPr>
        <w:t>
      4) мүгедектігі туралы анықтаманың көшірмесі;</w:t>
      </w:r>
    </w:p>
    <w:p>
      <w:pPr>
        <w:spacing w:after="0"/>
        <w:ind w:left="0"/>
        <w:jc w:val="both"/>
      </w:pPr>
      <w:r>
        <w:rPr>
          <w:rFonts w:ascii="Times New Roman"/>
          <w:b w:val="false"/>
          <w:i w:val="false"/>
          <w:color w:val="000000"/>
          <w:sz w:val="28"/>
        </w:rPr>
        <w:t>
      5)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p>
      <w:pPr>
        <w:spacing w:after="0"/>
        <w:ind w:left="0"/>
        <w:jc w:val="both"/>
      </w:pPr>
      <w:r>
        <w:rPr>
          <w:rFonts w:ascii="Times New Roman"/>
          <w:b w:val="false"/>
          <w:i w:val="false"/>
          <w:color w:val="000000"/>
          <w:sz w:val="28"/>
        </w:rPr>
        <w:t xml:space="preserve">
      6) ОЖБ-дан үзіндінің көшірмесі. </w:t>
      </w:r>
    </w:p>
    <w:p>
      <w:pPr>
        <w:spacing w:after="0"/>
        <w:ind w:left="0"/>
        <w:jc w:val="both"/>
      </w:pPr>
      <w:r>
        <w:rPr>
          <w:rFonts w:ascii="Times New Roman"/>
          <w:b w:val="false"/>
          <w:i w:val="false"/>
          <w:color w:val="000000"/>
          <w:sz w:val="28"/>
        </w:rPr>
        <w:t xml:space="preserve">
      Құжаттар салыстырып тексеру үшін түпнұсқаларда және көшірмелерде ұсынылады, кейіннен құжаттардың түпнұсқалары өтініш берушіге қайтарылады. </w:t>
      </w:r>
    </w:p>
    <w:bookmarkStart w:name="z231" w:id="200"/>
    <w:p>
      <w:pPr>
        <w:spacing w:after="0"/>
        <w:ind w:left="0"/>
        <w:jc w:val="both"/>
      </w:pPr>
      <w:r>
        <w:rPr>
          <w:rFonts w:ascii="Times New Roman"/>
          <w:b w:val="false"/>
          <w:i w:val="false"/>
          <w:color w:val="000000"/>
          <w:sz w:val="28"/>
        </w:rPr>
        <w:t>
      10. Қалалық басқарманың, жұмыспен қамту бөлімінің өтінішті қабылдаған маманы өтініш берушіден қабылданатын құжаттар топтамасының толықтығын, өтініш беруші осы Қағидалардың 9-тармағына сәйкес ұсынған құжаттардың электрондық көшірмелерінің түпнұсқаларға сәйкес келуін қамтамасыз етеді.</w:t>
      </w:r>
    </w:p>
    <w:bookmarkEnd w:id="200"/>
    <w:bookmarkStart w:name="z232" w:id="201"/>
    <w:p>
      <w:pPr>
        <w:spacing w:after="0"/>
        <w:ind w:left="0"/>
        <w:jc w:val="both"/>
      </w:pPr>
      <w:r>
        <w:rPr>
          <w:rFonts w:ascii="Times New Roman"/>
          <w:b w:val="false"/>
          <w:i w:val="false"/>
          <w:color w:val="000000"/>
          <w:sz w:val="28"/>
        </w:rPr>
        <w:t>
      11. Қалалық басқарманың,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енгізеді.</w:t>
      </w:r>
    </w:p>
    <w:bookmarkEnd w:id="201"/>
    <w:bookmarkStart w:name="z233" w:id="202"/>
    <w:p>
      <w:pPr>
        <w:spacing w:after="0"/>
        <w:ind w:left="0"/>
        <w:jc w:val="both"/>
      </w:pPr>
      <w:r>
        <w:rPr>
          <w:rFonts w:ascii="Times New Roman"/>
          <w:b w:val="false"/>
          <w:i w:val="false"/>
          <w:color w:val="000000"/>
          <w:sz w:val="28"/>
        </w:rPr>
        <w:t>
      12. Қалалық басқармалар, жұмыспен қамту бөлімдері өтініштер және ОЖБ негізінде кресло-арбалардың тізбесі мен санын көрсете отырып, оларға қажеттілікті қалыптастырады.</w:t>
      </w:r>
    </w:p>
    <w:bookmarkEnd w:id="202"/>
    <w:p>
      <w:pPr>
        <w:spacing w:after="0"/>
        <w:ind w:left="0"/>
        <w:jc w:val="both"/>
      </w:pPr>
      <w:r>
        <w:rPr>
          <w:rFonts w:ascii="Times New Roman"/>
          <w:b w:val="false"/>
          <w:i w:val="false"/>
          <w:color w:val="000000"/>
          <w:sz w:val="28"/>
        </w:rPr>
        <w:t>
      Облыстардың жұмыспен қамтуды үйлестіру және әлеуметтік бағдарламалар басқармалары (бұдан әрі – облыстық басқарма) жұмыспен қамту бөлімдері ұсынған қажеттілік негізінде кресло-арбалардың тізбесі мен санын көрсете отырып, оларға жиынтық қажеттілікті облыс бойынша айқындайды.</w:t>
      </w:r>
    </w:p>
    <w:bookmarkStart w:name="z234" w:id="203"/>
    <w:p>
      <w:pPr>
        <w:spacing w:after="0"/>
        <w:ind w:left="0"/>
        <w:jc w:val="both"/>
      </w:pPr>
      <w:r>
        <w:rPr>
          <w:rFonts w:ascii="Times New Roman"/>
          <w:b w:val="false"/>
          <w:i w:val="false"/>
          <w:color w:val="000000"/>
          <w:sz w:val="28"/>
        </w:rPr>
        <w:t>
      13. Облыстық басқарма (қалалық басқарма) мемлекеттік сатып алу туралы Қазақстан Республикасының заңнамасына сәйкес кресло-арбаларды сатып алуды жүзеге асырады.</w:t>
      </w:r>
    </w:p>
    <w:bookmarkEnd w:id="203"/>
    <w:bookmarkStart w:name="z235" w:id="204"/>
    <w:p>
      <w:pPr>
        <w:spacing w:after="0"/>
        <w:ind w:left="0"/>
        <w:jc w:val="both"/>
      </w:pPr>
      <w:r>
        <w:rPr>
          <w:rFonts w:ascii="Times New Roman"/>
          <w:b w:val="false"/>
          <w:i w:val="false"/>
          <w:color w:val="000000"/>
          <w:sz w:val="28"/>
        </w:rPr>
        <w:t>
      14. Қалалық басқармалар, жұмыспен қамту бөлімдері кресло-арбаларды беруді мүгедектің тегін, атын, әкесінің атын (бар болса), туған күнін, тұратын жерін, алған кресло-арбаның атауын, алған күнін, алғаны туралы белгіні көрсете отырып тізім бойынша жүргізеді.</w:t>
      </w:r>
    </w:p>
    <w:bookmarkEnd w:id="204"/>
    <w:bookmarkStart w:name="z236" w:id="205"/>
    <w:p>
      <w:pPr>
        <w:spacing w:after="0"/>
        <w:ind w:left="0"/>
        <w:jc w:val="both"/>
      </w:pPr>
      <w:r>
        <w:rPr>
          <w:rFonts w:ascii="Times New Roman"/>
          <w:b w:val="false"/>
          <w:i w:val="false"/>
          <w:color w:val="000000"/>
          <w:sz w:val="28"/>
        </w:rPr>
        <w:t>
      15. Бөлмеде жүріп-тұруға арналған кресло-арбалар мүгедектерге 7 жыл, серуендеуге арналған кресло-арбалар 4 жыл пайдалану мерзіміне берiледi.</w:t>
      </w:r>
    </w:p>
    <w:bookmarkEnd w:id="205"/>
    <w:bookmarkStart w:name="z237" w:id="206"/>
    <w:p>
      <w:pPr>
        <w:spacing w:after="0"/>
        <w:ind w:left="0"/>
        <w:jc w:val="both"/>
      </w:pPr>
      <w:r>
        <w:rPr>
          <w:rFonts w:ascii="Times New Roman"/>
          <w:b w:val="false"/>
          <w:i w:val="false"/>
          <w:color w:val="000000"/>
          <w:sz w:val="28"/>
        </w:rPr>
        <w:t>
      16. Жұмыспен қамту бөлімдері кресло-арбаларды бергеннен кейін бір ай ішінде мүгедектің тегін, атын, әкесінің атын (бар болса), туған күнін, тұрғылықты жерін, алған кресло-арбаның атауын, берілген күнін, алған адамның қолын көрсете отырып, кресло-арба алған мүгедектердің тізімдерін облыстық басқармаға ұсынады.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арнаулы</w:t>
            </w:r>
            <w:r>
              <w:br/>
            </w:r>
            <w:r>
              <w:rPr>
                <w:rFonts w:ascii="Times New Roman"/>
                <w:b w:val="false"/>
                <w:i w:val="false"/>
                <w:color w:val="000000"/>
                <w:sz w:val="20"/>
              </w:rPr>
              <w:t>жүріп-тұру құралдарымен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Астана мен Алматы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bookmarkStart w:name="z62" w:id="207"/>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w:t>
      </w:r>
      <w:r>
        <w:br/>
      </w:r>
      <w:r>
        <w:rPr>
          <w:rFonts w:ascii="Times New Roman"/>
          <w:b/>
          <w:i w:val="false"/>
          <w:color w:val="000000"/>
        </w:rPr>
        <w:t>өтініш</w:t>
      </w:r>
    </w:p>
    <w:bookmarkEnd w:id="207"/>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________________________________________</w:t>
      </w:r>
    </w:p>
    <w:p>
      <w:pPr>
        <w:spacing w:after="0"/>
        <w:ind w:left="0"/>
        <w:jc w:val="both"/>
      </w:pPr>
      <w:r>
        <w:rPr>
          <w:rFonts w:ascii="Times New Roman"/>
          <w:b w:val="false"/>
          <w:i w:val="false"/>
          <w:color w:val="000000"/>
          <w:sz w:val="28"/>
        </w:rPr>
        <w:t xml:space="preserve">
      Берілген күні: "___" ________ ________ жылы </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____________________________________________</w:t>
      </w:r>
    </w:p>
    <w:p>
      <w:pPr>
        <w:spacing w:after="0"/>
        <w:ind w:left="0"/>
        <w:jc w:val="both"/>
      </w:pPr>
      <w:r>
        <w:rPr>
          <w:rFonts w:ascii="Times New Roman"/>
          <w:b w:val="false"/>
          <w:i w:val="false"/>
          <w:color w:val="000000"/>
          <w:sz w:val="28"/>
        </w:rPr>
        <w:t>
      көше (шағын аудан)________________________ үй _____ пәтер 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кресло-арбалар)______________________________</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w:t>
      </w:r>
    </w:p>
    <w:p>
      <w:pPr>
        <w:spacing w:after="0"/>
        <w:ind w:left="0"/>
        <w:jc w:val="both"/>
      </w:pPr>
      <w:r>
        <w:rPr>
          <w:rFonts w:ascii="Times New Roman"/>
          <w:b w:val="false"/>
          <w:i w:val="false"/>
          <w:color w:val="000000"/>
          <w:sz w:val="28"/>
        </w:rPr>
        <w:t>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w:t>
      </w:r>
    </w:p>
    <w:p>
      <w:pPr>
        <w:spacing w:after="0"/>
        <w:ind w:left="0"/>
        <w:jc w:val="both"/>
      </w:pPr>
      <w:r>
        <w:rPr>
          <w:rFonts w:ascii="Times New Roman"/>
          <w:b w:val="false"/>
          <w:i w:val="false"/>
          <w:color w:val="000000"/>
          <w:sz w:val="28"/>
        </w:rPr>
        <w:t>
      құжаттарды ресімдеуге қажетті менің дербес деректерімді жинауға және өңдеуге,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келісімімді беремін.</w:t>
      </w:r>
    </w:p>
    <w:p>
      <w:pPr>
        <w:spacing w:after="0"/>
        <w:ind w:left="0"/>
        <w:jc w:val="both"/>
      </w:pPr>
      <w:r>
        <w:rPr>
          <w:rFonts w:ascii="Times New Roman"/>
          <w:b w:val="false"/>
          <w:i w:val="false"/>
          <w:color w:val="000000"/>
          <w:sz w:val="28"/>
        </w:rPr>
        <w:t>
      "____"__________ 20____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қолы (заңды өкілінің)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
      "____"__________ 20____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