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88d6" w14:textId="17f8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"Үстем немесе монополиялық жағдайға ие нарық субъектісінің әрекеттерінде (әрекетсіздігінде) Қазақстан Республикасының бәсекелестікті қорғау саласындағы заңнамасын бұзатын үстем немесе монополиялық жағдайды теріс пайдалану белгілерінің бар екені туралы хабарлама беру қағидаларын және оның нысанын бекіту туралы" Қазақстан Республикасы Ұлттық экономика министрінің 2015 жылғы 30 қарашадағы № 745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25 мамырдағы № 215 бұйрығы. Қазақстан Республикасының Әділет министрлігінде 2017 жылғы 29 маусымда № 15285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"Үстем немесе монополиялық жағдайға ие Нарық субъектілерінің әрекеттерінде (әрекетсіздігінде) Қазақстан Республикасының бәсекелестікті қорғау саласындағы заңнамасын бұзатын үстем немесе монополиялық жағдайды теріс пайдалану белгілерінің бар екені туралы хабарлама беру қағидаларын және оның нысанын бекіту туралы" Қазақстан Республикасы Ұлттық экономика министрінің 2015 жылғы 30 қарашадағы № 745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12494 болып тіркелген, "Әділет" ақпараттық-құқықтық жүйесінде 2016 жылғы 8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тақырыбы мынадай редакцияда жазылсын: </w:t>
      </w:r>
    </w:p>
    <w:bookmarkEnd w:id="2"/>
    <w:bookmarkStart w:name="z4" w:id="3"/>
    <w:p>
      <w:pPr>
        <w:spacing w:after="0"/>
        <w:ind w:left="0"/>
        <w:jc w:val="both"/>
      </w:pPr>
      <w:r>
        <w:rPr>
          <w:rFonts w:ascii="Times New Roman"/>
          <w:b w:val="false"/>
          <w:i w:val="false"/>
          <w:color w:val="000000"/>
          <w:sz w:val="28"/>
        </w:rPr>
        <w:t>
      "Нарық субъектіcінің әрекеттерінде (әрекетсіздігінде) Қазақстан Республикасының бәсекелестікті қорғау саласындағы заңнамасын бұзу белгілерінің бар екені туралы хабарламаны және оның нысанын беру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Мыналар:</w:t>
      </w:r>
    </w:p>
    <w:bookmarkEnd w:id="5"/>
    <w:bookmarkStart w:name="z7" w:id="6"/>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Нарық субъектісінің әрекеттерінде (әрекетсіздігінде) Қазақстан Республикасының бәсекелестікті қорғау саласындағы заңнамасын бұзу белгілерінің бар екені туралы хабарлама беру қағидалары және оның нысаны;</w:t>
      </w:r>
    </w:p>
    <w:bookmarkEnd w:id="6"/>
    <w:bookmarkStart w:name="z8" w:id="7"/>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нарық субъектісінің әрекеттерінде (әрекетсіздігінде) Қазақстан Республикасының бәсекелестікті қорғау саласындағы заңнамасын бұзу белгілерінің бар екені туралы хабарлама берудің хабарлама нысаны және оның нысаны бекітілсін.";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Нарық субъектісінің әрекеттерінде (әрекетсіздігінде) Қазақстан Республикасының бәсекелестікті қорғау саласындағы заңнамасын бұзу белгілерінің бар екені туралы хабарламаны және оның нысанын беру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xml:space="preserve">
      "1. Осы Нарық субъектісінің әрекеттерінде (әрекетсіздігінде) Қазақстан Республикасының бәсекелестікті қорғау саласындағы заңнамасын бұзу белгілерінің бар екені туралы хабарламаны және оның нысанын беру қағидалары 2015 жылғы 29 қазандағы Қазақстан Республикасы Кәсіпкерлік кодексінің (бұдан әрі – Кодекс) 174-бабының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белгілерді қоспағанда, Кодекстің </w:t>
      </w:r>
      <w:r>
        <w:rPr>
          <w:rFonts w:ascii="Times New Roman"/>
          <w:b w:val="false"/>
          <w:i w:val="false"/>
          <w:color w:val="000000"/>
          <w:sz w:val="28"/>
        </w:rPr>
        <w:t>199-бабына</w:t>
      </w:r>
      <w:r>
        <w:rPr>
          <w:rFonts w:ascii="Times New Roman"/>
          <w:b w:val="false"/>
          <w:i w:val="false"/>
          <w:color w:val="000000"/>
          <w:sz w:val="28"/>
        </w:rPr>
        <w:t xml:space="preserve"> сәйкес әзірленді және нарық субъектісінің әрекеттерінде Қазақстан Республикасының бәсекелестікті қорғау саласындағы заңнамасын бұзу белгілерінің бар екені туралы хабарлама және оның нысанын беру тәртібін белгілейді.</w:t>
      </w:r>
    </w:p>
    <w:bookmarkEnd w:id="9"/>
    <w:bookmarkStart w:name="z12" w:id="10"/>
    <w:p>
      <w:pPr>
        <w:spacing w:after="0"/>
        <w:ind w:left="0"/>
        <w:jc w:val="both"/>
      </w:pPr>
      <w:r>
        <w:rPr>
          <w:rFonts w:ascii="Times New Roman"/>
          <w:b w:val="false"/>
          <w:i w:val="false"/>
          <w:color w:val="000000"/>
          <w:sz w:val="28"/>
        </w:rPr>
        <w:t>
      2. Хабарлама бекітілген нысанға сәйкес хабарламасы бар тапсырыс хатпен монополияға қарсы органның ведомствосына (бұдан әрі – ведомство) көрсетілген белгілердің бар екені туралы белгілі болған күннен бастап он жұмыс күнінен кешіктірмейтін мерзімде жіберіледі.</w:t>
      </w:r>
    </w:p>
    <w:bookmarkEnd w:id="10"/>
    <w:bookmarkStart w:name="z13" w:id="11"/>
    <w:p>
      <w:pPr>
        <w:spacing w:after="0"/>
        <w:ind w:left="0"/>
        <w:jc w:val="both"/>
      </w:pPr>
      <w:r>
        <w:rPr>
          <w:rFonts w:ascii="Times New Roman"/>
          <w:b w:val="false"/>
          <w:i w:val="false"/>
          <w:color w:val="000000"/>
          <w:sz w:val="28"/>
        </w:rPr>
        <w:t>
      3. Хабарлама ведомствоның қатаң есептілік бланкісінде ресімделеді және мыналарды:</w:t>
      </w:r>
    </w:p>
    <w:bookmarkEnd w:id="11"/>
    <w:bookmarkStart w:name="z14" w:id="12"/>
    <w:p>
      <w:pPr>
        <w:spacing w:after="0"/>
        <w:ind w:left="0"/>
        <w:jc w:val="both"/>
      </w:pPr>
      <w:r>
        <w:rPr>
          <w:rFonts w:ascii="Times New Roman"/>
          <w:b w:val="false"/>
          <w:i w:val="false"/>
          <w:color w:val="000000"/>
          <w:sz w:val="28"/>
        </w:rPr>
        <w:t>
      1) хабарлама жасалатын нарық субъектісінің атауын;</w:t>
      </w:r>
    </w:p>
    <w:bookmarkEnd w:id="12"/>
    <w:bookmarkStart w:name="z15" w:id="13"/>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бұзудың анықталған белгісінің (белгілерінің), сондай-ақ нарық субъектісі бұзған құқық нормаларының сипаттамасын;</w:t>
      </w:r>
    </w:p>
    <w:bookmarkEnd w:id="13"/>
    <w:bookmarkStart w:name="z16" w:id="14"/>
    <w:p>
      <w:pPr>
        <w:spacing w:after="0"/>
        <w:ind w:left="0"/>
        <w:jc w:val="both"/>
      </w:pPr>
      <w:r>
        <w:rPr>
          <w:rFonts w:ascii="Times New Roman"/>
          <w:b w:val="false"/>
          <w:i w:val="false"/>
          <w:color w:val="000000"/>
          <w:sz w:val="28"/>
        </w:rPr>
        <w:t>
      3) нарық субъектісі Қазақстан Республикасының бәсекелестікті қорғау саласындағы заңнамасын бұзу белгілерін жою үшін жасауы қажет немесе оны жасаудан тартынуы қажет әрекеттерді;</w:t>
      </w:r>
    </w:p>
    <w:bookmarkEnd w:id="14"/>
    <w:bookmarkStart w:name="z17" w:id="15"/>
    <w:p>
      <w:pPr>
        <w:spacing w:after="0"/>
        <w:ind w:left="0"/>
        <w:jc w:val="both"/>
      </w:pPr>
      <w:r>
        <w:rPr>
          <w:rFonts w:ascii="Times New Roman"/>
          <w:b w:val="false"/>
          <w:i w:val="false"/>
          <w:color w:val="000000"/>
          <w:sz w:val="28"/>
        </w:rPr>
        <w:t>
      4) нарық субъектісі хабарламаны алған күнінен бастап 10 жұмыс күнінен хабарламаны орындау және хабарламаның орындалуы туралы ақпаратты ұсыну мерзімінен аспайтын;</w:t>
      </w:r>
    </w:p>
    <w:bookmarkEnd w:id="15"/>
    <w:bookmarkStart w:name="z18" w:id="16"/>
    <w:p>
      <w:pPr>
        <w:spacing w:after="0"/>
        <w:ind w:left="0"/>
        <w:jc w:val="both"/>
      </w:pPr>
      <w:r>
        <w:rPr>
          <w:rFonts w:ascii="Times New Roman"/>
          <w:b w:val="false"/>
          <w:i w:val="false"/>
          <w:color w:val="000000"/>
          <w:sz w:val="28"/>
        </w:rPr>
        <w:t>
      5) хабарламаға қол қоюға уәкілетті адамның қолын;</w:t>
      </w:r>
    </w:p>
    <w:bookmarkEnd w:id="16"/>
    <w:bookmarkStart w:name="z19" w:id="17"/>
    <w:p>
      <w:pPr>
        <w:spacing w:after="0"/>
        <w:ind w:left="0"/>
        <w:jc w:val="both"/>
      </w:pPr>
      <w:r>
        <w:rPr>
          <w:rFonts w:ascii="Times New Roman"/>
          <w:b w:val="false"/>
          <w:i w:val="false"/>
          <w:color w:val="000000"/>
          <w:sz w:val="28"/>
        </w:rPr>
        <w:t>
      6) ведомствоның елтаңбалы мөрін қамтиды.";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21" w:id="18"/>
    <w:p>
      <w:pPr>
        <w:spacing w:after="0"/>
        <w:ind w:left="0"/>
        <w:jc w:val="both"/>
      </w:pPr>
      <w:r>
        <w:rPr>
          <w:rFonts w:ascii="Times New Roman"/>
          <w:b w:val="false"/>
          <w:i w:val="false"/>
          <w:color w:val="000000"/>
          <w:sz w:val="28"/>
        </w:rPr>
        <w:t xml:space="preserve">
      көрсетілген бұйрықпен бекітілген Нарық субъектісінің әрекеттерінде (әрекетсіздігінде) Қазақстан Республикасының бәсекелестікті қорғау саласындағы заңнамасын бұзу белгілерінің бар екені туралы хабарлама және оның нысандары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8"/>
    <w:bookmarkStart w:name="z22" w:id="19"/>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19"/>
    <w:bookmarkStart w:name="z23"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4" w:id="2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ресми жариялауды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сондай-ақ осы бұйрық мемлекеттік тіркелгеннен кейін күнтізбелік он күн ішінде оның көшірмесін мерзімді баспа басылымдарына ресми жариялауға жолдауды;</w:t>
      </w:r>
    </w:p>
    <w:bookmarkEnd w:id="21"/>
    <w:bookmarkStart w:name="z25" w:id="22"/>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22"/>
    <w:bookmarkStart w:name="z26" w:id="2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беруді қамтамасыз етсін.</w:t>
      </w:r>
    </w:p>
    <w:bookmarkEnd w:id="23"/>
    <w:bookmarkStart w:name="z27" w:id="2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24"/>
    <w:bookmarkStart w:name="z28"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25 мамырдағы</w:t>
            </w:r>
            <w:r>
              <w:br/>
            </w:r>
            <w:r>
              <w:rPr>
                <w:rFonts w:ascii="Times New Roman"/>
                <w:b w:val="false"/>
                <w:i w:val="false"/>
                <w:color w:val="000000"/>
                <w:sz w:val="20"/>
              </w:rPr>
              <w:t>№ 215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754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6"/>
    <w:p>
      <w:pPr>
        <w:spacing w:after="0"/>
        <w:ind w:left="0"/>
        <w:jc w:val="left"/>
      </w:pPr>
      <w:r>
        <w:rPr>
          <w:rFonts w:ascii="Times New Roman"/>
          <w:b/>
          <w:i w:val="false"/>
          <w:color w:val="000000"/>
        </w:rPr>
        <w:t xml:space="preserve"> 2015 жылғы 29 қазандағы Қазақстан Республикасы Кәсіпкерлік кодексінің 174-</w:t>
      </w:r>
      <w:r>
        <w:br/>
      </w:r>
      <w:r>
        <w:rPr>
          <w:rFonts w:ascii="Times New Roman"/>
          <w:b/>
          <w:i w:val="false"/>
          <w:color w:val="000000"/>
        </w:rPr>
        <w:t xml:space="preserve">бабының 1) тармақшасында көрсетілген белгілерді қоспағанда, нарық субъектісінің </w:t>
      </w:r>
      <w:r>
        <w:br/>
      </w:r>
      <w:r>
        <w:rPr>
          <w:rFonts w:ascii="Times New Roman"/>
          <w:b/>
          <w:i w:val="false"/>
          <w:color w:val="000000"/>
        </w:rPr>
        <w:t xml:space="preserve">әрекеттерінде (әрекетсіздігінде) Қазақстан Республикасының бәсекелестікті қорғау </w:t>
      </w:r>
      <w:r>
        <w:br/>
      </w:r>
      <w:r>
        <w:rPr>
          <w:rFonts w:ascii="Times New Roman"/>
          <w:b/>
          <w:i w:val="false"/>
          <w:color w:val="000000"/>
        </w:rPr>
        <w:t>саласындағы заңнамасын бұзу белгілерінің бар екені туралы хабарлама</w:t>
      </w:r>
    </w:p>
    <w:bookmarkEnd w:id="26"/>
    <w:p>
      <w:pPr>
        <w:spacing w:after="0"/>
        <w:ind w:left="0"/>
        <w:jc w:val="both"/>
      </w:pPr>
      <w:r>
        <w:rPr>
          <w:rFonts w:ascii="Times New Roman"/>
          <w:b w:val="false"/>
          <w:i w:val="false"/>
          <w:color w:val="000000"/>
          <w:sz w:val="28"/>
        </w:rPr>
        <w:t>
      (шығарылған күні)                        (шығарылған орны)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 туралы</w:t>
      </w:r>
    </w:p>
    <w:p>
      <w:pPr>
        <w:spacing w:after="0"/>
        <w:ind w:left="0"/>
        <w:jc w:val="both"/>
      </w:pPr>
      <w:r>
        <w:rPr>
          <w:rFonts w:ascii="Times New Roman"/>
          <w:b w:val="false"/>
          <w:i w:val="false"/>
          <w:color w:val="000000"/>
          <w:sz w:val="28"/>
        </w:rPr>
        <w:t>
      мәліметтерді талдау нәтижелері бойынша</w:t>
      </w:r>
    </w:p>
    <w:p>
      <w:pPr>
        <w:spacing w:after="0"/>
        <w:ind w:left="0"/>
        <w:jc w:val="both"/>
      </w:pPr>
      <w:r>
        <w:rPr>
          <w:rFonts w:ascii="Times New Roman"/>
          <w:b w:val="false"/>
          <w:i w:val="false"/>
          <w:color w:val="000000"/>
          <w:sz w:val="28"/>
        </w:rPr>
        <w:t>
      ____________________________________________________ әрекеттерінде (әрекетсіздігінде)</w:t>
      </w:r>
    </w:p>
    <w:p>
      <w:pPr>
        <w:spacing w:after="0"/>
        <w:ind w:left="0"/>
        <w:jc w:val="both"/>
      </w:pPr>
      <w:r>
        <w:rPr>
          <w:rFonts w:ascii="Times New Roman"/>
          <w:b w:val="false"/>
          <w:i w:val="false"/>
          <w:color w:val="000000"/>
          <w:sz w:val="28"/>
        </w:rPr>
        <w:t>
      (хабарлама объектісінің атауы көрсетіледі)</w:t>
      </w:r>
    </w:p>
    <w:p>
      <w:pPr>
        <w:spacing w:after="0"/>
        <w:ind w:left="0"/>
        <w:jc w:val="both"/>
      </w:pPr>
      <w:r>
        <w:rPr>
          <w:rFonts w:ascii="Times New Roman"/>
          <w:b w:val="false"/>
          <w:i w:val="false"/>
          <w:color w:val="000000"/>
          <w:sz w:val="28"/>
        </w:rPr>
        <w:t>
      ______________________________________________________________________ анықталды.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бұзудың</w:t>
      </w:r>
    </w:p>
    <w:p>
      <w:pPr>
        <w:spacing w:after="0"/>
        <w:ind w:left="0"/>
        <w:jc w:val="both"/>
      </w:pPr>
      <w:r>
        <w:rPr>
          <w:rFonts w:ascii="Times New Roman"/>
          <w:b w:val="false"/>
          <w:i w:val="false"/>
          <w:color w:val="000000"/>
          <w:sz w:val="28"/>
        </w:rPr>
        <w:t>
      анықталған белгілері, сондай-ақ нарық субъектісі бұзған құқық нормалары сипатталады)</w:t>
      </w:r>
    </w:p>
    <w:p>
      <w:pPr>
        <w:spacing w:after="0"/>
        <w:ind w:left="0"/>
        <w:jc w:val="both"/>
      </w:pPr>
      <w:r>
        <w:rPr>
          <w:rFonts w:ascii="Times New Roman"/>
          <w:b w:val="false"/>
          <w:i w:val="false"/>
          <w:color w:val="000000"/>
          <w:sz w:val="28"/>
        </w:rPr>
        <w:t>
      Баяндалғанның негізінде, 2015 жылғы 29 қазандағы Қазақстан Республикасы Кәсіпкерлік</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199-бабының</w:t>
      </w:r>
      <w:r>
        <w:rPr>
          <w:rFonts w:ascii="Times New Roman"/>
          <w:b w:val="false"/>
          <w:i w:val="false"/>
          <w:color w:val="000000"/>
          <w:sz w:val="28"/>
        </w:rPr>
        <w:t xml:space="preserve"> 1-бөлігін басшылыққа ала отырып,</w:t>
      </w:r>
    </w:p>
    <w:p>
      <w:pPr>
        <w:spacing w:after="0"/>
        <w:ind w:left="0"/>
        <w:jc w:val="both"/>
      </w:pPr>
      <w:r>
        <w:rPr>
          <w:rFonts w:ascii="Times New Roman"/>
          <w:b w:val="false"/>
          <w:i w:val="false"/>
          <w:color w:val="000000"/>
          <w:sz w:val="28"/>
        </w:rPr>
        <w:t>
      </w:t>
      </w:r>
      <w:r>
        <w:rPr>
          <w:rFonts w:ascii="Times New Roman"/>
          <w:b/>
          <w:i w:val="false"/>
          <w:color w:val="000000"/>
          <w:sz w:val="28"/>
        </w:rPr>
        <w:t>ХАБАРЛАЙМЫН: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(нарық субъектісі Қазақстан Республикасының бәсекелестікті қорғау саласындағы</w:t>
      </w:r>
    </w:p>
    <w:p>
      <w:pPr>
        <w:spacing w:after="0"/>
        <w:ind w:left="0"/>
        <w:jc w:val="both"/>
      </w:pPr>
      <w:r>
        <w:rPr>
          <w:rFonts w:ascii="Times New Roman"/>
          <w:b w:val="false"/>
          <w:i w:val="false"/>
          <w:color w:val="000000"/>
          <w:sz w:val="28"/>
        </w:rPr>
        <w:t>
      заңнамасын бұзу белгілерін жою үшін жасауы қажет немесе оны жасаудан тартынуы</w:t>
      </w:r>
    </w:p>
    <w:p>
      <w:pPr>
        <w:spacing w:after="0"/>
        <w:ind w:left="0"/>
        <w:jc w:val="both"/>
      </w:pPr>
      <w:r>
        <w:rPr>
          <w:rFonts w:ascii="Times New Roman"/>
          <w:b w:val="false"/>
          <w:i w:val="false"/>
          <w:color w:val="000000"/>
          <w:sz w:val="28"/>
        </w:rPr>
        <w:t>
      қажет әрекеттерді).</w:t>
      </w:r>
    </w:p>
    <w:p>
      <w:pPr>
        <w:spacing w:after="0"/>
        <w:ind w:left="0"/>
        <w:jc w:val="both"/>
      </w:pPr>
      <w:r>
        <w:rPr>
          <w:rFonts w:ascii="Times New Roman"/>
          <w:b w:val="false"/>
          <w:i w:val="false"/>
          <w:color w:val="000000"/>
          <w:sz w:val="28"/>
        </w:rPr>
        <w:t>
      2. Хабарлама орындалсын және хабарламаның орындалуы туралы ақпарат оны алған күннен</w:t>
      </w:r>
    </w:p>
    <w:p>
      <w:pPr>
        <w:spacing w:after="0"/>
        <w:ind w:left="0"/>
        <w:jc w:val="both"/>
      </w:pPr>
      <w:r>
        <w:rPr>
          <w:rFonts w:ascii="Times New Roman"/>
          <w:b w:val="false"/>
          <w:i w:val="false"/>
          <w:color w:val="000000"/>
          <w:sz w:val="28"/>
        </w:rPr>
        <w:t>
      бастап 10 жұмыс күнінен кешіктірілмейтін мерзімде жіберілсін.</w:t>
      </w:r>
    </w:p>
    <w:p>
      <w:pPr>
        <w:spacing w:after="0"/>
        <w:ind w:left="0"/>
        <w:jc w:val="both"/>
      </w:pPr>
      <w:r>
        <w:rPr>
          <w:rFonts w:ascii="Times New Roman"/>
          <w:b w:val="false"/>
          <w:i w:val="false"/>
          <w:color w:val="000000"/>
          <w:sz w:val="28"/>
        </w:rPr>
        <w:t>
      Осы хабарламаны орындамау, оны толық көлемде орындамау, ведомство белгілеген оны</w:t>
      </w:r>
    </w:p>
    <w:p>
      <w:pPr>
        <w:spacing w:after="0"/>
        <w:ind w:left="0"/>
        <w:jc w:val="both"/>
      </w:pPr>
      <w:r>
        <w:rPr>
          <w:rFonts w:ascii="Times New Roman"/>
          <w:b w:val="false"/>
          <w:i w:val="false"/>
          <w:color w:val="000000"/>
          <w:sz w:val="28"/>
        </w:rPr>
        <w:t>
      орындау мерзімдерін бұзу 2015 жылғы 29 қазандағы Қазақстан Республикасы Кәсіпкерлік</w:t>
      </w:r>
    </w:p>
    <w:p>
      <w:pPr>
        <w:spacing w:after="0"/>
        <w:ind w:left="0"/>
        <w:jc w:val="both"/>
      </w:pPr>
      <w:r>
        <w:rPr>
          <w:rFonts w:ascii="Times New Roman"/>
          <w:b w:val="false"/>
          <w:i w:val="false"/>
          <w:color w:val="000000"/>
          <w:sz w:val="28"/>
        </w:rPr>
        <w:t xml:space="preserve">
      кодексінің 174-бабының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белгілерді қоспағанда, нарық</w:t>
      </w:r>
    </w:p>
    <w:p>
      <w:pPr>
        <w:spacing w:after="0"/>
        <w:ind w:left="0"/>
        <w:jc w:val="both"/>
      </w:pPr>
      <w:r>
        <w:rPr>
          <w:rFonts w:ascii="Times New Roman"/>
          <w:b w:val="false"/>
          <w:i w:val="false"/>
          <w:color w:val="000000"/>
          <w:sz w:val="28"/>
        </w:rPr>
        <w:t>
      субъектісінің әрекеттерінде (әрекетсіздігінде) Қазақстан Республикасының бәсекелестікті</w:t>
      </w:r>
    </w:p>
    <w:p>
      <w:pPr>
        <w:spacing w:after="0"/>
        <w:ind w:left="0"/>
        <w:jc w:val="both"/>
      </w:pPr>
      <w:r>
        <w:rPr>
          <w:rFonts w:ascii="Times New Roman"/>
          <w:b w:val="false"/>
          <w:i w:val="false"/>
          <w:color w:val="000000"/>
          <w:sz w:val="28"/>
        </w:rPr>
        <w:t>
      қорғау саласындағы заңнамасын бұзу белгілері бойынша тергеп-тексеру тағайындау үшін</w:t>
      </w:r>
    </w:p>
    <w:p>
      <w:pPr>
        <w:spacing w:after="0"/>
        <w:ind w:left="0"/>
        <w:jc w:val="both"/>
      </w:pPr>
      <w:r>
        <w:rPr>
          <w:rFonts w:ascii="Times New Roman"/>
          <w:b w:val="false"/>
          <w:i w:val="false"/>
          <w:color w:val="000000"/>
          <w:sz w:val="28"/>
        </w:rPr>
        <w:t>
      негіз болып табылады.</w:t>
      </w:r>
    </w:p>
    <w:p>
      <w:pPr>
        <w:spacing w:after="0"/>
        <w:ind w:left="0"/>
        <w:jc w:val="both"/>
      </w:pPr>
      <w:r>
        <w:rPr>
          <w:rFonts w:ascii="Times New Roman"/>
          <w:b w:val="false"/>
          <w:i w:val="false"/>
          <w:color w:val="000000"/>
          <w:sz w:val="28"/>
        </w:rPr>
        <w:t>
      Төраға _________________                        ___________________</w:t>
      </w:r>
    </w:p>
    <w:p>
      <w:pPr>
        <w:spacing w:after="0"/>
        <w:ind w:left="0"/>
        <w:jc w:val="both"/>
      </w:pPr>
      <w:r>
        <w:rPr>
          <w:rFonts w:ascii="Times New Roman"/>
          <w:b w:val="false"/>
          <w:i w:val="false"/>
          <w:color w:val="000000"/>
          <w:sz w:val="28"/>
        </w:rPr>
        <w:t>
      (ведомствоның аумақтық                         (Тегі, аты әкесінің аты</w:t>
      </w:r>
    </w:p>
    <w:p>
      <w:pPr>
        <w:spacing w:after="0"/>
        <w:ind w:left="0"/>
        <w:jc w:val="both"/>
      </w:pPr>
      <w:r>
        <w:rPr>
          <w:rFonts w:ascii="Times New Roman"/>
          <w:b w:val="false"/>
          <w:i w:val="false"/>
          <w:color w:val="000000"/>
          <w:sz w:val="28"/>
        </w:rPr>
        <w:t>
      бөлімшесінің басшысы)             (болған жағдайда)</w:t>
      </w:r>
    </w:p>
    <w:p>
      <w:pPr>
        <w:spacing w:after="0"/>
        <w:ind w:left="0"/>
        <w:jc w:val="both"/>
      </w:pPr>
      <w:r>
        <w:rPr>
          <w:rFonts w:ascii="Times New Roman"/>
          <w:b w:val="false"/>
          <w:i w:val="false"/>
          <w:color w:val="000000"/>
          <w:sz w:val="28"/>
        </w:rPr>
        <w:t>
      (қолдың және елтаңбалы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