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2752" w14:textId="03e2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26 мамырдағы № 340 бұйрығы. Қазақстан Республикасының Әділет министрлігінде 2017 жылғы 28 маусымда № 15266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120-1-бабы </w:t>
      </w:r>
      <w:r>
        <w:rPr>
          <w:rFonts w:ascii="Times New Roman"/>
          <w:b w:val="false"/>
          <w:i w:val="false"/>
          <w:color w:val="000000"/>
          <w:sz w:val="28"/>
        </w:rPr>
        <w:t>2-тармағына</w:t>
      </w:r>
      <w:r>
        <w:rPr>
          <w:rFonts w:ascii="Times New Roman"/>
          <w:b w:val="false"/>
          <w:i w:val="false"/>
          <w:color w:val="000000"/>
          <w:sz w:val="28"/>
        </w:rPr>
        <w:t xml:space="preserve">, 120-2-бабының </w:t>
      </w:r>
      <w:r>
        <w:rPr>
          <w:rFonts w:ascii="Times New Roman"/>
          <w:b w:val="false"/>
          <w:i w:val="false"/>
          <w:color w:val="000000"/>
          <w:sz w:val="28"/>
        </w:rPr>
        <w:t>2-тармағына</w:t>
      </w:r>
      <w:r>
        <w:rPr>
          <w:rFonts w:ascii="Times New Roman"/>
          <w:b w:val="false"/>
          <w:i w:val="false"/>
          <w:color w:val="000000"/>
          <w:sz w:val="28"/>
        </w:rPr>
        <w:t xml:space="preserve"> және 120-3-бабының 2-тармағына,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1)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мерзімді баспа басылымдарында ресми жариялауға оның көшірмесін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11.12.2024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_______________Н.Айдапкелов</w:t>
      </w:r>
    </w:p>
    <w:p>
      <w:pPr>
        <w:spacing w:after="0"/>
        <w:ind w:left="0"/>
        <w:jc w:val="both"/>
      </w:pPr>
      <w:r>
        <w:rPr>
          <w:rFonts w:ascii="Times New Roman"/>
          <w:b w:val="false"/>
          <w:i w:val="false"/>
          <w:color w:val="000000"/>
          <w:sz w:val="28"/>
        </w:rPr>
        <w:t>
      2017 жылғы 26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26 мамырдағы</w:t>
            </w:r>
            <w:r>
              <w:br/>
            </w:r>
            <w:r>
              <w:rPr>
                <w:rFonts w:ascii="Times New Roman"/>
                <w:b w:val="false"/>
                <w:i w:val="false"/>
                <w:color w:val="000000"/>
                <w:sz w:val="20"/>
              </w:rPr>
              <w:t>№ 340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Қаржы министрінің 15.12.2022 </w:t>
      </w:r>
      <w:r>
        <w:rPr>
          <w:rFonts w:ascii="Times New Roman"/>
          <w:b w:val="false"/>
          <w:i w:val="false"/>
          <w:color w:val="ff0000"/>
          <w:sz w:val="28"/>
        </w:rPr>
        <w:t>№ 1286</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18.01.2019 </w:t>
      </w:r>
      <w:r>
        <w:rPr>
          <w:rFonts w:ascii="Times New Roman"/>
          <w:b w:val="false"/>
          <w:i w:val="false"/>
          <w:color w:val="000000"/>
          <w:sz w:val="28"/>
        </w:rPr>
        <w:t>№ 34</w:t>
      </w:r>
      <w:r>
        <w:rPr>
          <w:rFonts w:ascii="Times New Roman"/>
          <w:b w:val="false"/>
          <w:i w:val="false"/>
          <w:color w:val="000000"/>
          <w:sz w:val="28"/>
        </w:rPr>
        <w:t xml:space="preserve"> бұйрығымен.</w:t>
      </w:r>
    </w:p>
    <w:bookmarkStart w:name="z88" w:id="9"/>
    <w:p>
      <w:pPr>
        <w:spacing w:after="0"/>
        <w:ind w:left="0"/>
        <w:jc w:val="left"/>
      </w:pPr>
      <w:r>
        <w:rPr>
          <w:rFonts w:ascii="Times New Roman"/>
          <w:b/>
          <w:i w:val="false"/>
          <w:color w:val="000000"/>
        </w:rPr>
        <w:t xml:space="preserve"> 1-бөлім. Жалпы ережелер</w:t>
      </w:r>
    </w:p>
    <w:bookmarkEnd w:id="9"/>
    <w:bookmarkStart w:name="z13" w:id="10"/>
    <w:p>
      <w:pPr>
        <w:spacing w:after="0"/>
        <w:ind w:left="0"/>
        <w:jc w:val="both"/>
      </w:pPr>
      <w:r>
        <w:rPr>
          <w:rFonts w:ascii="Times New Roman"/>
          <w:b w:val="false"/>
          <w:i w:val="false"/>
          <w:color w:val="000000"/>
          <w:sz w:val="28"/>
        </w:rPr>
        <w:t xml:space="preserve">
      1. Осы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 (бұдан әрі – Қағидалар) Қазақстан Республикасы Бюджет кодексінің (бұдан әрі – Бюджет кодексі) 120-1-бабы </w:t>
      </w:r>
      <w:r>
        <w:rPr>
          <w:rFonts w:ascii="Times New Roman"/>
          <w:b w:val="false"/>
          <w:i w:val="false"/>
          <w:color w:val="000000"/>
          <w:sz w:val="28"/>
        </w:rPr>
        <w:t>2-тармағына</w:t>
      </w:r>
      <w:r>
        <w:rPr>
          <w:rFonts w:ascii="Times New Roman"/>
          <w:b w:val="false"/>
          <w:i w:val="false"/>
          <w:color w:val="000000"/>
          <w:sz w:val="28"/>
        </w:rPr>
        <w:t xml:space="preserve">, 120-2-бабы </w:t>
      </w:r>
      <w:r>
        <w:rPr>
          <w:rFonts w:ascii="Times New Roman"/>
          <w:b w:val="false"/>
          <w:i w:val="false"/>
          <w:color w:val="000000"/>
          <w:sz w:val="28"/>
        </w:rPr>
        <w:t>2-тармағына</w:t>
      </w:r>
      <w:r>
        <w:rPr>
          <w:rFonts w:ascii="Times New Roman"/>
          <w:b w:val="false"/>
          <w:i w:val="false"/>
          <w:color w:val="000000"/>
          <w:sz w:val="28"/>
        </w:rPr>
        <w:t xml:space="preserve"> және 120-3-бабы 2-тармағына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8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айырбасталатын операциялар – бұл операцияларды жүзеге асыру кезінде мемлекеттік мекеме алынатын активтерге немесе қызметтерге, өз міндеттемелерін өтеуге айырбасқа шамамен құнға тең басқа баламаны тапсырады (негізінен ақшалай қаражат, тауарлар көрсетілетін қызметтер немесе пайдалануға басқа активтерді ұсыну түрінде);</w:t>
      </w:r>
    </w:p>
    <w:bookmarkStart w:name="z16" w:id="12"/>
    <w:p>
      <w:pPr>
        <w:spacing w:after="0"/>
        <w:ind w:left="0"/>
        <w:jc w:val="both"/>
      </w:pPr>
      <w:r>
        <w:rPr>
          <w:rFonts w:ascii="Times New Roman"/>
          <w:b w:val="false"/>
          <w:i w:val="false"/>
          <w:color w:val="000000"/>
          <w:sz w:val="28"/>
        </w:rPr>
        <w:t>
      2) айырбасталмайтын операциялар – айырбастаулы болып табылмайтын операциялар. Айырбасталмайтын операцияны жүзеге асыру кезінде мемлекеттік мекеме не шамамен құнына тең айырбасқа тікелей тапсырусыз басқа субъектіден құн алады не шамамен құнына тең айырбасқа тікелей алусыз басқа тарапқа құнды тапсырады;</w:t>
      </w:r>
    </w:p>
    <w:bookmarkEnd w:id="12"/>
    <w:bookmarkStart w:name="z17" w:id="13"/>
    <w:p>
      <w:pPr>
        <w:spacing w:after="0"/>
        <w:ind w:left="0"/>
        <w:jc w:val="both"/>
      </w:pPr>
      <w:r>
        <w:rPr>
          <w:rFonts w:ascii="Times New Roman"/>
          <w:b w:val="false"/>
          <w:i w:val="false"/>
          <w:color w:val="000000"/>
          <w:sz w:val="28"/>
        </w:rPr>
        <w:t>
      3) жергілікті бюджетті атқару жөніндегі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13"/>
    <w:bookmarkStart w:name="z18" w:id="14"/>
    <w:p>
      <w:pPr>
        <w:spacing w:after="0"/>
        <w:ind w:left="0"/>
        <w:jc w:val="both"/>
      </w:pPr>
      <w:r>
        <w:rPr>
          <w:rFonts w:ascii="Times New Roman"/>
          <w:b w:val="false"/>
          <w:i w:val="false"/>
          <w:color w:val="000000"/>
          <w:sz w:val="28"/>
        </w:rPr>
        <w:t>
      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14"/>
    <w:bookmarkStart w:name="z19" w:id="15"/>
    <w:p>
      <w:pPr>
        <w:spacing w:after="0"/>
        <w:ind w:left="0"/>
        <w:jc w:val="both"/>
      </w:pPr>
      <w:r>
        <w:rPr>
          <w:rFonts w:ascii="Times New Roman"/>
          <w:b w:val="false"/>
          <w:i w:val="false"/>
          <w:color w:val="000000"/>
          <w:sz w:val="28"/>
        </w:rPr>
        <w:t>
      5) міндеттеме – өткен оқиғалардан туындайтын мемлекеттік мекеменің бар міндеттемесі, оны реттеу экономикалық пайданы немесе сервистік әлеуетті қамтитын ресурстың шығып қалуына әкеп соқтырады;</w:t>
      </w:r>
    </w:p>
    <w:bookmarkEnd w:id="15"/>
    <w:bookmarkStart w:name="z20" w:id="16"/>
    <w:p>
      <w:pPr>
        <w:spacing w:after="0"/>
        <w:ind w:left="0"/>
        <w:jc w:val="both"/>
      </w:pPr>
      <w:r>
        <w:rPr>
          <w:rFonts w:ascii="Times New Roman"/>
          <w:b w:val="false"/>
          <w:i w:val="false"/>
          <w:color w:val="000000"/>
          <w:sz w:val="28"/>
        </w:rPr>
        <w:t>
      6) республикалық бюджеттi атқару саласындағы уәкiлеттi орган – бюджетті атқару жөніндегі орталық уәкілетті органның республикалық бюджетті атқару және жергiлiктi бюджеттердiң, Қазақстан Республикасы Ұлттық қорының атқарылуына қызмет көрсету саласындағы іске асыру және бақылау функцияларын орталық атқарушы органның құзыретi шегiнде жүзеге асыратын ведомствосы;</w:t>
      </w:r>
    </w:p>
    <w:bookmarkEnd w:id="16"/>
    <w:bookmarkStart w:name="z21" w:id="17"/>
    <w:p>
      <w:pPr>
        <w:spacing w:after="0"/>
        <w:ind w:left="0"/>
        <w:jc w:val="both"/>
      </w:pPr>
      <w:r>
        <w:rPr>
          <w:rFonts w:ascii="Times New Roman"/>
          <w:b w:val="false"/>
          <w:i w:val="false"/>
          <w:color w:val="000000"/>
          <w:sz w:val="28"/>
        </w:rPr>
        <w:t>
      7) мемлекеттік кірістерді жинау жөніндегі уәкілетті орган – орталық уәкілетті органның салықтардың, кедендік төлемдер мен бюджетке түсетін басқа да міндетті төлемдердің түсуін қамтамасыз ететін ведомствосы;</w:t>
      </w:r>
    </w:p>
    <w:bookmarkEnd w:id="17"/>
    <w:bookmarkStart w:name="z22" w:id="18"/>
    <w:p>
      <w:pPr>
        <w:spacing w:after="0"/>
        <w:ind w:left="0"/>
        <w:jc w:val="both"/>
      </w:pPr>
      <w:r>
        <w:rPr>
          <w:rFonts w:ascii="Times New Roman"/>
          <w:b w:val="false"/>
          <w:i w:val="false"/>
          <w:color w:val="000000"/>
          <w:sz w:val="28"/>
        </w:rPr>
        <w:t>
      8) салық оқиғасы – Қазақстан Республикасының заңнамасына сәйкес салық салуға жататын оқиға.</w:t>
      </w:r>
    </w:p>
    <w:bookmarkEnd w:id="18"/>
    <w:bookmarkStart w:name="z23" w:id="19"/>
    <w:p>
      <w:pPr>
        <w:spacing w:after="0"/>
        <w:ind w:left="0"/>
        <w:jc w:val="both"/>
      </w:pPr>
      <w:r>
        <w:rPr>
          <w:rFonts w:ascii="Times New Roman"/>
          <w:b w:val="false"/>
          <w:i w:val="false"/>
          <w:color w:val="000000"/>
          <w:sz w:val="28"/>
        </w:rPr>
        <w:t>
      3. Республикалық бюджетті атқару саласындағы уәкілетті орган және бюджетті атқару жөніндегі жергілікті уәкілетті органдар тиісті қаржы жылы үшін бухгалтерлік теңгерімнен, қаржылық қызмет нәтижелері туралы есептен, таза активтердің/капиталдың өзгерістері туралы есептен, түсіндірме жазбадан тұратын тиісті бюджеттің атқарылуы туралы жылдық шоғырландырылған қаржылық есептілікті жасайды.</w:t>
      </w:r>
    </w:p>
    <w:bookmarkEnd w:id="19"/>
    <w:bookmarkStart w:name="z24" w:id="20"/>
    <w:p>
      <w:pPr>
        <w:spacing w:after="0"/>
        <w:ind w:left="0"/>
        <w:jc w:val="left"/>
      </w:pPr>
      <w:r>
        <w:rPr>
          <w:rFonts w:ascii="Times New Roman"/>
          <w:b/>
          <w:i w:val="false"/>
          <w:color w:val="000000"/>
        </w:rPr>
        <w:t xml:space="preserve"> 2-бөлім. Шоғырландырылған қаржылық есептілікте түсімдердің көрсетілуін ұйымдастыру тәртібі</w:t>
      </w:r>
    </w:p>
    <w:bookmarkEnd w:id="20"/>
    <w:bookmarkStart w:name="z25" w:id="21"/>
    <w:p>
      <w:pPr>
        <w:spacing w:after="0"/>
        <w:ind w:left="0"/>
        <w:jc w:val="both"/>
      </w:pPr>
      <w:r>
        <w:rPr>
          <w:rFonts w:ascii="Times New Roman"/>
          <w:b w:val="false"/>
          <w:i w:val="false"/>
          <w:color w:val="000000"/>
          <w:sz w:val="28"/>
        </w:rPr>
        <w:t>
      4. Республикалық бюджеттi атқару саласындағы уәкiлеттi орган, бюджетті атқару жөніндегі тиісті жергілікті уәкілетті органдар және аудандық маңызы бар қалалар, ауылдар, кенттер, ауылдық округтер әкімдерінің аппараттары осы Қағидаларда белгіленген талаптарға сәйкес шоғырландырылған қаржылық есептілікте тиісті бюджетке түсетін түсімдер сомасын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5. Шоғырландырылған қаржылық есептілікте бюджет түсімдерін көрсету үшін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бекітілген Мемлекеттік мекемелердің бухгалтерлік есепке алу шоттарының жоспары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орыс тілінде өзгеріс енгізілді, мемлекеттік тілдегі мәтін өзгермейді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6. Бюджет түсімдері бойынша операциялар бухгалтерлік есепте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қағидаларында (бұдан әрі – Бухгалтерлік есепке алу қағидалары) айқындалған тәртіппен көрсетіледі.</w:t>
      </w:r>
    </w:p>
    <w:bookmarkEnd w:id="23"/>
    <w:bookmarkStart w:name="z28" w:id="24"/>
    <w:p>
      <w:pPr>
        <w:spacing w:after="0"/>
        <w:ind w:left="0"/>
        <w:jc w:val="both"/>
      </w:pPr>
      <w:r>
        <w:rPr>
          <w:rFonts w:ascii="Times New Roman"/>
          <w:b w:val="false"/>
          <w:i w:val="false"/>
          <w:color w:val="000000"/>
          <w:sz w:val="28"/>
        </w:rPr>
        <w:t xml:space="preserve">
      7. Бюджетке түсетін түсімдер операцияларын есепке алу тиісті мемориалдық ордерларда жүргізіледі және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7126 болып тіркелген) Мемлекеттік мекемелер үшін бухгалтерлік құжаттама нысандары альбомының "Бас журнал" кітабында жүйелендіріледі.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орыс тілінде өзгеріс енгізілді, мемлекеттік тілдегі мәтін өзгермейді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8. Тиісті бюджеттердің атқарылуы туралы шоғырландырылған қаржылық есептілік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бекітілген Бюджеттік бағдарламалар әкiмшiлерi мен бюджеттi,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атқару жөнiндегi жергілікті уәкiлеттi органдардың шоғырландырылған қаржылық есептілікті жасау қағидаларының талаптарына сәйкес қалыптастырылады.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15.12.2022 </w:t>
      </w:r>
      <w:r>
        <w:rPr>
          <w:rFonts w:ascii="Times New Roman"/>
          <w:b w:val="false"/>
          <w:i w:val="false"/>
          <w:color w:val="000000"/>
          <w:sz w:val="28"/>
        </w:rPr>
        <w:t>№ 1286</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Мемлекеттік кірістер органы және оның аумақтық бөлімшелері осы Қағидаларға 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(бұдан әрі – Жиынтық есеп) бюджетке есептелген салықтық түсімдерді көрсету үшін бастапқы құжат болып табылады.</w:t>
      </w:r>
    </w:p>
    <w:bookmarkEnd w:id="26"/>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p>
      <w:pPr>
        <w:spacing w:after="0"/>
        <w:ind w:left="0"/>
        <w:jc w:val="both"/>
      </w:pPr>
      <w:r>
        <w:rPr>
          <w:rFonts w:ascii="Times New Roman"/>
          <w:b w:val="false"/>
          <w:i w:val="false"/>
          <w:color w:val="000000"/>
          <w:sz w:val="28"/>
        </w:rPr>
        <w:t xml:space="preserve">
      Кедендік әкелу баждарының, сондай-ақ 2014 жылғы 29 мамырдағы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арнайы, демпингке қарсы және өтемақы баждарының сомаларын есепке жатқызу және бөлу туралы есептер бөлінген, бірақ Еуразиялық экономикалық одаққа мүше мемлекеттер есепті күнге Қазақстан Республикасына аудармаған кедендік әкелу, сондай-ақ арнайы, демпингке қарсы, өтемақы баждары бойынша дебиторлық берешекті көрсету үшін бастапқы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11.12.2024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10. Жиынтық есеп ағымдағы қаржы жылының 31 желтоқсандағы жағдай бойынша, талдау мақсатында – ағымдағы жылдың 30 маусымындағы жағдай бойынша қалыптастырылады.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3-бөлім. Бюджетке түсімдер есепке алу тәртібі</w:t>
      </w:r>
    </w:p>
    <w:bookmarkEnd w:id="28"/>
    <w:bookmarkStart w:name="z34" w:id="29"/>
    <w:p>
      <w:pPr>
        <w:spacing w:after="0"/>
        <w:ind w:left="0"/>
        <w:jc w:val="both"/>
      </w:pPr>
      <w:r>
        <w:rPr>
          <w:rFonts w:ascii="Times New Roman"/>
          <w:b w:val="false"/>
          <w:i w:val="false"/>
          <w:color w:val="000000"/>
          <w:sz w:val="28"/>
        </w:rPr>
        <w:t>
      11. Есептеу әдісі бойынша көрсетілетін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 Тиісті бюджеттерге түсімдер Бюджет кодексінің 8-тарауына сәйкес көрсетіледі.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11.12.2024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12. Салық және бюджетке төленетін басқа да міндетті төлемдер Қазақстан Республикасы салық заңнамасының талаптарына сәйкес операциялардың немесе оқиғалардың туындауы нәтижесінде есепте көрсетіледі.</w:t>
      </w:r>
    </w:p>
    <w:bookmarkEnd w:id="30"/>
    <w:bookmarkStart w:name="z36" w:id="31"/>
    <w:p>
      <w:pPr>
        <w:spacing w:after="0"/>
        <w:ind w:left="0"/>
        <w:jc w:val="both"/>
      </w:pPr>
      <w:r>
        <w:rPr>
          <w:rFonts w:ascii="Times New Roman"/>
          <w:b w:val="false"/>
          <w:i w:val="false"/>
          <w:color w:val="000000"/>
          <w:sz w:val="28"/>
        </w:rPr>
        <w:t xml:space="preserve">
      13.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14. Тиісті бюджетке түсетін салықтық түсімдер есептеу әдісі бойынша танылады және айырбас емес операциялардан түсетін кірістер ретінде көрсетіледі.</w:t>
      </w:r>
    </w:p>
    <w:bookmarkEnd w:id="32"/>
    <w:bookmarkStart w:name="z38" w:id="33"/>
    <w:p>
      <w:pPr>
        <w:spacing w:after="0"/>
        <w:ind w:left="0"/>
        <w:jc w:val="both"/>
      </w:pPr>
      <w:r>
        <w:rPr>
          <w:rFonts w:ascii="Times New Roman"/>
          <w:b w:val="false"/>
          <w:i w:val="false"/>
          <w:color w:val="000000"/>
          <w:sz w:val="28"/>
        </w:rPr>
        <w:t>
      15. Бюджетке түсетін салықтық түсімдер нәтижесінде туындайтын ресурстар субъекті өткен (салық) оқиға нәтижесінде ресурстарға бақылауды алған және осы ресурстардан болашақта экономикалық пайда немесе сервистік әлеуетті алуды күткен кезде активті айқындауды қанағаттандырады. Салықтық түсімдерден алынған ресурстар егер ресурстар ағыны және олардың әділ құны сенімді өлшенуі мүмкін деп күту ықтимал болса, активті тану өлшемшартына сәйкес келеді.</w:t>
      </w:r>
    </w:p>
    <w:bookmarkEnd w:id="33"/>
    <w:bookmarkStart w:name="z39" w:id="34"/>
    <w:p>
      <w:pPr>
        <w:spacing w:after="0"/>
        <w:ind w:left="0"/>
        <w:jc w:val="both"/>
      </w:pPr>
      <w:r>
        <w:rPr>
          <w:rFonts w:ascii="Times New Roman"/>
          <w:b w:val="false"/>
          <w:i w:val="false"/>
          <w:color w:val="000000"/>
          <w:sz w:val="28"/>
        </w:rPr>
        <w:t>
      16. Корпоративтік табыс салығы бойынша ресурсты бақылау салық оқиғасы болған есепті кезеңде басталады.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17. Қосылған құн салығы (бұдан әрі – ҚҚС) бойынша – ресурсты бақылау ҚҚС бойынша салық салынатын қызметті жүзеге асыруды - есепті кезеңде ҚҚС есепке ала отырып, тауарларды немесе көрсетілетін қызметті сатуды білдіретін салық оқиғасы туындаған кезде басталады.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орыс тілінде өзгеріс енгізілді, мемлекеттік тілдегі мәтін өзгермейді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18. Салықтар бойынша аванстық түсімдер мәні жағынан басқа аванстық түсімдерден ерекшеленбейді.</w:t>
      </w:r>
    </w:p>
    <w:bookmarkEnd w:id="36"/>
    <w:p>
      <w:pPr>
        <w:spacing w:after="0"/>
        <w:ind w:left="0"/>
        <w:jc w:val="both"/>
      </w:pPr>
      <w:r>
        <w:rPr>
          <w:rFonts w:ascii="Times New Roman"/>
          <w:b w:val="false"/>
          <w:i w:val="false"/>
          <w:color w:val="000000"/>
          <w:sz w:val="28"/>
        </w:rPr>
        <w:t>
      Міндеттеме салық оқиғасы басталғанға дейін танылады. Салық оқиғасының басталуымен міндеттеме жойылады және кіріс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w:t>
      </w:r>
      <w:r>
        <w:rPr>
          <w:rFonts w:ascii="Times New Roman"/>
          <w:b w:val="false"/>
          <w:i w:val="false"/>
          <w:color w:val="ff0000"/>
          <w:sz w:val="28"/>
        </w:rPr>
        <w:t xml:space="preserve">орыс тілінде өзгеріс енгізілді, мемлекеттік тілдегі мәтін өзгермейді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19. Айырбас емес операциядан түсетін кіріспен байланысты туындайтын, міндеттеменің айқындамасына жауап беретін қолда бар міндеттеме:</w:t>
      </w:r>
    </w:p>
    <w:bookmarkEnd w:id="37"/>
    <w:p>
      <w:pPr>
        <w:spacing w:after="0"/>
        <w:ind w:left="0"/>
        <w:jc w:val="both"/>
      </w:pPr>
      <w:r>
        <w:rPr>
          <w:rFonts w:ascii="Times New Roman"/>
          <w:b w:val="false"/>
          <w:i w:val="false"/>
          <w:color w:val="000000"/>
          <w:sz w:val="28"/>
        </w:rPr>
        <w:t>
      міндеттемені орындау үшін экономикалық пайда мен сервистік әлеуетті қамтитын ресурстар ағынын талап ету ықтималдығы болған;</w:t>
      </w:r>
    </w:p>
    <w:p>
      <w:pPr>
        <w:spacing w:after="0"/>
        <w:ind w:left="0"/>
        <w:jc w:val="both"/>
      </w:pPr>
      <w:r>
        <w:rPr>
          <w:rFonts w:ascii="Times New Roman"/>
          <w:b w:val="false"/>
          <w:i w:val="false"/>
          <w:color w:val="000000"/>
          <w:sz w:val="28"/>
        </w:rPr>
        <w:t>
      міндеттеме сомасы сенімді түрде бағалануы мүмкін болған кезде міндеттеме деп танылады.</w:t>
      </w:r>
    </w:p>
    <w:bookmarkStart w:name="z43" w:id="38"/>
    <w:p>
      <w:pPr>
        <w:spacing w:after="0"/>
        <w:ind w:left="0"/>
        <w:jc w:val="both"/>
      </w:pPr>
      <w:r>
        <w:rPr>
          <w:rFonts w:ascii="Times New Roman"/>
          <w:b w:val="false"/>
          <w:i w:val="false"/>
          <w:color w:val="000000"/>
          <w:sz w:val="28"/>
        </w:rPr>
        <w:t>
      20. Мемлекеттік кірістерді жинау жөніндегі уәкілетті орган:</w:t>
      </w:r>
    </w:p>
    <w:bookmarkEnd w:id="38"/>
    <w:p>
      <w:pPr>
        <w:spacing w:after="0"/>
        <w:ind w:left="0"/>
        <w:jc w:val="both"/>
      </w:pPr>
      <w:r>
        <w:rPr>
          <w:rFonts w:ascii="Times New Roman"/>
          <w:b w:val="false"/>
          <w:i w:val="false"/>
          <w:color w:val="000000"/>
          <w:sz w:val="28"/>
        </w:rPr>
        <w:t>
      бюджетке салықтардың түсу сәті бойынша; немесе</w:t>
      </w:r>
    </w:p>
    <w:p>
      <w:pPr>
        <w:spacing w:after="0"/>
        <w:ind w:left="0"/>
        <w:jc w:val="both"/>
      </w:pPr>
      <w:r>
        <w:rPr>
          <w:rFonts w:ascii="Times New Roman"/>
          <w:b w:val="false"/>
          <w:i w:val="false"/>
          <w:color w:val="000000"/>
          <w:sz w:val="28"/>
        </w:rPr>
        <w:t>
      салық салынатын кіріс алу немесе өзге салық салу объектісі туындау сәті бойынша (мысалы, салық төлеушінің салықтар бойынша декларация ұсыну сәті бойынша) айырбас емес перациялардан алынатын кірістерді тану үшін салық оқиғасының басталу кезін айқындайды.</w:t>
      </w:r>
    </w:p>
    <w:bookmarkStart w:name="z44" w:id="39"/>
    <w:p>
      <w:pPr>
        <w:spacing w:after="0"/>
        <w:ind w:left="0"/>
        <w:jc w:val="both"/>
      </w:pPr>
      <w:r>
        <w:rPr>
          <w:rFonts w:ascii="Times New Roman"/>
          <w:b w:val="false"/>
          <w:i w:val="false"/>
          <w:color w:val="000000"/>
          <w:sz w:val="28"/>
        </w:rPr>
        <w:t xml:space="preserve">
      21. Негізгі капиталды сатудан түсетін түсімдерге жатпайтын, Салық </w:t>
      </w:r>
      <w:r>
        <w:rPr>
          <w:rFonts w:ascii="Times New Roman"/>
          <w:b w:val="false"/>
          <w:i w:val="false"/>
          <w:color w:val="000000"/>
          <w:sz w:val="28"/>
        </w:rPr>
        <w:t>кодексінде</w:t>
      </w:r>
      <w:r>
        <w:rPr>
          <w:rFonts w:ascii="Times New Roman"/>
          <w:b w:val="false"/>
          <w:i w:val="false"/>
          <w:color w:val="000000"/>
          <w:sz w:val="28"/>
        </w:rPr>
        <w:t xml:space="preserve">, Еуразиялық экономикалық одақтың және (немесе) Қазақстан Республикасының кеден заңнамасында көзделгеннен басқа, Бюджет </w:t>
      </w:r>
      <w:r>
        <w:rPr>
          <w:rFonts w:ascii="Times New Roman"/>
          <w:b w:val="false"/>
          <w:i w:val="false"/>
          <w:color w:val="000000"/>
          <w:sz w:val="28"/>
        </w:rPr>
        <w:t>кодексте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белгіленген бюджетке төленетін міндетті, қайтарымсыз төлемдер, байланысты гранттар, сондай-ақ трансферттерден басқа, бюджетке өтеусіз негізде берілетін ақша салықтық емес түсімдер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22. Айыппұлдар мен өсімпұлдардан басқа салықтық емес түсімдер бухгалтерлік есепте Бухалтерлік есеп қағидаларында көзделген тәртіппен тиісті ақпарат негізінде көрсетіледі.</w:t>
      </w:r>
    </w:p>
    <w:bookmarkEnd w:id="40"/>
    <w:bookmarkStart w:name="z46" w:id="41"/>
    <w:p>
      <w:pPr>
        <w:spacing w:after="0"/>
        <w:ind w:left="0"/>
        <w:jc w:val="both"/>
      </w:pPr>
      <w:r>
        <w:rPr>
          <w:rFonts w:ascii="Times New Roman"/>
          <w:b w:val="false"/>
          <w:i w:val="false"/>
          <w:color w:val="000000"/>
          <w:sz w:val="28"/>
        </w:rPr>
        <w:t>
      23. Бюджетке басқа да міндетті төлемдер бойынша кіріс (мемлекеттік баж, алымдар және төлемақылар) уәкілетті мемлекеттік органдар Қазақстан Республикасының салық заңнамасында көзделген тиісті декларацияларды, мәліметтерді немесе есептерді ұсынған сәтте басталады.</w:t>
      </w:r>
    </w:p>
    <w:bookmarkEnd w:id="41"/>
    <w:bookmarkStart w:name="z47" w:id="42"/>
    <w:p>
      <w:pPr>
        <w:spacing w:after="0"/>
        <w:ind w:left="0"/>
        <w:jc w:val="both"/>
      </w:pPr>
      <w:r>
        <w:rPr>
          <w:rFonts w:ascii="Times New Roman"/>
          <w:b w:val="false"/>
          <w:i w:val="false"/>
          <w:color w:val="000000"/>
          <w:sz w:val="28"/>
        </w:rPr>
        <w:t>
      24. Салықтық емес түсімдер (айыппұлдар мен өсімпұлдар) бюджетке ақшалай қаражат түскен сәтте кіріс деп танылады.</w:t>
      </w:r>
    </w:p>
    <w:bookmarkEnd w:id="42"/>
    <w:p>
      <w:pPr>
        <w:spacing w:after="0"/>
        <w:ind w:left="0"/>
        <w:jc w:val="both"/>
      </w:pPr>
      <w:r>
        <w:rPr>
          <w:rFonts w:ascii="Times New Roman"/>
          <w:b w:val="false"/>
          <w:i w:val="false"/>
          <w:color w:val="000000"/>
          <w:sz w:val="28"/>
        </w:rPr>
        <w:t>
      Айыппұлдар мен өсімпұлдар алуға жататын сома активті айқындауды қанағаттандырған және активті тану өлшемшарттарын қанағаттандырған жағдайда кіріс ретінде танылады.</w:t>
      </w:r>
    </w:p>
    <w:bookmarkStart w:name="z48" w:id="43"/>
    <w:p>
      <w:pPr>
        <w:spacing w:after="0"/>
        <w:ind w:left="0"/>
        <w:jc w:val="both"/>
      </w:pPr>
      <w:r>
        <w:rPr>
          <w:rFonts w:ascii="Times New Roman"/>
          <w:b w:val="false"/>
          <w:i w:val="false"/>
          <w:color w:val="000000"/>
          <w:sz w:val="28"/>
        </w:rPr>
        <w:t>
      25. Бюджетке:</w:t>
      </w:r>
    </w:p>
    <w:bookmarkEnd w:id="43"/>
    <w:bookmarkStart w:name="z49" w:id="44"/>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End w:id="44"/>
    <w:bookmarkStart w:name="z50" w:id="45"/>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45"/>
    <w:bookmarkStart w:name="z51" w:id="46"/>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де тәсілмен өткізуден;</w:t>
      </w:r>
    </w:p>
    <w:bookmarkEnd w:id="46"/>
    <w:bookmarkStart w:name="z52" w:id="47"/>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47"/>
    <w:bookmarkStart w:name="z53" w:id="48"/>
    <w:p>
      <w:pPr>
        <w:spacing w:after="0"/>
        <w:ind w:left="0"/>
        <w:jc w:val="both"/>
      </w:pPr>
      <w:r>
        <w:rPr>
          <w:rFonts w:ascii="Times New Roman"/>
          <w:b w:val="false"/>
          <w:i w:val="false"/>
          <w:color w:val="000000"/>
          <w:sz w:val="28"/>
        </w:rPr>
        <w:t xml:space="preserve">
      26. Негізгі капиталды және мемлекеттің қаржы активтерін сатудан түсетін түсімдерді көрсету үшін мемлекеттік материалдық резервтен тауарларды сатудан түсетін түсімдерді қоспағанда, 6320 "Ұзақ мерзімді активтердің шығуынан алынатын кірістер" шоты қолданылады. </w:t>
      </w:r>
    </w:p>
    <w:bookmarkEnd w:id="48"/>
    <w:p>
      <w:pPr>
        <w:spacing w:after="0"/>
        <w:ind w:left="0"/>
        <w:jc w:val="both"/>
      </w:pPr>
      <w:r>
        <w:rPr>
          <w:rFonts w:ascii="Times New Roman"/>
          <w:b w:val="false"/>
          <w:i w:val="false"/>
          <w:color w:val="000000"/>
          <w:sz w:val="28"/>
        </w:rPr>
        <w:t xml:space="preserve">
      Мемлекеттік материалдық резервтен тауарларды өткізуден түсетін түсімдерді көрсету үшін 6110 "Тауарларды, жұмыстарды және көрсетілетін қызметтерді өткізуден түсетін кірістер" шоты қолданылады. </w:t>
      </w:r>
    </w:p>
    <w:bookmarkStart w:name="z54" w:id="49"/>
    <w:p>
      <w:pPr>
        <w:spacing w:after="0"/>
        <w:ind w:left="0"/>
        <w:jc w:val="both"/>
      </w:pPr>
      <w:r>
        <w:rPr>
          <w:rFonts w:ascii="Times New Roman"/>
          <w:b w:val="false"/>
          <w:i w:val="false"/>
          <w:color w:val="000000"/>
          <w:sz w:val="28"/>
        </w:rPr>
        <w:t>
      27. Қазақстан Республикасының Ұлттық қорынан берілетін трансферттердің және төмен тұрған бюджеттерден берілетін трансферттердің түсімдері республикалық бюджетке трансферттердің түсімдері болып табылады.</w:t>
      </w:r>
    </w:p>
    <w:bookmarkEnd w:id="49"/>
    <w:p>
      <w:pPr>
        <w:spacing w:after="0"/>
        <w:ind w:left="0"/>
        <w:jc w:val="both"/>
      </w:pPr>
      <w:r>
        <w:rPr>
          <w:rFonts w:ascii="Times New Roman"/>
          <w:b w:val="false"/>
          <w:i w:val="false"/>
          <w:color w:val="000000"/>
          <w:sz w:val="28"/>
        </w:rPr>
        <w:t>
      Республикалық бюджеттен және төмен тұрған жергілікті бюджеттерден берілетін жергілікті бюджеттерге трансферттердің түсімдері болып табылады.</w:t>
      </w:r>
    </w:p>
    <w:p>
      <w:pPr>
        <w:spacing w:after="0"/>
        <w:ind w:left="0"/>
        <w:jc w:val="both"/>
      </w:pPr>
      <w:r>
        <w:rPr>
          <w:rFonts w:ascii="Times New Roman"/>
          <w:b w:val="false"/>
          <w:i w:val="false"/>
          <w:color w:val="000000"/>
          <w:sz w:val="28"/>
        </w:rPr>
        <w:t>
      Трансферттер бойынша түсімдер тиісті бюджеттердің қолма-қол ақшаны бақылау (бұдан әрі - ҚБШ) есептеу сәтінде танылады және 6085 "Бюджетке трансферттер түсімі" қосалқы шотында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23.02.2021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28. Республикалық бюджетке түсетін салықтық және салықтық емес түсімдерді көрсету үшін 1046 "Республикалық бюджеттің ҚБШ", жергілікті бюджеттерге 1047 "Жергілікті бюджеттер ҚБШ" қосалқы шоттары қолданылады.</w:t>
      </w:r>
    </w:p>
    <w:bookmarkEnd w:id="50"/>
    <w:p>
      <w:pPr>
        <w:spacing w:after="0"/>
        <w:ind w:left="0"/>
        <w:jc w:val="both"/>
      </w:pPr>
      <w:r>
        <w:rPr>
          <w:rFonts w:ascii="Times New Roman"/>
          <w:b w:val="false"/>
          <w:i w:val="false"/>
          <w:color w:val="000000"/>
          <w:sz w:val="28"/>
        </w:rPr>
        <w:t>
      1046 "Республикалық бюджет ҚБШ", 1047 "Жергілікті бюджеттердің ҚБШ" қосалқы шоттарында бюджеттік бағдарламаларды (кіші бағдарламаларды) іске асыру мақсатында шығыстарды одан әрі жүргізу үшін бірыңғай қазыналық шотынан түсімдерді есептеу ескеріледі және оны орындау барысында бюджет жағдайының сипаттамасын қамтамасыз етеді.</w:t>
      </w:r>
    </w:p>
    <w:bookmarkStart w:name="z56" w:id="51"/>
    <w:p>
      <w:pPr>
        <w:spacing w:after="0"/>
        <w:ind w:left="0"/>
        <w:jc w:val="both"/>
      </w:pPr>
      <w:r>
        <w:rPr>
          <w:rFonts w:ascii="Times New Roman"/>
          <w:b w:val="false"/>
          <w:i w:val="false"/>
          <w:color w:val="000000"/>
          <w:sz w:val="28"/>
        </w:rPr>
        <w:t>
      29. 6060 "Гранттар бойынша кірістер" қосалқы шоты қолданылатын гранттардың түсімдерінен түсетін кірістерді қоспағанда, тиісті бюджетке салықтық және салықтық емес түсімдерден түсетін кірістерді тану үшін 6081 "Бюджетке салықтық түсімдерден түсетін кірістер", 6082 "Бюджетке салықтық емес түсімдерден түсетін кірістер" қосалқы шоттары қолданылады.</w:t>
      </w:r>
    </w:p>
    <w:bookmarkEnd w:id="51"/>
    <w:bookmarkStart w:name="z57" w:id="52"/>
    <w:p>
      <w:pPr>
        <w:spacing w:after="0"/>
        <w:ind w:left="0"/>
        <w:jc w:val="both"/>
      </w:pPr>
      <w:r>
        <w:rPr>
          <w:rFonts w:ascii="Times New Roman"/>
          <w:b w:val="false"/>
          <w:i w:val="false"/>
          <w:color w:val="000000"/>
          <w:sz w:val="28"/>
        </w:rPr>
        <w:t>
      30.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52"/>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Жиынтық есептің анықталмаған түсімдері мен қайтаруларын шегергендегі салықтар (төлемдер) бойынша бересі/артық төлемдер берешегінің сальдосына сәйкес келеді.</w:t>
      </w:r>
    </w:p>
    <w:p>
      <w:pPr>
        <w:spacing w:after="0"/>
        <w:ind w:left="0"/>
        <w:jc w:val="both"/>
      </w:pPr>
      <w:r>
        <w:rPr>
          <w:rFonts w:ascii="Times New Roman"/>
          <w:b w:val="false"/>
          <w:i w:val="false"/>
          <w:color w:val="000000"/>
          <w:sz w:val="28"/>
        </w:rPr>
        <w:t>
      Дебиторлық берешектің құрамына банкроттардың және мәжбүрлеп таратылатын өзге де заңды тұлғалардың салық берешегінің, сондай-ақ оған қатысты мемлекеттік кірістер органдары республикалық бюджеттің салық түсімдері бойынша мәжбүрлеп өндіріп алудың барлық шараларын қолданған берешек сомалары енгізілмейді.</w:t>
      </w:r>
    </w:p>
    <w:p>
      <w:pPr>
        <w:spacing w:after="0"/>
        <w:ind w:left="0"/>
        <w:jc w:val="both"/>
      </w:pPr>
      <w:r>
        <w:rPr>
          <w:rFonts w:ascii="Times New Roman"/>
          <w:b w:val="false"/>
          <w:i w:val="false"/>
          <w:color w:val="000000"/>
          <w:sz w:val="28"/>
        </w:rPr>
        <w:t>
      Бюджетке салық түсімдері бойынша дебиторлық/кредиторлық берешектің құрамына бөлінген, бірақ есепті күнге Еуразиялық экономикалық одаққа мүше мемлекеттердің аударылмаған кедендік әкелу, сондай-ақ арнайы, демпингке қарсы, өтемақы баждары бойынша берешек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11.12.2024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31. Есепке жатқызылатын қосылған құн салығы сомасының нөлдік ставка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 бойынша шығыстарды есептеу кезінде 7260 "Бюджетке түсетін түсімдерді азайту бойынша шығыстар" шоты қолданылады.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11.12.2024 </w:t>
      </w:r>
      <w:r>
        <w:rPr>
          <w:rFonts w:ascii="Times New Roman"/>
          <w:b w:val="false"/>
          <w:i w:val="false"/>
          <w:color w:val="00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облыстық</w:t>
            </w:r>
            <w:r>
              <w:br/>
            </w:r>
            <w:r>
              <w:rPr>
                <w:rFonts w:ascii="Times New Roman"/>
                <w:b w:val="false"/>
                <w:i w:val="false"/>
                <w:color w:val="000000"/>
                <w:sz w:val="20"/>
              </w:rPr>
              <w:t>бюджеттің, республикалық</w:t>
            </w:r>
            <w:r>
              <w:br/>
            </w:r>
            <w:r>
              <w:rPr>
                <w:rFonts w:ascii="Times New Roman"/>
                <w:b w:val="false"/>
                <w:i w:val="false"/>
                <w:color w:val="000000"/>
                <w:sz w:val="20"/>
              </w:rPr>
              <w:t>маңызы бар қала, Астана</w:t>
            </w:r>
            <w:r>
              <w:br/>
            </w:r>
            <w:r>
              <w:rPr>
                <w:rFonts w:ascii="Times New Roman"/>
                <w:b w:val="false"/>
                <w:i w:val="false"/>
                <w:color w:val="000000"/>
                <w:sz w:val="20"/>
              </w:rPr>
              <w:t>бюджеттерінің, аудан (облыстық</w:t>
            </w:r>
            <w:r>
              <w:br/>
            </w:r>
            <w:r>
              <w:rPr>
                <w:rFonts w:ascii="Times New Roman"/>
                <w:b w:val="false"/>
                <w:i w:val="false"/>
                <w:color w:val="000000"/>
                <w:sz w:val="20"/>
              </w:rPr>
              <w:t>маңызы бар қала) бюджетінің,</w:t>
            </w:r>
            <w:r>
              <w:br/>
            </w:r>
            <w:r>
              <w:rPr>
                <w:rFonts w:ascii="Times New Roman"/>
                <w:b w:val="false"/>
                <w:i w:val="false"/>
                <w:color w:val="000000"/>
                <w:sz w:val="20"/>
              </w:rPr>
              <w:t>аудандық (облыстық маңызы</w:t>
            </w:r>
            <w:r>
              <w:br/>
            </w:r>
            <w:r>
              <w:rPr>
                <w:rFonts w:ascii="Times New Roman"/>
                <w:b w:val="false"/>
                <w:i w:val="false"/>
                <w:color w:val="000000"/>
                <w:sz w:val="20"/>
              </w:rPr>
              <w:t>бар қала) бюджеттің, 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бюджеттерінің</w:t>
            </w:r>
            <w:r>
              <w:br/>
            </w:r>
            <w:r>
              <w:rPr>
                <w:rFonts w:ascii="Times New Roman"/>
                <w:b w:val="false"/>
                <w:i w:val="false"/>
                <w:color w:val="000000"/>
                <w:sz w:val="20"/>
              </w:rPr>
              <w:t>атқарылуы туралы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есептілікте бюджет түсімдерін</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 w:id="54"/>
    <w:p>
      <w:pPr>
        <w:spacing w:after="0"/>
        <w:ind w:left="0"/>
        <w:jc w:val="left"/>
      </w:pPr>
      <w:r>
        <w:rPr>
          <w:rFonts w:ascii="Times New Roman"/>
          <w:b/>
          <w:i w:val="false"/>
          <w:color w:val="000000"/>
        </w:rPr>
        <w:t xml:space="preserve"> _____ жылғы "__" ________ есепті кезеңге арналған </w:t>
      </w:r>
      <w:r>
        <w:br/>
      </w:r>
      <w:r>
        <w:rPr>
          <w:rFonts w:ascii="Times New Roman"/>
          <w:b/>
          <w:i w:val="false"/>
          <w:color w:val="000000"/>
        </w:rPr>
        <w:t>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54"/>
    <w:p>
      <w:pPr>
        <w:spacing w:after="0"/>
        <w:ind w:left="0"/>
        <w:jc w:val="both"/>
      </w:pPr>
      <w:r>
        <w:rPr>
          <w:rFonts w:ascii="Times New Roman"/>
          <w:b w:val="false"/>
          <w:i w:val="false"/>
          <w:color w:val="ff0000"/>
          <w:sz w:val="28"/>
        </w:rPr>
        <w:t xml:space="preserve">
      Ескерту. Қосымша жаңа редакцияда – ҚР Қаржы министрінің 11.12.2024 </w:t>
      </w:r>
      <w:r>
        <w:rPr>
          <w:rFonts w:ascii="Times New Roman"/>
          <w:b w:val="false"/>
          <w:i w:val="false"/>
          <w:color w:val="ff0000"/>
          <w:sz w:val="28"/>
        </w:rPr>
        <w:t>№ 822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Ұсынылады: Республикалық бюджетті атқару саласындағы уәкілетті органға, бюджетті атқару жөніндегі жергілікті уәкілетті органдарға** және аудандық маңызы бар қалалар, ауылдар, кенттер, ауылдық округтер әкімдерінің аппараттарға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 minfin.gov.kz</w:t>
      </w:r>
    </w:p>
    <w:p>
      <w:pPr>
        <w:spacing w:after="0"/>
        <w:ind w:left="0"/>
        <w:jc w:val="both"/>
      </w:pPr>
      <w:r>
        <w:rPr>
          <w:rFonts w:ascii="Times New Roman"/>
          <w:b w:val="false"/>
          <w:i w:val="false"/>
          <w:color w:val="000000"/>
          <w:sz w:val="28"/>
        </w:rPr>
        <w:t>
      Әкімшілік нысанның атауы: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ЖЕ-1</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 жылғы "__"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кірістер органы және оның аумақтық бөлімшілері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15 қаңтарына дейін</w:t>
      </w:r>
    </w:p>
    <w:p>
      <w:pPr>
        <w:spacing w:after="0"/>
        <w:ind w:left="0"/>
        <w:jc w:val="both"/>
      </w:pPr>
      <w:r>
        <w:rPr>
          <w:rFonts w:ascii="Times New Roman"/>
          <w:b w:val="false"/>
          <w:i w:val="false"/>
          <w:color w:val="000000"/>
          <w:sz w:val="28"/>
        </w:rPr>
        <w:t>
      Бизнес-сәйкестендiру нөмiрі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p>
      <w:pPr>
        <w:spacing w:after="0"/>
        <w:ind w:left="0"/>
        <w:jc w:val="both"/>
      </w:pPr>
      <w:r>
        <w:rPr>
          <w:rFonts w:ascii="Times New Roman"/>
          <w:b w:val="false"/>
          <w:i w:val="false"/>
          <w:color w:val="000000"/>
          <w:sz w:val="28"/>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 әкімшілік деректерді жинауға арналған "Жиынтық есеп"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Шоттардың корреспонденцияларын көрсеткен кезде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дербес шоттарының қорытынды операциялары бойынша жиынтық есепте көрсетілген сомалар Жиынтық есептен алып тасталады.</w:t>
      </w:r>
    </w:p>
    <w:p>
      <w:pPr>
        <w:spacing w:after="0"/>
        <w:ind w:left="0"/>
        <w:jc w:val="both"/>
      </w:pPr>
      <w:r>
        <w:rPr>
          <w:rFonts w:ascii="Times New Roman"/>
          <w:b w:val="false"/>
          <w:i w:val="false"/>
          <w:color w:val="000000"/>
          <w:sz w:val="28"/>
        </w:rPr>
        <w:t xml:space="preserve">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әкімшілік деректерді жинауға арналған "Жиынтық есеп"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Өтеусіз негізде әкімшілік деректерін жинауға арналған "Жиынтық есеп" нысанын толтыру бойынша түсініктеме әкімшілік деректерді жинауға арналған "Жиынтық есеп" нысанына қосымшада берілген.</w:t>
      </w:r>
    </w:p>
    <w:p>
      <w:pPr>
        <w:spacing w:after="0"/>
        <w:ind w:left="0"/>
        <w:jc w:val="both"/>
      </w:pPr>
      <w:r>
        <w:rPr>
          <w:rFonts w:ascii="Times New Roman"/>
          <w:b w:val="false"/>
          <w:i w:val="false"/>
          <w:color w:val="000000"/>
          <w:sz w:val="28"/>
        </w:rPr>
        <w:t>
      Атауы ______________________ Мекенжайы__________________</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Телефоны________________________________________________________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тұлғалардың жеке шоттарының қорытынды операциялары бойынша жиынтық есеп</w:t>
      </w:r>
    </w:p>
    <w:p>
      <w:pPr>
        <w:spacing w:after="0"/>
        <w:ind w:left="0"/>
        <w:jc w:val="both"/>
      </w:pPr>
      <w:r>
        <w:rPr>
          <w:rFonts w:ascii="Times New Roman"/>
          <w:b w:val="false"/>
          <w:i w:val="false"/>
          <w:color w:val="000000"/>
          <w:sz w:val="28"/>
        </w:rPr>
        <w:t>
      Есепті күн:</w:t>
      </w:r>
    </w:p>
    <w:p>
      <w:pPr>
        <w:spacing w:after="0"/>
        <w:ind w:left="0"/>
        <w:jc w:val="both"/>
      </w:pPr>
      <w:r>
        <w:rPr>
          <w:rFonts w:ascii="Times New Roman"/>
          <w:b w:val="false"/>
          <w:i w:val="false"/>
          <w:color w:val="000000"/>
          <w:sz w:val="28"/>
        </w:rPr>
        <w:t>
      Жыл басынан бергі кезеңділік:</w:t>
      </w:r>
    </w:p>
    <w:p>
      <w:pPr>
        <w:spacing w:after="0"/>
        <w:ind w:left="0"/>
        <w:jc w:val="both"/>
      </w:pPr>
      <w:r>
        <w:rPr>
          <w:rFonts w:ascii="Times New Roman"/>
          <w:b w:val="false"/>
          <w:i w:val="false"/>
          <w:color w:val="000000"/>
          <w:sz w:val="28"/>
        </w:rPr>
        <w:t>
      Өңірдің атауы: _____________________________________________________</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w:t>
      </w:r>
    </w:p>
    <w:p>
      <w:pPr>
        <w:spacing w:after="0"/>
        <w:ind w:left="0"/>
        <w:jc w:val="both"/>
      </w:pPr>
      <w:r>
        <w:rPr>
          <w:rFonts w:ascii="Times New Roman"/>
          <w:b w:val="false"/>
          <w:i w:val="false"/>
          <w:color w:val="000000"/>
          <w:sz w:val="28"/>
        </w:rPr>
        <w:t>
      Есепті қалыптастыру күні мен уақыты:</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(бұдан әрі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 салық төлеушілердің жеке шоттарының қорытынды операциялары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Мекенжайы__________________</w:t>
      </w:r>
    </w:p>
    <w:p>
      <w:pPr>
        <w:spacing w:after="0"/>
        <w:ind w:left="0"/>
        <w:jc w:val="both"/>
      </w:pPr>
      <w:r>
        <w:rPr>
          <w:rFonts w:ascii="Times New Roman"/>
          <w:b w:val="false"/>
          <w:i w:val="false"/>
          <w:color w:val="000000"/>
          <w:sz w:val="28"/>
        </w:rPr>
        <w:t>
      ___________________________________ 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 бойынша есеп</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қайтаруға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Мекенжайы__________________</w:t>
      </w:r>
    </w:p>
    <w:p>
      <w:pPr>
        <w:spacing w:after="0"/>
        <w:ind w:left="0"/>
        <w:jc w:val="both"/>
      </w:pPr>
      <w:r>
        <w:rPr>
          <w:rFonts w:ascii="Times New Roman"/>
          <w:b w:val="false"/>
          <w:i w:val="false"/>
          <w:color w:val="000000"/>
          <w:sz w:val="28"/>
        </w:rPr>
        <w:t>
      _________________________________ 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w:t>
      </w:r>
    </w:p>
    <w:p>
      <w:pPr>
        <w:spacing w:after="0"/>
        <w:ind w:left="0"/>
        <w:jc w:val="both"/>
      </w:pPr>
      <w:r>
        <w:rPr>
          <w:rFonts w:ascii="Times New Roman"/>
          <w:b w:val="false"/>
          <w:i w:val="false"/>
          <w:color w:val="000000"/>
          <w:sz w:val="28"/>
        </w:rPr>
        <w:t>
      Орындаушы___________________________________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 бухгалтер немесе құрылымдық бөлімшеге басшылық ететін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"Мемлекеттік кірістер</w:t>
            </w:r>
            <w:r>
              <w:br/>
            </w:r>
            <w:r>
              <w:rPr>
                <w:rFonts w:ascii="Times New Roman"/>
                <w:b w:val="false"/>
                <w:i w:val="false"/>
                <w:color w:val="000000"/>
                <w:sz w:val="20"/>
              </w:rPr>
              <w:t>органдарында есебі жүргізілетін</w:t>
            </w:r>
            <w:r>
              <w:br/>
            </w:r>
            <w:r>
              <w:rPr>
                <w:rFonts w:ascii="Times New Roman"/>
                <w:b w:val="false"/>
                <w:i w:val="false"/>
                <w:color w:val="000000"/>
                <w:sz w:val="20"/>
              </w:rPr>
              <w:t>салықтар мен бюджетке</w:t>
            </w:r>
            <w:r>
              <w:br/>
            </w:r>
            <w:r>
              <w:rPr>
                <w:rFonts w:ascii="Times New Roman"/>
                <w:b w:val="false"/>
                <w:i w:val="false"/>
                <w:color w:val="000000"/>
                <w:sz w:val="20"/>
              </w:rPr>
              <w:t>төленетін төлемдердің</w:t>
            </w:r>
            <w:r>
              <w:br/>
            </w:r>
            <w:r>
              <w:rPr>
                <w:rFonts w:ascii="Times New Roman"/>
                <w:b w:val="false"/>
                <w:i w:val="false"/>
                <w:color w:val="000000"/>
                <w:sz w:val="20"/>
              </w:rPr>
              <w:t>қорытынды операциялары</w:t>
            </w:r>
            <w:r>
              <w:br/>
            </w:r>
            <w:r>
              <w:rPr>
                <w:rFonts w:ascii="Times New Roman"/>
                <w:b w:val="false"/>
                <w:i w:val="false"/>
                <w:color w:val="000000"/>
                <w:sz w:val="20"/>
              </w:rPr>
              <w:t>бойынша жиынтық есеп"</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Өтеусіз негізде әкімшілік деректерді жинауға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 нысанын толтыру бойынша түсініктеме (ЖЕ-1, жылдық) 1-тарау. Жалпы ережелер</w:t>
      </w:r>
    </w:p>
    <w:p>
      <w:pPr>
        <w:spacing w:after="0"/>
        <w:ind w:left="0"/>
        <w:jc w:val="both"/>
      </w:pPr>
      <w:r>
        <w:rPr>
          <w:rFonts w:ascii="Times New Roman"/>
          <w:b w:val="false"/>
          <w:i w:val="false"/>
          <w:color w:val="000000"/>
          <w:sz w:val="28"/>
        </w:rPr>
        <w:t xml:space="preserve">
      1.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әкімшілік деректерді жинауға арналған нысаны,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16601 болып тіркелген) сәйкес әзірленген. </w:t>
      </w:r>
    </w:p>
    <w:p>
      <w:pPr>
        <w:spacing w:after="0"/>
        <w:ind w:left="0"/>
        <w:jc w:val="both"/>
      </w:pPr>
      <w:r>
        <w:rPr>
          <w:rFonts w:ascii="Times New Roman"/>
          <w:b w:val="false"/>
          <w:i w:val="false"/>
          <w:color w:val="000000"/>
          <w:sz w:val="28"/>
        </w:rPr>
        <w:t>
      2. Жиынтық есепті мемлекеттік кірістер органы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p>
      <w:pPr>
        <w:spacing w:after="0"/>
        <w:ind w:left="0"/>
        <w:jc w:val="both"/>
      </w:pPr>
      <w:r>
        <w:rPr>
          <w:rFonts w:ascii="Times New Roman"/>
          <w:b w:val="false"/>
          <w:i w:val="false"/>
          <w:color w:val="000000"/>
          <w:sz w:val="28"/>
        </w:rPr>
        <w:t xml:space="preserve">
      3. Жиынтық есеп төлемдер журналы мен салық төлеушілердің жеке шоттарының деректері негізінде теңгеде толтырылады. </w:t>
      </w:r>
    </w:p>
    <w:p>
      <w:pPr>
        <w:spacing w:after="0"/>
        <w:ind w:left="0"/>
        <w:jc w:val="both"/>
      </w:pPr>
      <w:r>
        <w:rPr>
          <w:rFonts w:ascii="Times New Roman"/>
          <w:b w:val="false"/>
          <w:i w:val="false"/>
          <w:color w:val="000000"/>
          <w:sz w:val="28"/>
        </w:rPr>
        <w:t xml:space="preserve">
      Жиынтық есеп есепті жасау күніне салық төлеушілердің дербес шоттарында көрсетілген барлық жазбалар ескеріле отырып қалыптастырылады. </w:t>
      </w:r>
    </w:p>
    <w:p>
      <w:pPr>
        <w:spacing w:after="0"/>
        <w:ind w:left="0"/>
        <w:jc w:val="both"/>
      </w:pPr>
      <w:r>
        <w:rPr>
          <w:rFonts w:ascii="Times New Roman"/>
          <w:b w:val="false"/>
          <w:i w:val="false"/>
          <w:color w:val="000000"/>
          <w:sz w:val="28"/>
        </w:rPr>
        <w:t>
      4. Жиынтық есепке мемлекеттік кірістер органы мен оның аумақтық бөлімшелерінің орындаушысы мен басшылары немесе олардың міндеттерін атқарушы адамдар қол қояды.</w:t>
      </w:r>
    </w:p>
    <w:p>
      <w:pPr>
        <w:spacing w:after="0"/>
        <w:ind w:left="0"/>
        <w:jc w:val="left"/>
      </w:pPr>
      <w:r>
        <w:rPr>
          <w:rFonts w:ascii="Times New Roman"/>
          <w:b/>
          <w:i w:val="false"/>
          <w:color w:val="000000"/>
        </w:rPr>
        <w:t xml:space="preserve"> 2-тарау. Жиынтық есепті толтыру бойынша түсіндірме</w:t>
      </w:r>
    </w:p>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p>
      <w:pPr>
        <w:spacing w:after="0"/>
        <w:ind w:left="0"/>
        <w:jc w:val="both"/>
      </w:pPr>
      <w:r>
        <w:rPr>
          <w:rFonts w:ascii="Times New Roman"/>
          <w:b w:val="false"/>
          <w:i w:val="false"/>
          <w:color w:val="000000"/>
          <w:sz w:val="28"/>
        </w:rPr>
        <w:t xml:space="preserve">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 </w:t>
      </w:r>
    </w:p>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p>
      <w:pPr>
        <w:spacing w:after="0"/>
        <w:ind w:left="0"/>
        <w:jc w:val="both"/>
      </w:pPr>
      <w:r>
        <w:rPr>
          <w:rFonts w:ascii="Times New Roman"/>
          <w:b w:val="false"/>
          <w:i w:val="false"/>
          <w:color w:val="000000"/>
          <w:sz w:val="28"/>
        </w:rPr>
        <w:t>
      8. Жиынтық есептің 2-бағанында БСК атауы көрсетіледі.</w:t>
      </w:r>
    </w:p>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p>
      <w:pPr>
        <w:spacing w:after="0"/>
        <w:ind w:left="0"/>
        <w:jc w:val="both"/>
      </w:pPr>
      <w:r>
        <w:rPr>
          <w:rFonts w:ascii="Times New Roman"/>
          <w:b w:val="false"/>
          <w:i w:val="false"/>
          <w:color w:val="000000"/>
          <w:sz w:val="28"/>
        </w:rPr>
        <w:t>
      12. Жиынтық есептің 6-бағанында тексеру нәтижелері бойынша Мемлекеттік кірістер органдарының хабарламалары, уәкілетті мемлекеттік органдардың мәліметтері бойынша есептелген салықтардың, бюджетке төленетін төлемдердің, әлеуметтік төлемдер мен өсімпұлдардың сомаларын есептеуге (азайтуға) тізілім негізінде есептелген салық төлеушілердің салық есептілігінің деректері бойынша есептелген салықтардың (төлемдердің) сомалары көрсетіледі.</w:t>
      </w:r>
    </w:p>
    <w:p>
      <w:pPr>
        <w:spacing w:after="0"/>
        <w:ind w:left="0"/>
        <w:jc w:val="both"/>
      </w:pPr>
      <w:r>
        <w:rPr>
          <w:rFonts w:ascii="Times New Roman"/>
          <w:b w:val="false"/>
          <w:i w:val="false"/>
          <w:color w:val="000000"/>
          <w:sz w:val="28"/>
        </w:rPr>
        <w:t>
      13. Жиынтық есептің 7-бағанында уәкілетті Мемлекеттік органдардың мәліметтері бойынша азайтылған салықтардың, бюджетке төленетін төлемдердің, әлеуметтік төлемдер мен өсімпұлдардың сомаларын есептеуге (азайтуға) тізілімнің, тексеру нәтижелері бойынша мемлекеттік кіріс органдарының хабарламалары негізінде азайтылған салық төлеушілердің салық есептілігінің деректері бойынша азайтылған салықтардың (төлемдердің) сомалары көрсетіледі.</w:t>
      </w:r>
    </w:p>
    <w:p>
      <w:pPr>
        <w:spacing w:after="0"/>
        <w:ind w:left="0"/>
        <w:jc w:val="both"/>
      </w:pPr>
      <w:r>
        <w:rPr>
          <w:rFonts w:ascii="Times New Roman"/>
          <w:b w:val="false"/>
          <w:i w:val="false"/>
          <w:color w:val="000000"/>
          <w:sz w:val="28"/>
        </w:rPr>
        <w:t>
      14. Жиынтық есептің 8-бағанында есепті жыл үшін төленген салықтардың (төлемдердің) сомалары және осы салықтарға (төлемдерге) есептелген республикалық бюджеттi атқару саласындағы уәкiлеттi органнан алынған деректер көрсетіледі.</w:t>
      </w:r>
    </w:p>
    <w:p>
      <w:pPr>
        <w:spacing w:after="0"/>
        <w:ind w:left="0"/>
        <w:jc w:val="both"/>
      </w:pPr>
      <w:r>
        <w:rPr>
          <w:rFonts w:ascii="Times New Roman"/>
          <w:b w:val="false"/>
          <w:i w:val="false"/>
          <w:color w:val="000000"/>
          <w:sz w:val="28"/>
        </w:rPr>
        <w:t>
      15. Жиынтық есептің 9-бағанында бюджеттен қайтарылған және басқа салықтарға (төлемдерге) және басқа мемлекеттік кіріс органдарына есептелген жылдағы сомалары бойынша республикалық бюджеттi атқару саласындағы уәкiлеттi органан алынған деректер көрсетіледі.</w:t>
      </w:r>
    </w:p>
    <w:p>
      <w:pPr>
        <w:spacing w:after="0"/>
        <w:ind w:left="0"/>
        <w:jc w:val="both"/>
      </w:pPr>
      <w:r>
        <w:rPr>
          <w:rFonts w:ascii="Times New Roman"/>
          <w:b w:val="false"/>
          <w:i w:val="false"/>
          <w:color w:val="000000"/>
          <w:sz w:val="28"/>
        </w:rPr>
        <w:t xml:space="preserve">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 Қаржы министрінің 2016 жылғы 2 желтоқсандағы № 630 бұйрығымен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p>
      <w:pPr>
        <w:spacing w:after="0"/>
        <w:ind w:left="0"/>
        <w:jc w:val="both"/>
      </w:pPr>
      <w:r>
        <w:rPr>
          <w:rFonts w:ascii="Times New Roman"/>
          <w:b w:val="false"/>
          <w:i w:val="false"/>
          <w:color w:val="000000"/>
          <w:sz w:val="28"/>
        </w:rPr>
        <w:t>
      17. Жиынтық есептің 10-бағанында салықты (төлемді) төлеу жөніндегі салық міндеттемесін орындау мерзімі өзгертілген сомалар және кейінге қалдыруды (бөліп төлеуді) өтеу кестесі бойынша сомалар көрсетіледі.</w:t>
      </w:r>
    </w:p>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p>
      <w:pPr>
        <w:spacing w:after="0"/>
        <w:ind w:left="0"/>
        <w:jc w:val="both"/>
      </w:pPr>
      <w:r>
        <w:rPr>
          <w:rFonts w:ascii="Times New Roman"/>
          <w:b w:val="false"/>
          <w:i w:val="false"/>
          <w:color w:val="000000"/>
          <w:sz w:val="28"/>
        </w:rPr>
        <w:t xml:space="preserve">
      20. Жиынтық есепке </w:t>
      </w:r>
      <w:r>
        <w:rPr>
          <w:rFonts w:ascii="Times New Roman"/>
          <w:b w:val="false"/>
          <w:i w:val="false"/>
          <w:color w:val="000000"/>
          <w:sz w:val="28"/>
        </w:rPr>
        <w:t>1-қосымшада</w:t>
      </w:r>
      <w:r>
        <w:rPr>
          <w:rFonts w:ascii="Times New Roman"/>
          <w:b w:val="false"/>
          <w:i w:val="false"/>
          <w:color w:val="000000"/>
          <w:sz w:val="28"/>
        </w:rPr>
        <w:t xml:space="preserve"> банкроттардың және мәжбүрлеп таратылатын өзге де заңды тұлғалардың салық берешегінің есептелген, азайтылған, келіп түскен (есепке жатқызылған) және қайтарылған сомалары, сондай-ақ мемлекеттік кіріс органдары оған қатысты мәжбүрлеп өндіріп алудың барлық шараларын қабылдаған берешегі көрсетіледі</w:t>
      </w:r>
    </w:p>
    <w:p>
      <w:pPr>
        <w:spacing w:after="0"/>
        <w:ind w:left="0"/>
        <w:jc w:val="both"/>
      </w:pPr>
      <w:r>
        <w:rPr>
          <w:rFonts w:ascii="Times New Roman"/>
          <w:b w:val="false"/>
          <w:i w:val="false"/>
          <w:color w:val="000000"/>
          <w:sz w:val="28"/>
        </w:rPr>
        <w:t xml:space="preserve">
      21. Жиынтық есепке </w:t>
      </w:r>
      <w:r>
        <w:rPr>
          <w:rFonts w:ascii="Times New Roman"/>
          <w:b w:val="false"/>
          <w:i w:val="false"/>
          <w:color w:val="000000"/>
          <w:sz w:val="28"/>
        </w:rPr>
        <w:t>2-қосымшада</w:t>
      </w:r>
      <w:r>
        <w:rPr>
          <w:rFonts w:ascii="Times New Roman"/>
          <w:b w:val="false"/>
          <w:i w:val="false"/>
          <w:color w:val="000000"/>
          <w:sz w:val="28"/>
        </w:rPr>
        <w:t xml:space="preserve"> нөлдік мөлшерлеме бойынша салық салынатын өткізу бойынша айналымдар жасалған салық кезеңі үшін есептелген салық сомасынан есепке жатқызылатын қосылған құн салығы сомасының асып кетуіне негізделген қайтарылуға жататын сомалар, сондай-ақ салықтардың басқа түрлері бойынша нақты қайтару сомалары көрсетіледі.</w:t>
      </w:r>
    </w:p>
    <w:p>
      <w:pPr>
        <w:spacing w:after="0"/>
        <w:ind w:left="0"/>
        <w:jc w:val="both"/>
      </w:pPr>
      <w:r>
        <w:rPr>
          <w:rFonts w:ascii="Times New Roman"/>
          <w:b w:val="false"/>
          <w:i w:val="false"/>
          <w:color w:val="000000"/>
          <w:sz w:val="28"/>
        </w:rPr>
        <w:t>
      22. Мемлекеттік кірістер органы мен оның аумақтық бөлімшелері:</w:t>
      </w:r>
    </w:p>
    <w:p>
      <w:pPr>
        <w:spacing w:after="0"/>
        <w:ind w:left="0"/>
        <w:jc w:val="both"/>
      </w:pPr>
      <w:r>
        <w:rPr>
          <w:rFonts w:ascii="Times New Roman"/>
          <w:b w:val="false"/>
          <w:i w:val="false"/>
          <w:color w:val="000000"/>
          <w:sz w:val="28"/>
        </w:rPr>
        <w:t>
      1) бюджет түсіміне әсер ететін негізгі факторларға;</w:t>
      </w:r>
    </w:p>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p>
      <w:pPr>
        <w:spacing w:after="0"/>
        <w:ind w:left="0"/>
        <w:jc w:val="both"/>
      </w:pPr>
      <w:r>
        <w:rPr>
          <w:rFonts w:ascii="Times New Roman"/>
          <w:b w:val="false"/>
          <w:i w:val="false"/>
          <w:color w:val="000000"/>
          <w:sz w:val="28"/>
        </w:rPr>
        <w:t>
      3) бересі мен артық төлемнің пайда болу себептері;</w:t>
      </w:r>
    </w:p>
    <w:p>
      <w:pPr>
        <w:spacing w:after="0"/>
        <w:ind w:left="0"/>
        <w:jc w:val="both"/>
      </w:pPr>
      <w:r>
        <w:rPr>
          <w:rFonts w:ascii="Times New Roman"/>
          <w:b w:val="false"/>
          <w:i w:val="false"/>
          <w:color w:val="000000"/>
          <w:sz w:val="28"/>
        </w:rPr>
        <w:t>
      4) Жиынтық есептің салықтары бойынша берешекке енгізілген бересі сомасы себептеріне талдауды жүзеге асырады.</w:t>
      </w:r>
    </w:p>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