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5f29" w14:textId="e015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 Инвестициялар және даму министрінің 2015 жылғы 30 қаңтардағы № 96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28 наурыздағы № 167 бұйрығы. Қазақстан Республикасының Әділет министрлігінде 2017 жылғы 28 маусымда № 15264 болып тіркелді. Күші жойылды - Қазақстан Республикасы Инвестициялар және даму министрінің 2018 жылғы 21 мамырдағы № 355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21.05.2018 </w:t>
      </w:r>
      <w:r>
        <w:rPr>
          <w:rFonts w:ascii="Times New Roman"/>
          <w:b w:val="false"/>
          <w:i w:val="false"/>
          <w:color w:val="ff0000"/>
          <w:sz w:val="28"/>
        </w:rPr>
        <w:t>№ 355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Қазақстан Республикасы Инвестициялар және даму министрінің 2015 жылғы 30 қаңтардағы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11123 болып тіркелген, 2015 жылғы 2 қазандағы "Әділет" ақпараттық 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мынадай мазмұндағы 16-1) тармақшамен толықтырылсын:</w:t>
      </w:r>
    </w:p>
    <w:bookmarkEnd w:id="3"/>
    <w:bookmarkStart w:name="z7" w:id="4"/>
    <w:p>
      <w:pPr>
        <w:spacing w:after="0"/>
        <w:ind w:left="0"/>
        <w:jc w:val="both"/>
      </w:pPr>
      <w:r>
        <w:rPr>
          <w:rFonts w:ascii="Times New Roman"/>
          <w:b w:val="false"/>
          <w:i w:val="false"/>
          <w:color w:val="000000"/>
          <w:sz w:val="28"/>
        </w:rPr>
        <w:t>
      "16-1) Толық аяқталған ұңғыма құрылыс – жобалау жұмыстарын, құрылыс, бұрғылау, сынақтан өткізу (сынама алу), зерттеу, ұңғымаларды жою және консервациялау, қалдықтарды залалсыздандыру және көрсетілген жұмыстарға (қызметтерге) ілеспелі тауарларды жеткізу, қызметтерді көрсетудің кезеңдерін көздейтін жұмыстар мен қызметтердің жиынтығы;";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"19) шарттың елеулі талаптары – бұл шарттың нысанасы, тауарларды жеткізу, жұмыстарды орындау, қызметтерді көрсету мерзімдері мен орындары, төлеу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төртінші бөлігі мынадай редакцияда жазылсын:</w:t>
      </w:r>
    </w:p>
    <w:bookmarkStart w:name="z11" w:id="6"/>
    <w:p>
      <w:pPr>
        <w:spacing w:after="0"/>
        <w:ind w:left="0"/>
        <w:jc w:val="both"/>
      </w:pPr>
      <w:r>
        <w:rPr>
          <w:rFonts w:ascii="Times New Roman"/>
          <w:b w:val="false"/>
          <w:i w:val="false"/>
          <w:color w:val="000000"/>
          <w:sz w:val="28"/>
        </w:rPr>
        <w:t>
      "Толық аяқталған құрылыс, толық аяқталған ұңғыма құрылыс және кешенді жұмыстар бір лотпен сатып алынады";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"23. Конкурстық комиссияның хатшысы ТЖҚ-ны сатып алу бойынша ашық конкурс рәсімдерінің өткізілуін ұйымдастырады. Конкурстық комиссияның хатшысы конкурстық комиссия отырысының күн тәртібі бойынша ұсыныстарды дайындайды, конкурстық комиссияны қажетті құжаттармен қамтамасыз етеді, конкурстық комиссия отырысының өткізілуін ұйымдастырады, тізіліммен қалыптастырылған конкурстық өтінімдерді ашу хаттамасына, ашық конкурсқа қатысуға рұқсат хаттамасына, ашық конкурстың қорытындысын шығару хаттамасына, конкурстық комиссия отырыстарының басқа да хаттамаларына қол қояды, ТЖҚ-ны сатып алу бойынша ашық конкурстың құжаттары мен материалдарының сақталуын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бірінші бөлігінің 20) тармақша мынадай редакцияда жазылсын:</w:t>
      </w:r>
    </w:p>
    <w:bookmarkEnd w:id="8"/>
    <w:bookmarkStart w:name="z16" w:id="9"/>
    <w:p>
      <w:pPr>
        <w:spacing w:after="0"/>
        <w:ind w:left="0"/>
        <w:jc w:val="both"/>
      </w:pPr>
      <w:r>
        <w:rPr>
          <w:rFonts w:ascii="Times New Roman"/>
          <w:b w:val="false"/>
          <w:i w:val="false"/>
          <w:color w:val="000000"/>
          <w:sz w:val="28"/>
        </w:rPr>
        <w:t>
      "20) жұмыстарды орындау шартын орындау кезінде (әлеуетті жеткізушінің мердігерлік шартты орындау үшін қажетті тауарларды, жұмыстар мен көрсетілетін қызметтерді сатып алған жағдайда) осы Қағидаларды сақтау туралы жер қойнауын пайдаланушының әлеуетті жеткізушіге (мердігеріге) қоятын міндетті талабы;";</w:t>
      </w:r>
    </w:p>
    <w:bookmarkEnd w:id="9"/>
    <w:bookmarkStart w:name="z17" w:id="10"/>
    <w:p>
      <w:pPr>
        <w:spacing w:after="0"/>
        <w:ind w:left="0"/>
        <w:jc w:val="both"/>
      </w:pPr>
      <w:r>
        <w:rPr>
          <w:rFonts w:ascii="Times New Roman"/>
          <w:b w:val="false"/>
          <w:i w:val="false"/>
          <w:color w:val="000000"/>
          <w:sz w:val="28"/>
        </w:rPr>
        <w:t>
      төртінші және бесінші бөліктері мынадай редакцияда жазылсын:</w:t>
      </w:r>
    </w:p>
    <w:bookmarkEnd w:id="10"/>
    <w:bookmarkStart w:name="z18" w:id="11"/>
    <w:p>
      <w:pPr>
        <w:spacing w:after="0"/>
        <w:ind w:left="0"/>
        <w:jc w:val="both"/>
      </w:pPr>
      <w:r>
        <w:rPr>
          <w:rFonts w:ascii="Times New Roman"/>
          <w:b w:val="false"/>
          <w:i w:val="false"/>
          <w:color w:val="000000"/>
          <w:sz w:val="28"/>
        </w:rPr>
        <w:t>
      "Жылдық көлемі құндық көріністе тиісті қаржы жылына белгіленген он төрт мың еселік айлық есептік көрсеткіштің мөлшерінен асып түсетін жұмыстарды және (немесе) көрсетілетін қызметтерді сатып алу кезінде, сондай-ақ осындай қызмет түрлерімен айналысуға лицензияның болуын талап ететін қауіпті, ерекше қауіпті жұмыс түрлерін сатып алу кезінде тапсырыс берушіге әлеуетті жеткізушіде сатып алынатын жұмыстар, көрсетілетін қызметтер нарығында және (немесе) белгілі бір салада жұмыс тәжірибесінің болуын көздейтін, жұмыстарды орындаған, қызметтерді көрсетіп жүрген ұйымдардың атынан кепілдеме хаттардың немесе оң пікірлердің сканерден өткізілген көшірмелерімен расталған, орындалған жұмыстарды, көрсетілген қызметтерді қабылдау-беруді растайтын тиісті актілердің сканерден өткізілген көшірмелерін қоса бере отырып, біліктілік талаптарын белгілеуге жол беріледі. Бұл ретте жұмыстарды орындау, қызметтерді көрсету саласында 5 (бес) жылдан асатын жұмыс тәжірибесінің болуы туралы талап белгілеуге жол берілмейді.</w:t>
      </w:r>
    </w:p>
    <w:bookmarkEnd w:id="11"/>
    <w:bookmarkStart w:name="z19" w:id="12"/>
    <w:p>
      <w:pPr>
        <w:spacing w:after="0"/>
        <w:ind w:left="0"/>
        <w:jc w:val="both"/>
      </w:pPr>
      <w:r>
        <w:rPr>
          <w:rFonts w:ascii="Times New Roman"/>
          <w:b w:val="false"/>
          <w:i w:val="false"/>
          <w:color w:val="000000"/>
          <w:sz w:val="28"/>
        </w:rPr>
        <w:t>
      Жұмыс тәжірибесін растайтын құжаттар жұмыс тәжірибесінің әрбір жылы үшін ұсынылады.</w:t>
      </w:r>
    </w:p>
    <w:bookmarkEnd w:id="12"/>
    <w:bookmarkStart w:name="z20" w:id="13"/>
    <w:p>
      <w:pPr>
        <w:spacing w:after="0"/>
        <w:ind w:left="0"/>
        <w:jc w:val="both"/>
      </w:pPr>
      <w:r>
        <w:rPr>
          <w:rFonts w:ascii="Times New Roman"/>
          <w:b w:val="false"/>
          <w:i w:val="false"/>
          <w:color w:val="000000"/>
          <w:sz w:val="28"/>
        </w:rPr>
        <w:t>
      Он төрт мың еселік айлық есептік көрсеткіштің мөлшерінен асып түсетін шарт сомасына құжаттар жұмыс тәжірибесінің жылына ұсынылуға рұқсат етіледі.</w:t>
      </w:r>
    </w:p>
    <w:bookmarkEnd w:id="13"/>
    <w:bookmarkStart w:name="z21" w:id="14"/>
    <w:p>
      <w:pPr>
        <w:spacing w:after="0"/>
        <w:ind w:left="0"/>
        <w:jc w:val="both"/>
      </w:pPr>
      <w:r>
        <w:rPr>
          <w:rFonts w:ascii="Times New Roman"/>
          <w:b w:val="false"/>
          <w:i w:val="false"/>
          <w:color w:val="000000"/>
          <w:sz w:val="28"/>
        </w:rPr>
        <w:t>
      Тапсырыс берушіге конкурстық құжаттамада тауарлардың өндірушісі берген әлеуетті жеткізушінің конкурстық құжаттамада белгіленген көлемде және сапада тауарды жеткізу туралы ашық конкурс шарттарын орындау мүмкіндігі бар екенін растайтын хатты ұсыну туралы талапты белгілеуге жол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"26. Конкурстық құжаттамада жер қойнауын пайдалану жөніндегі операцияларды жүргізу кезінде тапсырыс берушіде бар жабдықты жете жинақтау, жаңғырту, жөндеу және жете жарақтандыру үшін ТЖҚ сатып алуды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ТЖҚ-ның жеке әлеуетті жеткізушіге және (немесе) сатып алынатын тауар өндірушісіне тиесілілігін айқындайтын өзге де сипаттамаларға сілтемелердің мазмұнын көрсетуге жол берілмейді.";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"29. Әлеуетті жеткізушінің конкурстық құжаттаманың ережелерін түсіндіру туралы сұрау салумен тапсырыс берушіге жүгінуге оны тізілімде орналастыру арқылы жол беріледі, бірақ ол конкурстық өтінімдерді берудің соңғы мерзімі өткенге дейінгі бес жұмыс күнінен кешіктірілмеуі тиіс. Тапсырыс беруші сұрау салу тіркелген күннен бастап үш жұмыс күні ішінде оған жауап береді және сұрау салудың кімнен түскенін көрсетпестен, түсіндіруді тізілімде орналастырады.";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"38. Ашық конкурсқа қатысуға ниет білдірген әлеуетті жеткізуші тапсырыс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мерзімде және нысан бойынша тізілімде электрондық цифрлық қолтаңба қойылған ашық конкурс тәсілімен ТЖҚ-ны сатып алуға қатысуға конкурстық өтінімді (бұдан әрі - Конкурстық өтінім) ұсынады. Конкурстық өтінім және конкурстық өтінімге құжаттама тізілімде мемлекеттік және орыс тілдерінде орналастырылады.</w:t>
      </w:r>
    </w:p>
    <w:bookmarkEnd w:id="17"/>
    <w:bookmarkStart w:name="z28" w:id="18"/>
    <w:p>
      <w:pPr>
        <w:spacing w:after="0"/>
        <w:ind w:left="0"/>
        <w:jc w:val="both"/>
      </w:pPr>
      <w:r>
        <w:rPr>
          <w:rFonts w:ascii="Times New Roman"/>
          <w:b w:val="false"/>
          <w:i w:val="false"/>
          <w:color w:val="000000"/>
          <w:sz w:val="28"/>
        </w:rPr>
        <w:t>
      Құжаттар конкурстық құжаттама тілінен басқа тілде ұсынылған жағдайларда, әлеуетті жеткізуші конкурстық өтінімге осындай құжаттардың нотариус куәландырған мемлекеттік және (немесе) орыс тілдеріндегі аудармасының сканерден өткізілген көшірмесін қоса береді.</w:t>
      </w:r>
    </w:p>
    <w:bookmarkEnd w:id="18"/>
    <w:bookmarkStart w:name="z29" w:id="19"/>
    <w:p>
      <w:pPr>
        <w:spacing w:after="0"/>
        <w:ind w:left="0"/>
        <w:jc w:val="both"/>
      </w:pPr>
      <w:r>
        <w:rPr>
          <w:rFonts w:ascii="Times New Roman"/>
          <w:b w:val="false"/>
          <w:i w:val="false"/>
          <w:color w:val="000000"/>
          <w:sz w:val="28"/>
        </w:rPr>
        <w:t>
      Әлеуетті жеткізушіге конкурстық өтінімді не конкурстық өтінімнің құрамдас бөлігі болып табылатын құжаттарды және (немесе) материалдарды конкурстық өтінімдер қабылданғанға дейін және (немесе) конкурстық құжаттамада көрсетілген ұсынудың соңғы мерзімі өткеннен кейін ұсынуға жол берілмейді.</w:t>
      </w:r>
    </w:p>
    <w:bookmarkEnd w:id="19"/>
    <w:bookmarkStart w:name="z30" w:id="20"/>
    <w:p>
      <w:pPr>
        <w:spacing w:after="0"/>
        <w:ind w:left="0"/>
        <w:jc w:val="both"/>
      </w:pPr>
      <w:r>
        <w:rPr>
          <w:rFonts w:ascii="Times New Roman"/>
          <w:b w:val="false"/>
          <w:i w:val="false"/>
          <w:color w:val="000000"/>
          <w:sz w:val="28"/>
        </w:rPr>
        <w:t>
      Конкурстық баға ұсыныстарын ұсыну рәсімі басталғанға дейін сатып алынатын ТЖҚ бағасы мен тарифтері туралы ақпаратты қамтитын мәліметтерді тапсырыс берушінің талап етуіне, сондай-ақ әлеуетті жеткізушінің конкурстық өтінімде көрсетуіне жол берілмейді.</w:t>
      </w:r>
    </w:p>
    <w:bookmarkEnd w:id="20"/>
    <w:bookmarkStart w:name="z31" w:id="21"/>
    <w:p>
      <w:pPr>
        <w:spacing w:after="0"/>
        <w:ind w:left="0"/>
        <w:jc w:val="both"/>
      </w:pPr>
      <w:r>
        <w:rPr>
          <w:rFonts w:ascii="Times New Roman"/>
          <w:b w:val="false"/>
          <w:i w:val="false"/>
          <w:color w:val="000000"/>
          <w:sz w:val="28"/>
        </w:rPr>
        <w:t>
      Конкурстық өтінімге қоса берілетін құжаттардың сканерден өткізілген көшірмелерімен бірге әлеуетті жеткізушінің конкурстық өтініміне әлеуетті жеткізушінің электрондық цифрлық қолтаңбасы қойылады және тізілімде орналастырылады.</w:t>
      </w:r>
    </w:p>
    <w:bookmarkEnd w:id="21"/>
    <w:bookmarkStart w:name="z32" w:id="22"/>
    <w:p>
      <w:pPr>
        <w:spacing w:after="0"/>
        <w:ind w:left="0"/>
        <w:jc w:val="both"/>
      </w:pPr>
      <w:r>
        <w:rPr>
          <w:rFonts w:ascii="Times New Roman"/>
          <w:b w:val="false"/>
          <w:i w:val="false"/>
          <w:color w:val="000000"/>
          <w:sz w:val="28"/>
        </w:rPr>
        <w:t>
      Құжаттардың сканерден өткізілген көшірмелері құжаттамалардың түпнұсқаларымен түрлі-түсті форматта ұсынылады.</w:t>
      </w:r>
    </w:p>
    <w:bookmarkEnd w:id="22"/>
    <w:bookmarkStart w:name="z33" w:id="23"/>
    <w:p>
      <w:pPr>
        <w:spacing w:after="0"/>
        <w:ind w:left="0"/>
        <w:jc w:val="both"/>
      </w:pPr>
      <w:r>
        <w:rPr>
          <w:rFonts w:ascii="Times New Roman"/>
          <w:b w:val="false"/>
          <w:i w:val="false"/>
          <w:color w:val="000000"/>
          <w:sz w:val="28"/>
        </w:rPr>
        <w:t>
      Құжаттардың сканерден өткізілген көшірмелері әлеуетті жеткізушіде құжаттамалардың түпнұсқаларының қағаз нұсқасы болған жағдайда ұсынылады.</w:t>
      </w:r>
    </w:p>
    <w:bookmarkEnd w:id="23"/>
    <w:bookmarkStart w:name="z34" w:id="24"/>
    <w:p>
      <w:pPr>
        <w:spacing w:after="0"/>
        <w:ind w:left="0"/>
        <w:jc w:val="both"/>
      </w:pPr>
      <w:r>
        <w:rPr>
          <w:rFonts w:ascii="Times New Roman"/>
          <w:b w:val="false"/>
          <w:i w:val="false"/>
          <w:color w:val="000000"/>
          <w:sz w:val="28"/>
        </w:rPr>
        <w:t>
      Мемлекеттік ақпараттық жүйенің құралдары арқылы алынған электрондық құжаттың қағаз көшірмесінен сканерленіп алынған құжаттарды ұсынуды қоспағанда немесе әріптік, цифрлық және өзге де нышандармен сәйкестендіруге келмейтін ақпаратты қамтитын құжаттарды ұсынуды қоспағанда, көшірмеден және (немесе) телнұсқадан сканерленіп алынған құжатты әлеуетті жеткізуші ұсынбаған болып есептелінеді және конкурстық құжаттаманың талаптарына сәйкес келмейтін ретінде басталуы тиіс.</w:t>
      </w:r>
    </w:p>
    <w:bookmarkEnd w:id="24"/>
    <w:bookmarkStart w:name="z35" w:id="25"/>
    <w:p>
      <w:pPr>
        <w:spacing w:after="0"/>
        <w:ind w:left="0"/>
        <w:jc w:val="both"/>
      </w:pPr>
      <w:r>
        <w:rPr>
          <w:rFonts w:ascii="Times New Roman"/>
          <w:b w:val="false"/>
          <w:i w:val="false"/>
          <w:color w:val="000000"/>
          <w:sz w:val="28"/>
        </w:rPr>
        <w:t>
      Техникалық ерекшелікте және осы Қағидалардың 40-тармағында көзделмеген қосымша құжаттарды әлеуетті жеткізушінің Қағидалардың 4-тармағын және аталған тармағын бұза отырып ұсынуы, конкурстық өтінімге бас тартуға негіз бола алмайды.";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"40. Әлеуетті жеткізушінің конкурстық өтінімінде мыналар:</w:t>
      </w:r>
    </w:p>
    <w:bookmarkEnd w:id="26"/>
    <w:bookmarkStart w:name="z38" w:id="27"/>
    <w:p>
      <w:pPr>
        <w:spacing w:after="0"/>
        <w:ind w:left="0"/>
        <w:jc w:val="both"/>
      </w:pPr>
      <w:r>
        <w:rPr>
          <w:rFonts w:ascii="Times New Roman"/>
          <w:b w:val="false"/>
          <w:i w:val="false"/>
          <w:color w:val="000000"/>
          <w:sz w:val="28"/>
        </w:rPr>
        <w:t>
      1) әлеуетті жеткізушінің бірінші басшысы немесе өзге уәкілетті адамы қол қойған және әлеуетті жеткізушінің қолымен және мөрімен (болған кезде) бектілген оның қолданылу мерзімі көрсетілген ашық конкурсқа қатысуға арналған өтінімнің сканерден өткізілген көшірмесі;</w:t>
      </w:r>
    </w:p>
    <w:bookmarkEnd w:id="27"/>
    <w:bookmarkStart w:name="z39" w:id="28"/>
    <w:p>
      <w:pPr>
        <w:spacing w:after="0"/>
        <w:ind w:left="0"/>
        <w:jc w:val="both"/>
      </w:pPr>
      <w:r>
        <w:rPr>
          <w:rFonts w:ascii="Times New Roman"/>
          <w:b w:val="false"/>
          <w:i w:val="false"/>
          <w:color w:val="000000"/>
          <w:sz w:val="28"/>
        </w:rPr>
        <w:t>
      2) құрылтай құжаттардың (заңды тұлғалар үшін) және жеке басын куәландыру құжаттардың (жеке тұлғалар үшін) сканерден өткізілген көшірмелері қамтылады.</w:t>
      </w:r>
    </w:p>
    <w:bookmarkEnd w:id="28"/>
    <w:bookmarkStart w:name="z40" w:id="29"/>
    <w:p>
      <w:pPr>
        <w:spacing w:after="0"/>
        <w:ind w:left="0"/>
        <w:jc w:val="both"/>
      </w:pPr>
      <w:r>
        <w:rPr>
          <w:rFonts w:ascii="Times New Roman"/>
          <w:b w:val="false"/>
          <w:i w:val="false"/>
          <w:color w:val="000000"/>
          <w:sz w:val="28"/>
        </w:rPr>
        <w:t>
      Жеке адам жеке сәйкестендіру нөмірін (бұдан әрі – ЖСН) көрсете отырып, жеке басын куәландыратын құжаттың сканерден өткізілген көшірмесін және (немесе) жеке немесе бизнес-сәйкестендіру нөмірін көрсете отырып, (егер әлеуетті жеткізуші дара кәсіпкерлік субъектісі болып табылған жағдайда) дара кәсіпкерлік субъектісі ретінде тіркелгені туралы құжаттың сканерден өткізілген көшірмесін ұсынады. Қазақстан Республикасының бейрезиденті жеке басты куәландыратын құжаттың сканерден өткізілген көшірмесін ұсынады.</w:t>
      </w:r>
    </w:p>
    <w:bookmarkEnd w:id="29"/>
    <w:bookmarkStart w:name="z41" w:id="30"/>
    <w:p>
      <w:pPr>
        <w:spacing w:after="0"/>
        <w:ind w:left="0"/>
        <w:jc w:val="both"/>
      </w:pPr>
      <w:r>
        <w:rPr>
          <w:rFonts w:ascii="Times New Roman"/>
          <w:b w:val="false"/>
          <w:i w:val="false"/>
          <w:color w:val="000000"/>
          <w:sz w:val="28"/>
        </w:rPr>
        <w:t>
      Заңды тұлға мынадай құжаттарды ұсынады:</w:t>
      </w:r>
    </w:p>
    <w:bookmarkEnd w:id="30"/>
    <w:bookmarkStart w:name="z42" w:id="31"/>
    <w:p>
      <w:pPr>
        <w:spacing w:after="0"/>
        <w:ind w:left="0"/>
        <w:jc w:val="both"/>
      </w:pPr>
      <w:r>
        <w:rPr>
          <w:rFonts w:ascii="Times New Roman"/>
          <w:b w:val="false"/>
          <w:i w:val="false"/>
          <w:color w:val="000000"/>
          <w:sz w:val="28"/>
        </w:rPr>
        <w:t>
      жарғының сканерден өткізілген көшірмесі немесе мемлекеттік тіркеу туралы өтініштің сканерден өткізілген көшірмені;</w:t>
      </w:r>
    </w:p>
    <w:bookmarkEnd w:id="31"/>
    <w:bookmarkStart w:name="z43" w:id="32"/>
    <w:p>
      <w:pPr>
        <w:spacing w:after="0"/>
        <w:ind w:left="0"/>
        <w:jc w:val="both"/>
      </w:pPr>
      <w:r>
        <w:rPr>
          <w:rFonts w:ascii="Times New Roman"/>
          <w:b w:val="false"/>
          <w:i w:val="false"/>
          <w:color w:val="000000"/>
          <w:sz w:val="28"/>
        </w:rPr>
        <w:t>
      бизнес-сәйкестендіру нөмірін (бұдан әрі – БСН) көрсете отырып, заңды тұлғаны мемлекеттік тіркеу (қайта тіркеу) туралы куәліктің немесе анықтаманың сканерден өткізілген көшірмені;</w:t>
      </w:r>
    </w:p>
    <w:bookmarkEnd w:id="32"/>
    <w:bookmarkStart w:name="z44" w:id="33"/>
    <w:p>
      <w:pPr>
        <w:spacing w:after="0"/>
        <w:ind w:left="0"/>
        <w:jc w:val="both"/>
      </w:pPr>
      <w:r>
        <w:rPr>
          <w:rFonts w:ascii="Times New Roman"/>
          <w:b w:val="false"/>
          <w:i w:val="false"/>
          <w:color w:val="000000"/>
          <w:sz w:val="28"/>
        </w:rPr>
        <w:t>
      жарғыда құрылтайшылар немесе құрылтайшылардың құрамы туралы мәліметтер қамтылмаған жағдайда құрылтайшы немесе құрылтайшылардың құрамы туралы мәліметтерді қамтитын құрылтай құжаттарынан алынған үзіндінің сканерден өткізілген көшірмесі;</w:t>
      </w:r>
    </w:p>
    <w:bookmarkEnd w:id="33"/>
    <w:bookmarkStart w:name="z45" w:id="34"/>
    <w:p>
      <w:pPr>
        <w:spacing w:after="0"/>
        <w:ind w:left="0"/>
        <w:jc w:val="both"/>
      </w:pPr>
      <w:r>
        <w:rPr>
          <w:rFonts w:ascii="Times New Roman"/>
          <w:b w:val="false"/>
          <w:i w:val="false"/>
          <w:color w:val="000000"/>
          <w:sz w:val="28"/>
        </w:rPr>
        <w:t>
      конкурстық өтінімдерді ашу күнінің алдында бір айдан бұрын емес берілген акцияларды ұстаушылар тізілімінен алынған үзіндінің сканерден өткізілген көшірмесі (акционерлік қоғамдар үшін);</w:t>
      </w:r>
    </w:p>
    <w:bookmarkEnd w:id="34"/>
    <w:bookmarkStart w:name="z46" w:id="35"/>
    <w:p>
      <w:pPr>
        <w:spacing w:after="0"/>
        <w:ind w:left="0"/>
        <w:jc w:val="both"/>
      </w:pPr>
      <w:r>
        <w:rPr>
          <w:rFonts w:ascii="Times New Roman"/>
          <w:b w:val="false"/>
          <w:i w:val="false"/>
          <w:color w:val="000000"/>
          <w:sz w:val="28"/>
        </w:rPr>
        <w:t>
      егер осындай талаптар конкурстық құжаттамада көзделген болса жарғы құрылтайшылар немесе құрылтайшылар құрамы туралы мәліметттерді не жеке тұлғалар туралы мәліметтерді ашуға дейін әлеуетті жеткізушінің жарғылық капиталында қатысушы акционерлер туралы, әлеуетті жеткізушінің құрылтайшыларына қатысушылар және басқа адамдар туралы мәліметтерді;</w:t>
      </w:r>
    </w:p>
    <w:bookmarkEnd w:id="35"/>
    <w:bookmarkStart w:name="z47" w:id="36"/>
    <w:p>
      <w:pPr>
        <w:spacing w:after="0"/>
        <w:ind w:left="0"/>
        <w:jc w:val="both"/>
      </w:pPr>
      <w:r>
        <w:rPr>
          <w:rFonts w:ascii="Times New Roman"/>
          <w:b w:val="false"/>
          <w:i w:val="false"/>
          <w:color w:val="000000"/>
          <w:sz w:val="28"/>
        </w:rPr>
        <w:t>
      3) құжаттардың (лицензия, патент, куәлік) сканерден өткізілген көшірмелері және (немесе) сатып алынатын тауарларды өндіруге, қайта өңдеуге, жеткізуге және өткізуге, жұмыстарды орындауға және қызметтер көрсетуге арналған әлеуетті жеткізушінің құқығын растайтын құжаттардың көшірмелері немесе әлеуетті жеткізушінің сатып алынатын тауарларды өндіруге, қайта өңдеуге, жеткізуге жұмыстарды орындауға және қызметтер көрсетуге құқығын растайтын құжаттардың болу қажеттілігінің жоқтығы туралы хаттың сканерден өткізілген көшірмесі;</w:t>
      </w:r>
    </w:p>
    <w:bookmarkEnd w:id="36"/>
    <w:bookmarkStart w:name="z48" w:id="37"/>
    <w:p>
      <w:pPr>
        <w:spacing w:after="0"/>
        <w:ind w:left="0"/>
        <w:jc w:val="both"/>
      </w:pPr>
      <w:r>
        <w:rPr>
          <w:rFonts w:ascii="Times New Roman"/>
          <w:b w:val="false"/>
          <w:i w:val="false"/>
          <w:color w:val="000000"/>
          <w:sz w:val="28"/>
        </w:rPr>
        <w:t>
      4) егер ТЖҚ сатып алу нысанасы стандарттың немесе міндетті түрде сертификаттауға жататын болса, адамдардың өмірі, денсаулығы, азаматтардың мүлкі және қоршаған ортаның қауіпсіздігін қамтамасыз ететін өзге нормативтік құжаттың талаптарына сәйкес келуі сертификаттардың немесе сертификаттардың берілуі туралы кепілдеме хаттың сканерден өткізілген көшірмесі;</w:t>
      </w:r>
    </w:p>
    <w:bookmarkEnd w:id="37"/>
    <w:bookmarkStart w:name="z49" w:id="38"/>
    <w:p>
      <w:pPr>
        <w:spacing w:after="0"/>
        <w:ind w:left="0"/>
        <w:jc w:val="both"/>
      </w:pPr>
      <w:r>
        <w:rPr>
          <w:rFonts w:ascii="Times New Roman"/>
          <w:b w:val="false"/>
          <w:i w:val="false"/>
          <w:color w:val="000000"/>
          <w:sz w:val="28"/>
        </w:rPr>
        <w:t>
      5) төлем қабілеттілігін растайтын мынадай құжаттар:</w:t>
      </w:r>
    </w:p>
    <w:bookmarkEnd w:id="38"/>
    <w:bookmarkStart w:name="z50" w:id="39"/>
    <w:p>
      <w:pPr>
        <w:spacing w:after="0"/>
        <w:ind w:left="0"/>
        <w:jc w:val="both"/>
      </w:pPr>
      <w:r>
        <w:rPr>
          <w:rFonts w:ascii="Times New Roman"/>
          <w:b w:val="false"/>
          <w:i w:val="false"/>
          <w:color w:val="000000"/>
          <w:sz w:val="28"/>
        </w:rPr>
        <w:t>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қаулысына (Қазақстан Республикасы Әділет министрлігінде 2011 жылы 28 ақпанда № 6793 тіркелді) сәйкес банктің немесе банк филиалының алдындағы әлеуетті жеткізушінің міндеттемелерінің барлық түрлері бойынша анықтама берілген күннің алдындағы үш айдан астам созылған мерзімі өткен берешектің жоқтығы туралы әлеуетті жеткізушіге қызмет көрсететін банктің немесе банк филиалының қолы және мөрі (болған кезде) қойылған анықтаманың сканерден өткізілген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ашылатын күннің алдындағы бір айдан кейін берілуге тиіс. Анықтамаға қол қойған лауазымды адамның өкілеттігін растайтын құжаттың болмауы, мұндай әлеуетті жеткізушінің біліктілік талаптарына сәйкес келмейтін ретінде танылуы үшін негіздеме болып табылмайды;</w:t>
      </w:r>
    </w:p>
    <w:bookmarkEnd w:id="39"/>
    <w:bookmarkStart w:name="z51" w:id="40"/>
    <w:p>
      <w:pPr>
        <w:spacing w:after="0"/>
        <w:ind w:left="0"/>
        <w:jc w:val="both"/>
      </w:pPr>
      <w:r>
        <w:rPr>
          <w:rFonts w:ascii="Times New Roman"/>
          <w:b w:val="false"/>
          <w:i w:val="false"/>
          <w:color w:val="000000"/>
          <w:sz w:val="28"/>
        </w:rPr>
        <w:t>
      үш айдан астам уақыттағы салықтық берешегінің және міндетті зейнетақы жарналары және әлеуметтік аударымдар бойынша берешегінің (Қазақстан Республикасының салық және бюджетке төленетін басқа да міндетті төлемдер туралы заңнамасына сәйкес төлеу мерзімі кейінге қалдырылған жағдайларды қоспағанда) жоқтығы туралы не конкурстық өтінімдерді ашу күнінің алдындағы бір айдан кейін берілген бір теңгеден кем салық берешегінің және міндетті зейнетақы жарналары мен әлеуметтік аударымдар бойынша берешегінің болуы туралы тиісті салық органы анықтамасының сканерден өткізілген көшірмесі;</w:t>
      </w:r>
    </w:p>
    <w:bookmarkEnd w:id="40"/>
    <w:bookmarkStart w:name="z52" w:id="41"/>
    <w:p>
      <w:pPr>
        <w:spacing w:after="0"/>
        <w:ind w:left="0"/>
        <w:jc w:val="both"/>
      </w:pPr>
      <w:r>
        <w:rPr>
          <w:rFonts w:ascii="Times New Roman"/>
          <w:b w:val="false"/>
          <w:i w:val="false"/>
          <w:color w:val="000000"/>
          <w:sz w:val="28"/>
        </w:rPr>
        <w:t>
      ҚҚС бойынша төлеушіні есепке қою туралы құжаттың сканерден өткізілген көшірмесі (егер әлеуетті жеткізуші ҚҚС төлеушісі болып табылса) немесе конкурстық өтінімді ұсыну күніне әлеуетті жеткізуші ҚҚС төлеушісі болмағанын растайтын кепіл хаттың сканерден өткізілген көшірмесі;</w:t>
      </w:r>
    </w:p>
    <w:bookmarkEnd w:id="41"/>
    <w:bookmarkStart w:name="z53" w:id="42"/>
    <w:p>
      <w:pPr>
        <w:spacing w:after="0"/>
        <w:ind w:left="0"/>
        <w:jc w:val="both"/>
      </w:pPr>
      <w:r>
        <w:rPr>
          <w:rFonts w:ascii="Times New Roman"/>
          <w:b w:val="false"/>
          <w:i w:val="false"/>
          <w:color w:val="000000"/>
          <w:sz w:val="28"/>
        </w:rPr>
        <w:t>
      6) ТЖҚ-ның функционалдық, техникалық, сапалық, пайдалану және өзге де сипаттамалары қамтылған техникалық ерекшелік, сондай-ақ ТЖҚ-ның осы талаптарға сәйкестігін растайтын құжаттардың тізбесі (конкурстық құжаттамада тиісті талап болған жағдайда).</w:t>
      </w:r>
    </w:p>
    <w:bookmarkEnd w:id="42"/>
    <w:bookmarkStart w:name="z54" w:id="43"/>
    <w:p>
      <w:pPr>
        <w:spacing w:after="0"/>
        <w:ind w:left="0"/>
        <w:jc w:val="both"/>
      </w:pPr>
      <w:r>
        <w:rPr>
          <w:rFonts w:ascii="Times New Roman"/>
          <w:b w:val="false"/>
          <w:i w:val="false"/>
          <w:color w:val="000000"/>
          <w:sz w:val="28"/>
        </w:rPr>
        <w:t>
      Тауарды сатып алған жағдайда, техникалық ерекшелікте тауардың шығарылған елі, өндіруші зауыт, модельдің атауы және техникалық сипаттамалары көрсетіледі.</w:t>
      </w:r>
    </w:p>
    <w:bookmarkEnd w:id="43"/>
    <w:bookmarkStart w:name="z55" w:id="44"/>
    <w:p>
      <w:pPr>
        <w:spacing w:after="0"/>
        <w:ind w:left="0"/>
        <w:jc w:val="both"/>
      </w:pPr>
      <w:r>
        <w:rPr>
          <w:rFonts w:ascii="Times New Roman"/>
          <w:b w:val="false"/>
          <w:i w:val="false"/>
          <w:color w:val="000000"/>
          <w:sz w:val="28"/>
        </w:rPr>
        <w:t>
      Егер әлеуетті жеткізуші әртүрлі өндірушілер өндірген тауарды жеткізуге ұсынған жағдайда, техникалық ерекшелікте жеткізуге ұсынылып отырған тауардың шығарылған елі, өндіруші зауыт, модельдің атауы және техникалық сипаттамалары туралы ақпарат әрбір тауар бойынша бөлек көрсетіледі.</w:t>
      </w:r>
    </w:p>
    <w:bookmarkEnd w:id="44"/>
    <w:bookmarkStart w:name="z56" w:id="45"/>
    <w:p>
      <w:pPr>
        <w:spacing w:after="0"/>
        <w:ind w:left="0"/>
        <w:jc w:val="both"/>
      </w:pPr>
      <w:r>
        <w:rPr>
          <w:rFonts w:ascii="Times New Roman"/>
          <w:b w:val="false"/>
          <w:i w:val="false"/>
          <w:color w:val="000000"/>
          <w:sz w:val="28"/>
        </w:rPr>
        <w:t>
      Әлеуетті жеткізуші сондай-ақ жеткізілетін тауардың өзге де сипаттамаларын көрсетуге құқылы;</w:t>
      </w:r>
    </w:p>
    <w:bookmarkEnd w:id="45"/>
    <w:bookmarkStart w:name="z57" w:id="46"/>
    <w:p>
      <w:pPr>
        <w:spacing w:after="0"/>
        <w:ind w:left="0"/>
        <w:jc w:val="both"/>
      </w:pPr>
      <w:r>
        <w:rPr>
          <w:rFonts w:ascii="Times New Roman"/>
          <w:b w:val="false"/>
          <w:i w:val="false"/>
          <w:color w:val="000000"/>
          <w:sz w:val="28"/>
        </w:rPr>
        <w:t>
      7) ұсынылатын пайыздарда көрсетілген (0-ден 100-ге дейін) жұмыстардағы (көрсетілген қызметтердегі);</w:t>
      </w:r>
    </w:p>
    <w:bookmarkEnd w:id="46"/>
    <w:bookmarkStart w:name="z58" w:id="47"/>
    <w:p>
      <w:pPr>
        <w:spacing w:after="0"/>
        <w:ind w:left="0"/>
        <w:jc w:val="both"/>
      </w:pPr>
      <w:r>
        <w:rPr>
          <w:rFonts w:ascii="Times New Roman"/>
          <w:b w:val="false"/>
          <w:i w:val="false"/>
          <w:color w:val="000000"/>
          <w:sz w:val="28"/>
        </w:rPr>
        <w:t>
      2015 жылғы 1 қаңтарға дейін жасалған жер қойнауын пайдалануға арналған келісімшарт шеңберінде сатып алуды жүзеге асыру кезінде (келісімшарттың қолдану мерзімі аяқталғанға дейін немесе 2021 жылғы 1 қаңтарға дейін, оқиғаның қайсысы бұрын басталатынына қарай) пайыздарда көрсетілген (0-ден 100-ге дейін) тауарлардағы жергілікті қамту бойынша міндеттемелер;</w:t>
      </w:r>
    </w:p>
    <w:bookmarkEnd w:id="47"/>
    <w:bookmarkStart w:name="z59" w:id="48"/>
    <w:p>
      <w:pPr>
        <w:spacing w:after="0"/>
        <w:ind w:left="0"/>
        <w:jc w:val="both"/>
      </w:pPr>
      <w:r>
        <w:rPr>
          <w:rFonts w:ascii="Times New Roman"/>
          <w:b w:val="false"/>
          <w:i w:val="false"/>
          <w:color w:val="000000"/>
          <w:sz w:val="28"/>
        </w:rPr>
        <w:t>
      8) жер қойнауын пайдалану жөніндегі операцияларды жүргізуге байланысты жұмыстардың жекелеген түрлерін орындауға арналған шартты орындау кезінде мердігердің осы Қағидаларды сақтау туралы міндеттемесі (мердігерлік жұмыстарды сатып алған жағдайда);</w:t>
      </w:r>
    </w:p>
    <w:bookmarkEnd w:id="48"/>
    <w:bookmarkStart w:name="z60" w:id="49"/>
    <w:p>
      <w:pPr>
        <w:spacing w:after="0"/>
        <w:ind w:left="0"/>
        <w:jc w:val="both"/>
      </w:pPr>
      <w:r>
        <w:rPr>
          <w:rFonts w:ascii="Times New Roman"/>
          <w:b w:val="false"/>
          <w:i w:val="false"/>
          <w:color w:val="000000"/>
          <w:sz w:val="28"/>
        </w:rPr>
        <w:t>
      9) әлеуетті жеткізуші мердігерлерінің осы Қағидалардың 8-тармағында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кепілхатының сканерден өткізілген көшірмесі (мердігерлік жұмыстарды сатып алған жағдайда);</w:t>
      </w:r>
    </w:p>
    <w:bookmarkEnd w:id="49"/>
    <w:bookmarkStart w:name="z61" w:id="50"/>
    <w:p>
      <w:pPr>
        <w:spacing w:after="0"/>
        <w:ind w:left="0"/>
        <w:jc w:val="both"/>
      </w:pPr>
      <w:r>
        <w:rPr>
          <w:rFonts w:ascii="Times New Roman"/>
          <w:b w:val="false"/>
          <w:i w:val="false"/>
          <w:color w:val="000000"/>
          <w:sz w:val="28"/>
        </w:rPr>
        <w:t>
      10) әлеуетті жеткізушінің осы Қағидалардың 8-тармағының 3) тармақшасында көрсетілген өткізілетін ашық конкурсқа қатысуға тыйым салатын негіздемелердің жоқтығы туралы кепіл хаттар;</w:t>
      </w:r>
    </w:p>
    <w:bookmarkEnd w:id="50"/>
    <w:bookmarkStart w:name="z62" w:id="51"/>
    <w:p>
      <w:pPr>
        <w:spacing w:after="0"/>
        <w:ind w:left="0"/>
        <w:jc w:val="both"/>
      </w:pPr>
      <w:r>
        <w:rPr>
          <w:rFonts w:ascii="Times New Roman"/>
          <w:b w:val="false"/>
          <w:i w:val="false"/>
          <w:color w:val="000000"/>
          <w:sz w:val="28"/>
        </w:rPr>
        <w:t>
      11) әлеуетті жеткізушіде Қазақстан Республикасының қолданыстағы заңнамасына сәйкес аккредиттелген ұйым сертификаттаған мемлекеттік стандарттардың талаптарына сәйкес сапа менеджменті жүйесінің (сертификатталған жүйелердің) болуын растайтын құжаттардың сканерден өткізілген көшірмелері (конкурстық құжаттамада тиісті талап болған жағдайда);</w:t>
      </w:r>
    </w:p>
    <w:bookmarkEnd w:id="51"/>
    <w:bookmarkStart w:name="z63" w:id="52"/>
    <w:p>
      <w:pPr>
        <w:spacing w:after="0"/>
        <w:ind w:left="0"/>
        <w:jc w:val="both"/>
      </w:pPr>
      <w:r>
        <w:rPr>
          <w:rFonts w:ascii="Times New Roman"/>
          <w:b w:val="false"/>
          <w:i w:val="false"/>
          <w:color w:val="000000"/>
          <w:sz w:val="28"/>
        </w:rPr>
        <w:t>
      12) әлеуетті жеткізушіде сатып алынатын жұмыстар, көрсетілетін қызметтер нарығында және (немесе) белгілі бір салада жұмыс тәжірибесінің болуын растайтын құжаттар: осындай қызмет түрлерімен айналысуға лицензиялардың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тиісті актілердің сканерден өткізілген көшірмелерін қоса бере отырып, әлеуетті жеткізуші тиісті қаржы жылына белгіленген он төрт мың еселік айлық есептік көрсеткіштің мөлшерінен кем емес шарт сомасына әлеуетті жеткізуші жұмыстар орындаған, қызметтер көрсеткен ұйымдардан ұсыныс хаттардың немесе оң пікірлердің сканерден өткізілген көшірмелері (конкурстық құжаттамадағы тиісті талап болған жағдайда);</w:t>
      </w:r>
    </w:p>
    <w:bookmarkEnd w:id="52"/>
    <w:bookmarkStart w:name="z64" w:id="53"/>
    <w:p>
      <w:pPr>
        <w:spacing w:after="0"/>
        <w:ind w:left="0"/>
        <w:jc w:val="both"/>
      </w:pPr>
      <w:r>
        <w:rPr>
          <w:rFonts w:ascii="Times New Roman"/>
          <w:b w:val="false"/>
          <w:i w:val="false"/>
          <w:color w:val="000000"/>
          <w:sz w:val="28"/>
        </w:rPr>
        <w:t>
      13) әлеуетті жеткізушінің шарт жобасының елеулі талаптарымен келіскендігін растайтын кепілхаты;</w:t>
      </w:r>
    </w:p>
    <w:bookmarkEnd w:id="53"/>
    <w:bookmarkStart w:name="z65" w:id="54"/>
    <w:p>
      <w:pPr>
        <w:spacing w:after="0"/>
        <w:ind w:left="0"/>
        <w:jc w:val="both"/>
      </w:pPr>
      <w:r>
        <w:rPr>
          <w:rFonts w:ascii="Times New Roman"/>
          <w:b w:val="false"/>
          <w:i w:val="false"/>
          <w:color w:val="000000"/>
          <w:sz w:val="28"/>
        </w:rPr>
        <w:t>
      14) сатып алынатын тауарларды өндіруші тапсырыс берушіге берген, әлеуетті жеткізушінің тауарларды конкурстық құжаттамада белгіленген көлемде және сапада (конкурстық құжаттамада тиісті талап болған кезде) жеткізу бойынша ашық конкурс талаптарын орындау мүмкіндігі бар екендігін растайтын хаттың сканерленген көшірмесі;</w:t>
      </w:r>
    </w:p>
    <w:bookmarkEnd w:id="54"/>
    <w:bookmarkStart w:name="z66" w:id="55"/>
    <w:p>
      <w:pPr>
        <w:spacing w:after="0"/>
        <w:ind w:left="0"/>
        <w:jc w:val="both"/>
      </w:pPr>
      <w:r>
        <w:rPr>
          <w:rFonts w:ascii="Times New Roman"/>
          <w:b w:val="false"/>
          <w:i w:val="false"/>
          <w:color w:val="000000"/>
          <w:sz w:val="28"/>
        </w:rPr>
        <w:t>
      15) конкурстық өтінімді қамтамасыз етуді енгізуді растайтын құжаттар (егер конкурстық құжаттамада конкурстық өтінімді қамтамасыз ету орындалуын қамтамасыз ету көзделсе).";</w:t>
      </w:r>
    </w:p>
    <w:bookmarkEnd w:id="55"/>
    <w:bookmarkStart w:name="z67" w:id="56"/>
    <w:p>
      <w:pPr>
        <w:spacing w:after="0"/>
        <w:ind w:left="0"/>
        <w:jc w:val="both"/>
      </w:pPr>
      <w:r>
        <w:rPr>
          <w:rFonts w:ascii="Times New Roman"/>
          <w:b w:val="false"/>
          <w:i w:val="false"/>
          <w:color w:val="000000"/>
          <w:sz w:val="28"/>
        </w:rPr>
        <w:t xml:space="preserve">
      42-тармақтың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6"/>
    <w:bookmarkStart w:name="z68" w:id="57"/>
    <w:p>
      <w:pPr>
        <w:spacing w:after="0"/>
        <w:ind w:left="0"/>
        <w:jc w:val="both"/>
      </w:pPr>
      <w:r>
        <w:rPr>
          <w:rFonts w:ascii="Times New Roman"/>
          <w:b w:val="false"/>
          <w:i w:val="false"/>
          <w:color w:val="000000"/>
          <w:sz w:val="28"/>
        </w:rPr>
        <w:t xml:space="preserve">
      "2) егер әлеуетті жеткізуші ашық конкурстың сатып алу нысанасы болып табылатын жұмыстар мен көрсетілетін қызметтердің қазақстандық өндірушісі болып табылған жағдайда, әлеуетті жеткізушінің бірінші басшысы немесе өзге уәкілетті адамы қол қойған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қызметкерлердің санын қамтитын және әлеуетті жеткізушінің мөрімен (болған кезде) бектілген сканерленген құжат көшірмесі.";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70" w:id="58"/>
    <w:p>
      <w:pPr>
        <w:spacing w:after="0"/>
        <w:ind w:left="0"/>
        <w:jc w:val="both"/>
      </w:pPr>
      <w:r>
        <w:rPr>
          <w:rFonts w:ascii="Times New Roman"/>
          <w:b w:val="false"/>
          <w:i w:val="false"/>
          <w:color w:val="000000"/>
          <w:sz w:val="28"/>
        </w:rPr>
        <w:t>
      "Әлеуетті жеткізуші ашық конкурс тәсілімен сатып алудың бірнеше лотына қатысқан жағдайда, осы Қағидалардың 40-тармағының 1), 3), 4), 6), 7), 9), 12), 13), 14), 15) тармақшаларында көзделген құжаттар ашық конкурс тәсілімен сатып алудың әрбір лоты үшін жеке ұсынылады.";</w:t>
      </w:r>
    </w:p>
    <w:bookmarkEnd w:id="58"/>
    <w:bookmarkStart w:name="z71" w:id="59"/>
    <w:p>
      <w:pPr>
        <w:spacing w:after="0"/>
        <w:ind w:left="0"/>
        <w:jc w:val="both"/>
      </w:pPr>
      <w:r>
        <w:rPr>
          <w:rFonts w:ascii="Times New Roman"/>
          <w:b w:val="false"/>
          <w:i w:val="false"/>
          <w:color w:val="000000"/>
          <w:sz w:val="28"/>
        </w:rPr>
        <w:t xml:space="preserve">
      56-тармақтың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9"/>
    <w:bookmarkStart w:name="z72" w:id="60"/>
    <w:p>
      <w:pPr>
        <w:spacing w:after="0"/>
        <w:ind w:left="0"/>
        <w:jc w:val="both"/>
      </w:pPr>
      <w:r>
        <w:rPr>
          <w:rFonts w:ascii="Times New Roman"/>
          <w:b w:val="false"/>
          <w:i w:val="false"/>
          <w:color w:val="000000"/>
          <w:sz w:val="28"/>
        </w:rPr>
        <w:t>
      "5) әлеуетті жеткізушінің конкурстық өтінімінің қолданылу мерзімі өткен, жағдайлар туындаған күннен бастап үш жұмыс күні ішінде қайтарады;";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мазмұндағы 6) тармақшамен толықтырылсын:</w:t>
      </w:r>
    </w:p>
    <w:bookmarkStart w:name="z74" w:id="61"/>
    <w:p>
      <w:pPr>
        <w:spacing w:after="0"/>
        <w:ind w:left="0"/>
        <w:jc w:val="both"/>
      </w:pPr>
      <w:r>
        <w:rPr>
          <w:rFonts w:ascii="Times New Roman"/>
          <w:b w:val="false"/>
          <w:i w:val="false"/>
          <w:color w:val="000000"/>
          <w:sz w:val="28"/>
        </w:rPr>
        <w:t>
      "6) Тапсырыс берушінің ашық конкурс тәсілімен сатып алулардың нысаны болып табылатын ТЖҚ-ді сатып алудан бас тартуына байланысты ТЖҚ бойынша жекелеген лоттарды алып тастау;";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76" w:id="62"/>
    <w:p>
      <w:pPr>
        <w:spacing w:after="0"/>
        <w:ind w:left="0"/>
        <w:jc w:val="both"/>
      </w:pPr>
      <w:r>
        <w:rPr>
          <w:rFonts w:ascii="Times New Roman"/>
          <w:b w:val="false"/>
          <w:i w:val="false"/>
          <w:color w:val="000000"/>
          <w:sz w:val="28"/>
        </w:rPr>
        <w:t>
      "62. Конкурстық комиссия конкурстық өтінімдерді қарайды және егер конкурстық құжаттамада өзгеше ұзақ мерзім көзделмесе, әлеуетті жеткізушілерді әрбір лот бойынша жеке конкурстық өтінімдерді ашқан күннен кейінгі бес жұмыс күнінен кешіктірмей ашық конкурсқа қатысуға рұқсат беру туралы шешім қабылдайды.";</w:t>
      </w:r>
    </w:p>
    <w:bookmarkEnd w:id="62"/>
    <w:bookmarkStart w:name="z77" w:id="63"/>
    <w:p>
      <w:pPr>
        <w:spacing w:after="0"/>
        <w:ind w:left="0"/>
        <w:jc w:val="both"/>
      </w:pPr>
      <w:r>
        <w:rPr>
          <w:rFonts w:ascii="Times New Roman"/>
          <w:b w:val="false"/>
          <w:i w:val="false"/>
          <w:color w:val="000000"/>
          <w:sz w:val="28"/>
        </w:rPr>
        <w:t xml:space="preserve">
      64-тармақтың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3"/>
    <w:bookmarkStart w:name="z78" w:id="64"/>
    <w:p>
      <w:pPr>
        <w:spacing w:after="0"/>
        <w:ind w:left="0"/>
        <w:jc w:val="both"/>
      </w:pPr>
      <w:r>
        <w:rPr>
          <w:rFonts w:ascii="Times New Roman"/>
          <w:b w:val="false"/>
          <w:i w:val="false"/>
          <w:color w:val="000000"/>
          <w:sz w:val="28"/>
        </w:rPr>
        <w:t>
      "1) конкурстық өтінімдерді қарауды жеңілдету үшін конкурстық комиссияның тізілімде орналастыру арқылы ашық конкурстың әлеуетті жеткізушілерінен олардың мазмұнын өзгертпестен, бірақ конкурстық өтінімдерді қараудың соңғы мерзімі өткенге дейін үш жұмыс күнінен кешіктірмей, олардың конкурстық өтінімдеріне байланысты түсіндірмеге сұрау салуға жол беріледі. Әлеуетті жеткізуші сұрау салуды тіркеген сәттен бастап екі жұмыс күн ішінде оған жауап береді және түсіндірмені тізілімде орналастырады;";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80" w:id="65"/>
    <w:p>
      <w:pPr>
        <w:spacing w:after="0"/>
        <w:ind w:left="0"/>
        <w:jc w:val="both"/>
      </w:pP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жібермейдіі:</w:t>
      </w:r>
    </w:p>
    <w:bookmarkEnd w:id="65"/>
    <w:bookmarkStart w:name="z81" w:id="66"/>
    <w:p>
      <w:pPr>
        <w:spacing w:after="0"/>
        <w:ind w:left="0"/>
        <w:jc w:val="both"/>
      </w:pPr>
      <w:r>
        <w:rPr>
          <w:rFonts w:ascii="Times New Roman"/>
          <w:b w:val="false"/>
          <w:i w:val="false"/>
          <w:color w:val="000000"/>
          <w:sz w:val="28"/>
        </w:rPr>
        <w:t>
      1) осы Қағидалардың 40-тармағында көрсетілген құжаттар ұсынылмаса;</w:t>
      </w:r>
    </w:p>
    <w:bookmarkEnd w:id="66"/>
    <w:bookmarkStart w:name="z82" w:id="67"/>
    <w:p>
      <w:pPr>
        <w:spacing w:after="0"/>
        <w:ind w:left="0"/>
        <w:jc w:val="both"/>
      </w:pPr>
      <w:r>
        <w:rPr>
          <w:rFonts w:ascii="Times New Roman"/>
          <w:b w:val="false"/>
          <w:i w:val="false"/>
          <w:color w:val="000000"/>
          <w:sz w:val="28"/>
        </w:rPr>
        <w:t>
      2) конкурстық өтінім осы Қағидалардың және конкурстық құжаттаманың талаптарын бұза отырып ресімделген (сканерден өткізілген) құжаттарды қамтыса;</w:t>
      </w:r>
    </w:p>
    <w:bookmarkEnd w:id="67"/>
    <w:bookmarkStart w:name="z83" w:id="68"/>
    <w:p>
      <w:pPr>
        <w:spacing w:after="0"/>
        <w:ind w:left="0"/>
        <w:jc w:val="both"/>
      </w:pPr>
      <w:r>
        <w:rPr>
          <w:rFonts w:ascii="Times New Roman"/>
          <w:b w:val="false"/>
          <w:i w:val="false"/>
          <w:color w:val="000000"/>
          <w:sz w:val="28"/>
        </w:rPr>
        <w:t>
      3) конкурстық өтінімнің қолданылу мерзімі конкурстық құжаттамада белгіленген мерзімнен аз болса;</w:t>
      </w:r>
    </w:p>
    <w:bookmarkEnd w:id="68"/>
    <w:bookmarkStart w:name="z84" w:id="69"/>
    <w:p>
      <w:pPr>
        <w:spacing w:after="0"/>
        <w:ind w:left="0"/>
        <w:jc w:val="both"/>
      </w:pPr>
      <w:r>
        <w:rPr>
          <w:rFonts w:ascii="Times New Roman"/>
          <w:b w:val="false"/>
          <w:i w:val="false"/>
          <w:color w:val="000000"/>
          <w:sz w:val="28"/>
        </w:rPr>
        <w:t>
      4) конкурстық өтінім және (немесе) қоса берілген құжаттама әріптік, цифрлық және өзге де нышандармен сәйкестендіруге келмейтін ақпаратты қамтыса, сондай-ақ файлды ашу қатесімен ұсынылса;</w:t>
      </w:r>
    </w:p>
    <w:bookmarkEnd w:id="69"/>
    <w:bookmarkStart w:name="z85" w:id="70"/>
    <w:p>
      <w:pPr>
        <w:spacing w:after="0"/>
        <w:ind w:left="0"/>
        <w:jc w:val="both"/>
      </w:pPr>
      <w:r>
        <w:rPr>
          <w:rFonts w:ascii="Times New Roman"/>
          <w:b w:val="false"/>
          <w:i w:val="false"/>
          <w:color w:val="000000"/>
          <w:sz w:val="28"/>
        </w:rPr>
        <w:t>
      5) конкурстық өтінімде және (немесе) қоса беріллген құжаттамада конкурстық өтінім бағасын қалыптастыру үшін сатып алынатын ТЖҚ және (немесе) тарифтердің құны көрсетілсе;</w:t>
      </w:r>
    </w:p>
    <w:bookmarkEnd w:id="70"/>
    <w:bookmarkStart w:name="z86" w:id="71"/>
    <w:p>
      <w:pPr>
        <w:spacing w:after="0"/>
        <w:ind w:left="0"/>
        <w:jc w:val="both"/>
      </w:pPr>
      <w:r>
        <w:rPr>
          <w:rFonts w:ascii="Times New Roman"/>
          <w:b w:val="false"/>
          <w:i w:val="false"/>
          <w:color w:val="000000"/>
          <w:sz w:val="28"/>
        </w:rPr>
        <w:t>
      6) конкурстық өтінім және (немесе) қоса берілген құжаттама конкурстық құжаттама тілінен өзгеше тілде ұсынылса;</w:t>
      </w:r>
    </w:p>
    <w:bookmarkEnd w:id="71"/>
    <w:bookmarkStart w:name="z87" w:id="72"/>
    <w:p>
      <w:pPr>
        <w:spacing w:after="0"/>
        <w:ind w:left="0"/>
        <w:jc w:val="both"/>
      </w:pPr>
      <w:r>
        <w:rPr>
          <w:rFonts w:ascii="Times New Roman"/>
          <w:b w:val="false"/>
          <w:i w:val="false"/>
          <w:color w:val="000000"/>
          <w:sz w:val="28"/>
        </w:rPr>
        <w:t>
      7) конкурстық өтінімді және (немесе) нотариуспен куәландырылған конкурстық құжаттама тіліне аудармасыз конкурстық құжаттама тіліне ұқсамайтын оған қоса берілетін құжаттама тілінде ұсыну;</w:t>
      </w:r>
    </w:p>
    <w:bookmarkEnd w:id="72"/>
    <w:bookmarkStart w:name="z88" w:id="73"/>
    <w:p>
      <w:pPr>
        <w:spacing w:after="0"/>
        <w:ind w:left="0"/>
        <w:jc w:val="both"/>
      </w:pPr>
      <w:r>
        <w:rPr>
          <w:rFonts w:ascii="Times New Roman"/>
          <w:b w:val="false"/>
          <w:i w:val="false"/>
          <w:color w:val="000000"/>
          <w:sz w:val="28"/>
        </w:rPr>
        <w:t>
      8) банк немесе банк филиалының қолы және мөрі бар анықтаманың сканерден өткізілген көшірмесінде әлеуетті жеткізушінің аталған анықтаманың берілген күнінің алдындағы үш айдан артық созылып келе жатқан міндеттеме түрлерінің біреуінен болса да мерзімі өткен қарыздардың болуы;</w:t>
      </w:r>
    </w:p>
    <w:bookmarkEnd w:id="73"/>
    <w:bookmarkStart w:name="z89" w:id="74"/>
    <w:p>
      <w:pPr>
        <w:spacing w:after="0"/>
        <w:ind w:left="0"/>
        <w:jc w:val="both"/>
      </w:pPr>
      <w:r>
        <w:rPr>
          <w:rFonts w:ascii="Times New Roman"/>
          <w:b w:val="false"/>
          <w:i w:val="false"/>
          <w:color w:val="000000"/>
          <w:sz w:val="28"/>
        </w:rPr>
        <w:t>
      9) тиісті салық органының анықтамасында үш айдан астам бір теңге немесе одан көп мөлшерінде салық берешегі және міндетті зейнетақы жарнасы мен әлеуметтік аударымдар бойынша берешегі туралы мәліметтердің болуы (Қазақстан Республикасының салық және бюджетке төленетін басқа да міндетті төлемдер туралы заңнамасына сәйкес төлем мерзімі ұзартылған жағдайларды қоспағанда);</w:t>
      </w:r>
    </w:p>
    <w:bookmarkEnd w:id="74"/>
    <w:bookmarkStart w:name="z90" w:id="75"/>
    <w:p>
      <w:pPr>
        <w:spacing w:after="0"/>
        <w:ind w:left="0"/>
        <w:jc w:val="both"/>
      </w:pPr>
      <w:r>
        <w:rPr>
          <w:rFonts w:ascii="Times New Roman"/>
          <w:b w:val="false"/>
          <w:i w:val="false"/>
          <w:color w:val="000000"/>
          <w:sz w:val="28"/>
        </w:rPr>
        <w:t>
      10) әлеуетті жеткізушінің конкурстық құжаттаманың техникалық ерекшелігінде белгіленген талаптарға сәйкес келмейтін техникалық ерекшелікті ұсынуы;</w:t>
      </w:r>
    </w:p>
    <w:bookmarkEnd w:id="75"/>
    <w:bookmarkStart w:name="z91" w:id="76"/>
    <w:p>
      <w:pPr>
        <w:spacing w:after="0"/>
        <w:ind w:left="0"/>
        <w:jc w:val="both"/>
      </w:pPr>
      <w:r>
        <w:rPr>
          <w:rFonts w:ascii="Times New Roman"/>
          <w:b w:val="false"/>
          <w:i w:val="false"/>
          <w:color w:val="000000"/>
          <w:sz w:val="28"/>
        </w:rPr>
        <w:t>
      11) осы шарт негізінде аталған база иелерінің үшінші адамдарына қол жеткізуге рұқсат берілетін ақпараттық базаларда қамтылған мәліметтерге сәйкес әлеуетті жеткізуші, оның құрылтайшылары, акционерлер немесе құрылтайшының қатысушылары немесе әлеуетті жеткізушінің жарғылық капиталына жанама қатысатын өзге де адамдар сыбайлас жемқорлық немесе өзге де құқыққа қарсы қызметке араласса;</w:t>
      </w:r>
    </w:p>
    <w:bookmarkEnd w:id="76"/>
    <w:bookmarkStart w:name="z92" w:id="77"/>
    <w:p>
      <w:pPr>
        <w:spacing w:after="0"/>
        <w:ind w:left="0"/>
        <w:jc w:val="both"/>
      </w:pPr>
      <w:r>
        <w:rPr>
          <w:rFonts w:ascii="Times New Roman"/>
          <w:b w:val="false"/>
          <w:i w:val="false"/>
          <w:color w:val="000000"/>
          <w:sz w:val="28"/>
        </w:rPr>
        <w:t>
      12) конкурстық құжаттамада көрсетілген әрбір лот бойынша пайыздармен (0-ден 100-ге дейін) тауарлардағы немесе жұмыстардағы немесе көрсетілетін қызметтердегі жергілікті қамту бойынша міндеттеме кем болса.</w:t>
      </w:r>
    </w:p>
    <w:bookmarkEnd w:id="77"/>
    <w:bookmarkStart w:name="z93" w:id="78"/>
    <w:p>
      <w:pPr>
        <w:spacing w:after="0"/>
        <w:ind w:left="0"/>
        <w:jc w:val="both"/>
      </w:pPr>
      <w:r>
        <w:rPr>
          <w:rFonts w:ascii="Times New Roman"/>
          <w:b w:val="false"/>
          <w:i w:val="false"/>
          <w:color w:val="000000"/>
          <w:sz w:val="28"/>
        </w:rPr>
        <w:t>
      Осы тармақта көзделмеген негіздемелер бойынша конкурстық өтінімдерден бас тартуға жол берілмейді.</w:t>
      </w:r>
    </w:p>
    <w:bookmarkEnd w:id="78"/>
    <w:bookmarkStart w:name="z94" w:id="79"/>
    <w:p>
      <w:pPr>
        <w:spacing w:after="0"/>
        <w:ind w:left="0"/>
        <w:jc w:val="both"/>
      </w:pPr>
      <w:r>
        <w:rPr>
          <w:rFonts w:ascii="Times New Roman"/>
          <w:b w:val="false"/>
          <w:i w:val="false"/>
          <w:color w:val="000000"/>
          <w:sz w:val="28"/>
        </w:rPr>
        <w:t>
      Рұқсат беру хаттамасында конкурстық комиссиясы әлеуетті жеткізушінің конкурстық өтінімін қабылдамауға негіз болған себептерді түсіндіре отырып, Қағидалардың осы тармақтың бірінші бөлігінде көрсетілген конкурстық өтінімдерді қабылдамау негіздемесін көрсетеді.";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бірінші бөлігі мынадай редакцияда жазылсын:</w:t>
      </w:r>
    </w:p>
    <w:bookmarkStart w:name="z96" w:id="80"/>
    <w:p>
      <w:pPr>
        <w:spacing w:after="0"/>
        <w:ind w:left="0"/>
        <w:jc w:val="both"/>
      </w:pPr>
      <w:r>
        <w:rPr>
          <w:rFonts w:ascii="Times New Roman"/>
          <w:b w:val="false"/>
          <w:i w:val="false"/>
          <w:color w:val="000000"/>
          <w:sz w:val="28"/>
        </w:rPr>
        <w:t xml:space="preserve">
      "69. Ашық конкурсқа қатысуға рұқсат беру хаттамасын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тапсырыс беруші тізілімде қалыптастырады, оған тапсырыс берушінің электрондық цифрлық қолтаңбасы қойылады және егер конкурстық құжаттамада өзгеше ұзақ мерзім көзделмесе, тапсырыс берушінің тізілімде ақпаратты қалыптастыру мен орналастыруға уәкілеттік берген адамы оны конкурстық өтінімдерді ашу күнінен кейінгі бес жұмыс күнінен кешіктірмей көрсетілетін тізілімде орналастырады.";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99" w:id="81"/>
    <w:p>
      <w:pPr>
        <w:spacing w:after="0"/>
        <w:ind w:left="0"/>
        <w:jc w:val="both"/>
      </w:pPr>
      <w:r>
        <w:rPr>
          <w:rFonts w:ascii="Times New Roman"/>
          <w:b w:val="false"/>
          <w:i w:val="false"/>
          <w:color w:val="000000"/>
          <w:sz w:val="28"/>
        </w:rPr>
        <w:t>
      "8) қызметінің негізгі мәні бойынша мемлекеттік монополия субъектісінен сатып алынатын ТЖҚ-ді;";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01" w:id="82"/>
    <w:p>
      <w:pPr>
        <w:spacing w:after="0"/>
        <w:ind w:left="0"/>
        <w:jc w:val="both"/>
      </w:pPr>
      <w:r>
        <w:rPr>
          <w:rFonts w:ascii="Times New Roman"/>
          <w:b w:val="false"/>
          <w:i w:val="false"/>
          <w:color w:val="000000"/>
          <w:sz w:val="28"/>
        </w:rPr>
        <w:t>
      "22) өндірістік қуаттары қалдықтарды олардың түзілу көзінен барынша аз тасымалдауды қамтамасыз ететін, шаруашылық қызмет процесінде жеткізушіде түзілетін қалдықтарды қайта өңдеу, алып тастау, орналастыру, тасымалдау және кәдеге жарату жұмыстарын;";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103" w:id="83"/>
    <w:p>
      <w:pPr>
        <w:spacing w:after="0"/>
        <w:ind w:left="0"/>
        <w:jc w:val="both"/>
      </w:pPr>
      <w:r>
        <w:rPr>
          <w:rFonts w:ascii="Times New Roman"/>
          <w:b w:val="false"/>
          <w:i w:val="false"/>
          <w:color w:val="000000"/>
          <w:sz w:val="28"/>
        </w:rPr>
        <w:t>
      "35) жылдық көлемі құндық көріністе тиісті қаржы жылына белгіленген екі жүз еселік айлық есептік көрсеткіштен аспайтын ТЖҚ-ны сатып алу кезінде қолданылады;";</w:t>
      </w:r>
    </w:p>
    <w:bookmarkEnd w:id="83"/>
    <w:bookmarkStart w:name="z104" w:id="84"/>
    <w:p>
      <w:pPr>
        <w:spacing w:after="0"/>
        <w:ind w:left="0"/>
        <w:jc w:val="both"/>
      </w:pPr>
      <w:r>
        <w:rPr>
          <w:rFonts w:ascii="Times New Roman"/>
          <w:b w:val="false"/>
          <w:i w:val="false"/>
          <w:color w:val="000000"/>
          <w:sz w:val="28"/>
        </w:rPr>
        <w:t>
      мынадай мазмұндағы 36) тармақшамен толықтырылсын:</w:t>
      </w:r>
    </w:p>
    <w:bookmarkEnd w:id="84"/>
    <w:bookmarkStart w:name="z105" w:id="85"/>
    <w:p>
      <w:pPr>
        <w:spacing w:after="0"/>
        <w:ind w:left="0"/>
        <w:jc w:val="both"/>
      </w:pPr>
      <w:r>
        <w:rPr>
          <w:rFonts w:ascii="Times New Roman"/>
          <w:b w:val="false"/>
          <w:i w:val="false"/>
          <w:color w:val="000000"/>
          <w:sz w:val="28"/>
        </w:rPr>
        <w:t xml:space="preserve">
      "36) Қазақстан Республикасы Президентінің 2014 жылғы 1 тамыздағы №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индустриялық-инновациялық дамытудың 2015-2019 жылдарға арналған мемлекеттік бағдарламасы шеңберінде жасалған оффтейк-шарттар мен технологиялық келісімдер шеңберінде өндірілген тауарларды;";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105-тармақтың</w:t>
      </w:r>
      <w:r>
        <w:rPr>
          <w:rFonts w:ascii="Times New Roman"/>
          <w:b w:val="false"/>
          <w:i w:val="false"/>
          <w:color w:val="000000"/>
          <w:sz w:val="28"/>
        </w:rPr>
        <w:t xml:space="preserve"> үшінші бөлігі мынадай редакцияда жазылсын:</w:t>
      </w:r>
    </w:p>
    <w:bookmarkStart w:name="z107" w:id="86"/>
    <w:p>
      <w:pPr>
        <w:spacing w:after="0"/>
        <w:ind w:left="0"/>
        <w:jc w:val="both"/>
      </w:pPr>
      <w:r>
        <w:rPr>
          <w:rFonts w:ascii="Times New Roman"/>
          <w:b w:val="false"/>
          <w:i w:val="false"/>
          <w:color w:val="000000"/>
          <w:sz w:val="28"/>
        </w:rPr>
        <w:t>
      "Баға ұсыныстарын сұрату тәсілімен сатып алу туралы хабарландыруда жер қойнауын пайдалану жөніндегі операцияларды жүргізу кезінде тапсырыс берушіде бар жабдықты жете жинақтау, жаңғырту, жөндеу және жете жарақтандыру үшін ТЖҚ сатып алуды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 әлеуетті жеткізушісіне және (немесе) өндірушісіне тиесілілігін айқындайтын өзге де сипаттамалардың мазмұнын көрсетуге жол берілмейді.";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109" w:id="87"/>
    <w:p>
      <w:pPr>
        <w:spacing w:after="0"/>
        <w:ind w:left="0"/>
        <w:jc w:val="both"/>
      </w:pPr>
      <w:r>
        <w:rPr>
          <w:rFonts w:ascii="Times New Roman"/>
          <w:b w:val="false"/>
          <w:i w:val="false"/>
          <w:color w:val="000000"/>
          <w:sz w:val="28"/>
        </w:rPr>
        <w:t xml:space="preserve">
      "121. Баға ұсыныстарын ашу мен баға ұсыныстарын сұрату тәсілімен сатып алудың қорытындыларын шығару хаттамасы қалыптастырылады, оған тапсырыс берушінің электрондық цифрлық қолтаңбасы қойылады,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мәліметтерді көрсете отырып, баға ұсыныстарын ашу күнінен кешіктірілмей тізілімде орналастырылады.</w:t>
      </w:r>
    </w:p>
    <w:bookmarkEnd w:id="87"/>
    <w:bookmarkStart w:name="z110" w:id="88"/>
    <w:p>
      <w:pPr>
        <w:spacing w:after="0"/>
        <w:ind w:left="0"/>
        <w:jc w:val="both"/>
      </w:pPr>
      <w:r>
        <w:rPr>
          <w:rFonts w:ascii="Times New Roman"/>
          <w:b w:val="false"/>
          <w:i w:val="false"/>
          <w:color w:val="000000"/>
          <w:sz w:val="28"/>
        </w:rPr>
        <w:t>
      Тізілімде қалыптастырылған баға ұсыныстарын ашу мен баға ұсыныстарын сұрату тәсілімен сатып алудың қорытындыларын шығару хаттамасының қағаздағы нұсқасына тапсырыс берушінің бірінші басшысы немесе тапсырыс берушінің уәкілетті өкілі қол қояды.</w:t>
      </w:r>
    </w:p>
    <w:bookmarkEnd w:id="88"/>
    <w:bookmarkStart w:name="z111" w:id="89"/>
    <w:p>
      <w:pPr>
        <w:spacing w:after="0"/>
        <w:ind w:left="0"/>
        <w:jc w:val="both"/>
      </w:pPr>
      <w:r>
        <w:rPr>
          <w:rFonts w:ascii="Times New Roman"/>
          <w:b w:val="false"/>
          <w:i w:val="false"/>
          <w:color w:val="000000"/>
          <w:sz w:val="28"/>
        </w:rPr>
        <w:t>
      Әлеуетті жеткізушінің тиісті жазбаша сұрау салуы бойынша үш жұмыс күнінің ішінде баға ұсыныстарын ашу хаттамасының көшірмесі жіберіледі.";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және </w:t>
      </w:r>
      <w:r>
        <w:rPr>
          <w:rFonts w:ascii="Times New Roman"/>
          <w:b w:val="false"/>
          <w:i w:val="false"/>
          <w:color w:val="000000"/>
          <w:sz w:val="28"/>
        </w:rPr>
        <w:t>158-тармақтар</w:t>
      </w:r>
      <w:r>
        <w:rPr>
          <w:rFonts w:ascii="Times New Roman"/>
          <w:b w:val="false"/>
          <w:i w:val="false"/>
          <w:color w:val="000000"/>
          <w:sz w:val="28"/>
        </w:rPr>
        <w:t xml:space="preserve"> мынадай редакцияда жазылсын:</w:t>
      </w:r>
    </w:p>
    <w:bookmarkStart w:name="z113" w:id="90"/>
    <w:p>
      <w:pPr>
        <w:spacing w:after="0"/>
        <w:ind w:left="0"/>
        <w:jc w:val="both"/>
      </w:pPr>
      <w:r>
        <w:rPr>
          <w:rFonts w:ascii="Times New Roman"/>
          <w:b w:val="false"/>
          <w:i w:val="false"/>
          <w:color w:val="000000"/>
          <w:sz w:val="28"/>
        </w:rPr>
        <w:t>
      "157. Егер әлеуетті жеткізуші өзімен жасалған ТЖҚ сатып алу туралы шарт бойынша міндеттемелерін орындамаса, тапсырыс беруші ТЖҚ сатып алу туралы шарттың орындалуын қамтамасыз етуді қайтармайды.</w:t>
      </w:r>
    </w:p>
    <w:bookmarkEnd w:id="90"/>
    <w:bookmarkStart w:name="z114" w:id="91"/>
    <w:p>
      <w:pPr>
        <w:spacing w:after="0"/>
        <w:ind w:left="0"/>
        <w:jc w:val="both"/>
      </w:pPr>
      <w:r>
        <w:rPr>
          <w:rFonts w:ascii="Times New Roman"/>
          <w:b w:val="false"/>
          <w:i w:val="false"/>
          <w:color w:val="000000"/>
          <w:sz w:val="28"/>
        </w:rPr>
        <w:t xml:space="preserve">
      158. ТЖҚ жеткізуші ТЖҚ сатып алу туралы онымен жасалған шарт бойынша міндеттемелерді тиісті түрде орындамаған жағдайда Тапсырыс беруші шартты орындауды қамтамасыз ету сомасынан шартта көзделген айыппұл санкцияларының сомасын ұстап қалуға құқылы. </w:t>
      </w:r>
    </w:p>
    <w:bookmarkEnd w:id="91"/>
    <w:bookmarkStart w:name="z115" w:id="92"/>
    <w:p>
      <w:pPr>
        <w:spacing w:after="0"/>
        <w:ind w:left="0"/>
        <w:jc w:val="both"/>
      </w:pPr>
      <w:r>
        <w:rPr>
          <w:rFonts w:ascii="Times New Roman"/>
          <w:b w:val="false"/>
          <w:i w:val="false"/>
          <w:color w:val="000000"/>
          <w:sz w:val="28"/>
        </w:rPr>
        <w:t>
      Шартты орындауды қамтамасыз етудің қалған сомасы шартта көзделген ТЖҚ қабылдау-беру актісіне қол қойылған күнінен бастап үш жұмыс күні ішінде жеткізушіге қайтарылады.";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117" w:id="93"/>
    <w:p>
      <w:pPr>
        <w:spacing w:after="0"/>
        <w:ind w:left="0"/>
        <w:jc w:val="both"/>
      </w:pPr>
      <w:r>
        <w:rPr>
          <w:rFonts w:ascii="Times New Roman"/>
          <w:b w:val="false"/>
          <w:i w:val="false"/>
          <w:color w:val="000000"/>
          <w:sz w:val="28"/>
        </w:rPr>
        <w:t>
      "160. Тапсырыс беруші сатып алудың қорытындысы туралы хаттамаға қол қойылған күннен бастап бес жұмыс күні ішінде сатып алудың жеңімпазына өткізілген сатып алудың талаптарындағы сатып алу туралы шарттың жобасын жібереді. Егер сатып алу бірнеше лот бойынша өткізілсе, сатып алу туралы шарттардың жобаларын тапсырыс беруші әрбір лотқа жеке жасайды.</w:t>
      </w:r>
    </w:p>
    <w:bookmarkEnd w:id="93"/>
    <w:bookmarkStart w:name="z118" w:id="94"/>
    <w:p>
      <w:pPr>
        <w:spacing w:after="0"/>
        <w:ind w:left="0"/>
        <w:jc w:val="both"/>
      </w:pPr>
      <w:r>
        <w:rPr>
          <w:rFonts w:ascii="Times New Roman"/>
          <w:b w:val="false"/>
          <w:i w:val="false"/>
          <w:color w:val="000000"/>
          <w:sz w:val="28"/>
        </w:rPr>
        <w:t>
      Әлеуетті жеткізуші бірнеше лот бойынша жеңімпаз болып танылған жағдайда, жекелеген техникалық ерекшеліктер бойынша лоттарды міндетті түрде бөле отырып, бірыңғай шарт жасауға жол беріледі. Бұл ретте лоттар бойынша техникалық ерекшеліктер шартқа бір қосымшада жазылуы мүмкін.";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мазмұндағы 4-1) және 4-2) тармақшалармен толықтырылсын:</w:t>
      </w:r>
    </w:p>
    <w:bookmarkStart w:name="z120" w:id="95"/>
    <w:p>
      <w:pPr>
        <w:spacing w:after="0"/>
        <w:ind w:left="0"/>
        <w:jc w:val="both"/>
      </w:pPr>
      <w:r>
        <w:rPr>
          <w:rFonts w:ascii="Times New Roman"/>
          <w:b w:val="false"/>
          <w:i w:val="false"/>
          <w:color w:val="000000"/>
          <w:sz w:val="28"/>
        </w:rPr>
        <w:t>
      "4-1) шарт жасалған күннен бастап күнтізбелік алпыс күннен кем емес (көмірсутегі шикізатына келісімшарттар бойынша) жеткізу мерзімі туралы талапты;</w:t>
      </w:r>
    </w:p>
    <w:bookmarkEnd w:id="95"/>
    <w:bookmarkStart w:name="z121" w:id="96"/>
    <w:p>
      <w:pPr>
        <w:spacing w:after="0"/>
        <w:ind w:left="0"/>
        <w:jc w:val="both"/>
      </w:pPr>
      <w:r>
        <w:rPr>
          <w:rFonts w:ascii="Times New Roman"/>
          <w:b w:val="false"/>
          <w:i w:val="false"/>
          <w:color w:val="000000"/>
          <w:sz w:val="28"/>
        </w:rPr>
        <w:t>
      4-2) жеткізілген тауар, орындалған жұмыстар (көрсетілген қызметтер), оның ішінде нақты жеткізілген тауарларға, орындалған жұмыстарға төлеу туралы шарт тауарларды қабылдау-беру, орындалған жұмыстар (объетілерді пайдалануға беру) (көмірсутегі шикізатына келісімшарттар бойынша) актісіне қол қойылған күннен бастап күнтізбелік алпыс күннен кешіктірмей төленгені туралы талапты;";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4" w:id="97"/>
    <w:p>
      <w:pPr>
        <w:spacing w:after="0"/>
        <w:ind w:left="0"/>
        <w:jc w:val="both"/>
      </w:pPr>
      <w:r>
        <w:rPr>
          <w:rFonts w:ascii="Times New Roman"/>
          <w:b w:val="false"/>
          <w:i w:val="false"/>
          <w:color w:val="000000"/>
          <w:sz w:val="28"/>
        </w:rPr>
        <w:t>
      "1) табиғи монополия субъектілерімен не мемлекеттік монополия субъектілерімен оның қызметінің негізгі мәні бойынша жасалған шарттар бойынша;";</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Start w:name="z126" w:id="98"/>
    <w:p>
      <w:pPr>
        <w:spacing w:after="0"/>
        <w:ind w:left="0"/>
        <w:jc w:val="both"/>
      </w:pPr>
      <w:r>
        <w:rPr>
          <w:rFonts w:ascii="Times New Roman"/>
          <w:b w:val="false"/>
          <w:i w:val="false"/>
          <w:color w:val="000000"/>
          <w:sz w:val="28"/>
        </w:rPr>
        <w:t>
      "7) қолданыстағы валюталық реттеу туралы заңнаманың талаптарына негізделген тауарды (тауарларды) мерзімінде жеткізбеу және (немесе) төлемеу, жұмысты (жұмыстарды) орындамау, қызметті (қызметтерді) көрсетпеу жағдайында, Қазақстан Республикасының бейрезиденті болып табылатын ТЖҚ жеткізушісімен жасасқан шарттың қолданылу мерзімін өзгерту бөлігінде;</w:t>
      </w:r>
    </w:p>
    <w:bookmarkEnd w:id="98"/>
    <w:bookmarkStart w:name="z127" w:id="99"/>
    <w:p>
      <w:pPr>
        <w:spacing w:after="0"/>
        <w:ind w:left="0"/>
        <w:jc w:val="both"/>
      </w:pPr>
      <w:r>
        <w:rPr>
          <w:rFonts w:ascii="Times New Roman"/>
          <w:b w:val="false"/>
          <w:i w:val="false"/>
          <w:color w:val="000000"/>
          <w:sz w:val="28"/>
        </w:rPr>
        <w:t>
      8) сатып алынатын тауардың өндірісіне қажетті қазақстандық өндіруші шығарған тауарды жеткізу мерзімін арттыруға қатысты;";</w:t>
      </w:r>
    </w:p>
    <w:bookmarkEnd w:id="99"/>
    <w:bookmarkStart w:name="z128" w:id="100"/>
    <w:p>
      <w:pPr>
        <w:spacing w:after="0"/>
        <w:ind w:left="0"/>
        <w:jc w:val="both"/>
      </w:pPr>
      <w:r>
        <w:rPr>
          <w:rFonts w:ascii="Times New Roman"/>
          <w:b w:val="false"/>
          <w:i w:val="false"/>
          <w:color w:val="000000"/>
          <w:sz w:val="28"/>
        </w:rPr>
        <w:t>
      мынадай мазмұндағы 9) және 10) тармақшалармен толықтырылсын:</w:t>
      </w:r>
    </w:p>
    <w:bookmarkEnd w:id="100"/>
    <w:bookmarkStart w:name="z129" w:id="101"/>
    <w:p>
      <w:pPr>
        <w:spacing w:after="0"/>
        <w:ind w:left="0"/>
        <w:jc w:val="both"/>
      </w:pPr>
      <w:r>
        <w:rPr>
          <w:rFonts w:ascii="Times New Roman"/>
          <w:b w:val="false"/>
          <w:i w:val="false"/>
          <w:color w:val="000000"/>
          <w:sz w:val="28"/>
        </w:rPr>
        <w:t>
      "9) тауарларды сатып алу туралы шарт жасалынған күннен кейін ұлттық валюта (теңге) құнсызданған (қымбаттаған) жағдайда тараптардың келісімі бойынша тауарлардың сатып алу туралы шартының бағасын өзгерту бөлігінде;</w:t>
      </w:r>
    </w:p>
    <w:bookmarkEnd w:id="101"/>
    <w:bookmarkStart w:name="z130" w:id="102"/>
    <w:p>
      <w:pPr>
        <w:spacing w:after="0"/>
        <w:ind w:left="0"/>
        <w:jc w:val="both"/>
      </w:pPr>
      <w:r>
        <w:rPr>
          <w:rFonts w:ascii="Times New Roman"/>
          <w:b w:val="false"/>
          <w:i w:val="false"/>
          <w:color w:val="000000"/>
          <w:sz w:val="28"/>
        </w:rPr>
        <w:t>
      10) лизингтік төлемдер мөлшерінің, сыйақы мөлшерлемесінің өзгеруіне, шарт сомасын индекстеуге байланысты тауарды лизингке беру бойынша көрсетілетін қызметтерді сатып алу туралы шарттың сомасын өзгерту бөлігінде.";</w:t>
      </w:r>
    </w:p>
    <w:bookmarkEnd w:id="102"/>
    <w:bookmarkStart w:name="z131" w:id="10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03"/>
    <w:bookmarkStart w:name="z132" w:id="104"/>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заңнамамен белгіленген тәртіпте:</w:t>
      </w:r>
    </w:p>
    <w:bookmarkEnd w:id="104"/>
    <w:bookmarkStart w:name="z133" w:id="10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5"/>
    <w:bookmarkStart w:name="z134" w:id="10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06"/>
    <w:bookmarkStart w:name="z135" w:id="107"/>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107"/>
    <w:bookmarkStart w:name="z136" w:id="10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08"/>
    <w:bookmarkStart w:name="z137" w:id="10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09"/>
    <w:bookmarkStart w:name="z138" w:id="1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110"/>
    <w:bookmarkStart w:name="z139" w:id="1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 ___________ Д. Абаев</w:t>
      </w:r>
    </w:p>
    <w:p>
      <w:pPr>
        <w:spacing w:after="0"/>
        <w:ind w:left="0"/>
        <w:jc w:val="both"/>
      </w:pPr>
      <w:r>
        <w:rPr>
          <w:rFonts w:ascii="Times New Roman"/>
          <w:b w:val="false"/>
          <w:i w:val="false"/>
          <w:color w:val="000000"/>
          <w:sz w:val="28"/>
        </w:rPr>
        <w:t>
      2017 жылғы 11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23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Қ. Бозымбаев</w:t>
      </w:r>
    </w:p>
    <w:p>
      <w:pPr>
        <w:spacing w:after="0"/>
        <w:ind w:left="0"/>
        <w:jc w:val="both"/>
      </w:pPr>
      <w:r>
        <w:rPr>
          <w:rFonts w:ascii="Times New Roman"/>
          <w:b w:val="false"/>
          <w:i w:val="false"/>
          <w:color w:val="000000"/>
          <w:sz w:val="28"/>
        </w:rPr>
        <w:t>
      2017 жылғы 10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2017 жылғы</w:t>
            </w:r>
            <w:r>
              <w:br/>
            </w:r>
            <w:r>
              <w:rPr>
                <w:rFonts w:ascii="Times New Roman"/>
                <w:b w:val="false"/>
                <w:i w:val="false"/>
                <w:color w:val="000000"/>
                <w:sz w:val="20"/>
              </w:rPr>
              <w:t>28 наурыздағы № 167</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 xml:space="preserve">жүргізу кезінде пайдаланылатын </w:t>
            </w:r>
            <w:r>
              <w:br/>
            </w:r>
            <w:r>
              <w:rPr>
                <w:rFonts w:ascii="Times New Roman"/>
                <w:b w:val="false"/>
                <w:i w:val="false"/>
                <w:color w:val="000000"/>
                <w:sz w:val="20"/>
              </w:rPr>
              <w:t xml:space="preserve">тауарлардың, жұмыстар мен </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өндірушілердің тізілімі"</w:t>
            </w:r>
            <w:r>
              <w:br/>
            </w:r>
            <w:r>
              <w:rPr>
                <w:rFonts w:ascii="Times New Roman"/>
                <w:b w:val="false"/>
                <w:i w:val="false"/>
                <w:color w:val="000000"/>
                <w:sz w:val="20"/>
              </w:rPr>
              <w:t>мемлекеттік ақпараттық жүйесі</w:t>
            </w:r>
            <w:r>
              <w:br/>
            </w:r>
            <w:r>
              <w:rPr>
                <w:rFonts w:ascii="Times New Roman"/>
                <w:b w:val="false"/>
                <w:i w:val="false"/>
                <w:color w:val="000000"/>
                <w:sz w:val="20"/>
              </w:rPr>
              <w:t xml:space="preserve">арқылы жер қойнауын </w:t>
            </w:r>
            <w:r>
              <w:br/>
            </w:r>
            <w:r>
              <w:rPr>
                <w:rFonts w:ascii="Times New Roman"/>
                <w:b w:val="false"/>
                <w:i w:val="false"/>
                <w:color w:val="000000"/>
                <w:sz w:val="20"/>
              </w:rPr>
              <w:t xml:space="preserve">пайдалану жөніндегі </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тауарларды, жұмыстар мен</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12"/>
    <w:p>
      <w:pPr>
        <w:spacing w:after="0"/>
        <w:ind w:left="0"/>
        <w:jc w:val="left"/>
      </w:pPr>
      <w:r>
        <w:rPr>
          <w:rFonts w:ascii="Times New Roman"/>
          <w:b/>
          <w:i w:val="false"/>
          <w:color w:val="000000"/>
        </w:rPr>
        <w:t xml:space="preserve"> Ашық конкурс тәсілімен ТЖҚ-ны сатып алуға қатысуға конкурстық өтінім (ашық конкурстың атауы)</w:t>
      </w:r>
    </w:p>
    <w:bookmarkEnd w:id="112"/>
    <w:p>
      <w:pPr>
        <w:spacing w:after="0"/>
        <w:ind w:left="0"/>
        <w:jc w:val="both"/>
      </w:pPr>
      <w:r>
        <w:rPr>
          <w:rFonts w:ascii="Times New Roman"/>
          <w:b w:val="false"/>
          <w:i w:val="false"/>
          <w:color w:val="000000"/>
          <w:sz w:val="28"/>
        </w:rPr>
        <w:t>
      1. Әлеуетті жеткізушінің атауы;</w:t>
      </w:r>
    </w:p>
    <w:p>
      <w:pPr>
        <w:spacing w:after="0"/>
        <w:ind w:left="0"/>
        <w:jc w:val="both"/>
      </w:pPr>
      <w:r>
        <w:rPr>
          <w:rFonts w:ascii="Times New Roman"/>
          <w:b w:val="false"/>
          <w:i w:val="false"/>
          <w:color w:val="000000"/>
          <w:sz w:val="28"/>
        </w:rPr>
        <w:t>
      2. Әкімшілік-аумақтық объектілер жіктеуішіне сәйкес әлеуетті жеткізушінің орналасқан жері;</w:t>
      </w:r>
    </w:p>
    <w:p>
      <w:pPr>
        <w:spacing w:after="0"/>
        <w:ind w:left="0"/>
        <w:jc w:val="both"/>
      </w:pPr>
      <w:r>
        <w:rPr>
          <w:rFonts w:ascii="Times New Roman"/>
          <w:b w:val="false"/>
          <w:i w:val="false"/>
          <w:color w:val="000000"/>
          <w:sz w:val="28"/>
        </w:rPr>
        <w:t>
      3. Әлеуетті жеткізушінің ашылған конкурстық өтінімінің мазмұны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3650"/>
        <w:gridCol w:w="5000"/>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коды</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ТЖҚ-ның қысқаша сипаттамасы</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өтінімнің мазмұны туралы мәліметтер:</w:t>
      </w:r>
    </w:p>
    <w:bookmarkStart w:name="z223" w:id="113"/>
    <w:p>
      <w:pPr>
        <w:spacing w:after="0"/>
        <w:ind w:left="0"/>
        <w:jc w:val="both"/>
      </w:pPr>
      <w:r>
        <w:rPr>
          <w:rFonts w:ascii="Times New Roman"/>
          <w:b w:val="false"/>
          <w:i w:val="false"/>
          <w:color w:val="000000"/>
          <w:sz w:val="28"/>
        </w:rPr>
        <w:t>
      1) құрылтай құжаттардың (заңды тұлғалар үшін), жеке басын куәландыру құжаттардың (жеке тұлғалар үшін) сканерден өткізілген көшірмелері;</w:t>
      </w:r>
    </w:p>
    <w:bookmarkEnd w:id="113"/>
    <w:bookmarkStart w:name="z163" w:id="114"/>
    <w:p>
      <w:pPr>
        <w:spacing w:after="0"/>
        <w:ind w:left="0"/>
        <w:jc w:val="both"/>
      </w:pPr>
      <w:r>
        <w:rPr>
          <w:rFonts w:ascii="Times New Roman"/>
          <w:b w:val="false"/>
          <w:i w:val="false"/>
          <w:color w:val="000000"/>
          <w:sz w:val="28"/>
        </w:rPr>
        <w:t>
      2) құжаттардың (лицензия, патент, куәлік) сканерден өткізілген көшірмелері және/немесе әлеуетті жеткізушінің сатып алынатын тауарларды өндіру, қайта өңдеу, жеткізу мен өткізу, жұмыстарды орындау және қызметтер көрсетуге құқығын растайтын құжаттардың көшірмелері немесе әлеуетті жеткізушінің сатып алынатын тауарларды өндіру, қайта өңдеу, жеткізу және өткізу, жұмыстарды орындау және қызметтер көрсету құқығын растайтын құжаттардың болу қажеттілігінің жоқтығы туралы хаттың сканерден өткізілген көшірмесі;</w:t>
      </w:r>
    </w:p>
    <w:bookmarkEnd w:id="114"/>
    <w:bookmarkStart w:name="z164" w:id="115"/>
    <w:p>
      <w:pPr>
        <w:spacing w:after="0"/>
        <w:ind w:left="0"/>
        <w:jc w:val="both"/>
      </w:pPr>
      <w:r>
        <w:rPr>
          <w:rFonts w:ascii="Times New Roman"/>
          <w:b w:val="false"/>
          <w:i w:val="false"/>
          <w:color w:val="000000"/>
          <w:sz w:val="28"/>
        </w:rPr>
        <w:t>
      3) егер сатып алу нысанасы стандарттың немесе Қазақстан Республикасының сертификаттау туралы заңнамасына сәйкес міндетті түрде сертификаттауға жататын болса, адамдардың өмірі, денсаулығы, азаматтардың мүлкі және қоршаған ортаның қауіпсіздігін қамтамасыз ететін өзге нормативтік құжаттың талаптарына сәйкес келуі сертификаттардың немесе сертификаттардың берілуі туралы кепілдеме хаттың сканерден өткізілген көшірмесі;</w:t>
      </w:r>
    </w:p>
    <w:bookmarkEnd w:id="115"/>
    <w:bookmarkStart w:name="z165" w:id="116"/>
    <w:p>
      <w:pPr>
        <w:spacing w:after="0"/>
        <w:ind w:left="0"/>
        <w:jc w:val="both"/>
      </w:pPr>
      <w:r>
        <w:rPr>
          <w:rFonts w:ascii="Times New Roman"/>
          <w:b w:val="false"/>
          <w:i w:val="false"/>
          <w:color w:val="000000"/>
          <w:sz w:val="28"/>
        </w:rPr>
        <w:t>
      4) төлем қабілеттілігін растайтын құжаттар;</w:t>
      </w:r>
    </w:p>
    <w:bookmarkEnd w:id="116"/>
    <w:bookmarkStart w:name="z166" w:id="117"/>
    <w:p>
      <w:pPr>
        <w:spacing w:after="0"/>
        <w:ind w:left="0"/>
        <w:jc w:val="both"/>
      </w:pPr>
      <w:r>
        <w:rPr>
          <w:rFonts w:ascii="Times New Roman"/>
          <w:b w:val="false"/>
          <w:i w:val="false"/>
          <w:color w:val="000000"/>
          <w:sz w:val="28"/>
        </w:rPr>
        <w:t>
      5) ТЖҚ-ның функционалдық, техникалық, сапалық, пайдаланушылық және өзге де сипаттамалары бар техникалық ерекшелік, сондай-ақ ТЖҚ-ның осы талаптарға сәйкестігін растайтын құжаттардың тізбесі (конкурстық құжаттамада тиісті талап болған кезде);</w:t>
      </w:r>
    </w:p>
    <w:bookmarkEnd w:id="117"/>
    <w:bookmarkStart w:name="z167" w:id="118"/>
    <w:p>
      <w:pPr>
        <w:spacing w:after="0"/>
        <w:ind w:left="0"/>
        <w:jc w:val="both"/>
      </w:pPr>
      <w:r>
        <w:rPr>
          <w:rFonts w:ascii="Times New Roman"/>
          <w:b w:val="false"/>
          <w:i w:val="false"/>
          <w:color w:val="000000"/>
          <w:sz w:val="28"/>
        </w:rPr>
        <w:t>
      6) ұсынылатын тауарлардағы немесе жұмыстардағы немесе көрсетілетін қызметтердегі әрбір лот бойынша пайыздарда көрсетілген жергілікті қамту бойынша міндеттемелер (0-ден 100-ге дейін);</w:t>
      </w:r>
    </w:p>
    <w:bookmarkEnd w:id="118"/>
    <w:bookmarkStart w:name="z168" w:id="119"/>
    <w:p>
      <w:pPr>
        <w:spacing w:after="0"/>
        <w:ind w:left="0"/>
        <w:jc w:val="both"/>
      </w:pPr>
      <w:r>
        <w:rPr>
          <w:rFonts w:ascii="Times New Roman"/>
          <w:b w:val="false"/>
          <w:i w:val="false"/>
          <w:color w:val="000000"/>
          <w:sz w:val="28"/>
        </w:rPr>
        <w:t>
      7) жер қойнауын пайдалану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міндеттемелері (мердігерлік жұмыстарды сатып алған жағдайда);</w:t>
      </w:r>
    </w:p>
    <w:bookmarkEnd w:id="119"/>
    <w:bookmarkStart w:name="z169" w:id="120"/>
    <w:p>
      <w:pPr>
        <w:spacing w:after="0"/>
        <w:ind w:left="0"/>
        <w:jc w:val="both"/>
      </w:pPr>
      <w:r>
        <w:rPr>
          <w:rFonts w:ascii="Times New Roman"/>
          <w:b w:val="false"/>
          <w:i w:val="false"/>
          <w:color w:val="000000"/>
          <w:sz w:val="28"/>
        </w:rPr>
        <w:t>
      8) әлеуетті жеткізуші мердігерлерінің осы Қағидалардың 8-тармағында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кепілдемелік хатының сканерден өткізілген көшірмесі (мердігерлік жұмыстарды сатып алған жағдайда);</w:t>
      </w:r>
    </w:p>
    <w:bookmarkEnd w:id="120"/>
    <w:bookmarkStart w:name="z170" w:id="121"/>
    <w:p>
      <w:pPr>
        <w:spacing w:after="0"/>
        <w:ind w:left="0"/>
        <w:jc w:val="both"/>
      </w:pPr>
      <w:r>
        <w:rPr>
          <w:rFonts w:ascii="Times New Roman"/>
          <w:b w:val="false"/>
          <w:i w:val="false"/>
          <w:color w:val="000000"/>
          <w:sz w:val="28"/>
        </w:rPr>
        <w:t>
      9) 8-тармағының 3) тармақшасында көрсетілген, өткізілетін ашық конкурсқа қатысуын шектейтін негіздемелердің жоқтығы туралы әлеуетті жеткізушінің кепілхаттары;</w:t>
      </w:r>
    </w:p>
    <w:bookmarkEnd w:id="121"/>
    <w:bookmarkStart w:name="z171" w:id="122"/>
    <w:p>
      <w:pPr>
        <w:spacing w:after="0"/>
        <w:ind w:left="0"/>
        <w:jc w:val="both"/>
      </w:pPr>
      <w:r>
        <w:rPr>
          <w:rFonts w:ascii="Times New Roman"/>
          <w:b w:val="false"/>
          <w:i w:val="false"/>
          <w:color w:val="000000"/>
          <w:sz w:val="28"/>
        </w:rPr>
        <w:t>
      10) әлеуетті жеткізушіде қолданыстағы Қазақстан Республикасының заңнамасына сәйкес аккредиттелген ұйыммен сертификатталған мемлекеттік стандарттардың талаптарына сәйкес сапа менеджменті жүйенің (сертификатталған жүйенің) болуын растайтын құжаттардың сканерден өткізілген көшірмелері (конкурстық құжаттамада тиісті талап болған кезде);</w:t>
      </w:r>
    </w:p>
    <w:bookmarkEnd w:id="122"/>
    <w:bookmarkStart w:name="z172" w:id="123"/>
    <w:p>
      <w:pPr>
        <w:spacing w:after="0"/>
        <w:ind w:left="0"/>
        <w:jc w:val="both"/>
      </w:pPr>
      <w:r>
        <w:rPr>
          <w:rFonts w:ascii="Times New Roman"/>
          <w:b w:val="false"/>
          <w:i w:val="false"/>
          <w:color w:val="000000"/>
          <w:sz w:val="28"/>
        </w:rPr>
        <w:t>
      11) әлеуетті жеткізушіде сатып алынатын жұмыстар, көрсетілетін қызметтер нарығында және/немесе белгілі бір салада жұмыс тәжірибесінің болуын растайтын құжаттар: осындай қызмет түрлерімен айналысуға лицензияның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тиісті қаржы жылына белгіленген он төрт мың еселік айлық есептік көрсеткіштің мөлшерінен кем емес шарт сомасына әлеуетті жеткізуші жұмыстарды орындаған, қызметтерді көрсеткен ұйымдардан кепілхаттардың/оң пікірлердің сканерден өткізілген көшірмелері (конкурстық құжаттамада тиісті талап болған кезде);</w:t>
      </w:r>
    </w:p>
    <w:bookmarkEnd w:id="123"/>
    <w:bookmarkStart w:name="z173" w:id="124"/>
    <w:p>
      <w:pPr>
        <w:spacing w:after="0"/>
        <w:ind w:left="0"/>
        <w:jc w:val="both"/>
      </w:pPr>
      <w:r>
        <w:rPr>
          <w:rFonts w:ascii="Times New Roman"/>
          <w:b w:val="false"/>
          <w:i w:val="false"/>
          <w:color w:val="000000"/>
          <w:sz w:val="28"/>
        </w:rPr>
        <w:t>
      12) әлеуетті жеткізушінің шарт жобасының елеулі шарттарымен келісетіндігін растайтын кепілхат;</w:t>
      </w:r>
    </w:p>
    <w:bookmarkEnd w:id="124"/>
    <w:bookmarkStart w:name="z174" w:id="125"/>
    <w:p>
      <w:pPr>
        <w:spacing w:after="0"/>
        <w:ind w:left="0"/>
        <w:jc w:val="both"/>
      </w:pPr>
      <w:r>
        <w:rPr>
          <w:rFonts w:ascii="Times New Roman"/>
          <w:b w:val="false"/>
          <w:i w:val="false"/>
          <w:color w:val="000000"/>
          <w:sz w:val="28"/>
        </w:rPr>
        <w:t>
      13) сатып алынатын тауарларды өндірушімен берілген, әлеуетті жеткізушінің тауарларды конкурстық құжаттамада белгіленген көлемде және санда (конкурстық құжаттамада тиісті талап болған кезде) жеткізу бойынша ашық конкурс талаптарын орындау мүмкіндігі бар екендігін растайтын хаттың сканерленген көшірмесі;</w:t>
      </w:r>
    </w:p>
    <w:bookmarkEnd w:id="125"/>
    <w:bookmarkStart w:name="z175" w:id="126"/>
    <w:p>
      <w:pPr>
        <w:spacing w:after="0"/>
        <w:ind w:left="0"/>
        <w:jc w:val="both"/>
      </w:pPr>
      <w:r>
        <w:rPr>
          <w:rFonts w:ascii="Times New Roman"/>
          <w:b w:val="false"/>
          <w:i w:val="false"/>
          <w:color w:val="000000"/>
          <w:sz w:val="28"/>
        </w:rPr>
        <w:t>
      14) шартты бағаны есептеуге арналған құжаттар (болған кезде);</w:t>
      </w:r>
    </w:p>
    <w:bookmarkEnd w:id="126"/>
    <w:bookmarkStart w:name="z176" w:id="127"/>
    <w:p>
      <w:pPr>
        <w:spacing w:after="0"/>
        <w:ind w:left="0"/>
        <w:jc w:val="both"/>
      </w:pPr>
      <w:r>
        <w:rPr>
          <w:rFonts w:ascii="Times New Roman"/>
          <w:b w:val="false"/>
          <w:i w:val="false"/>
          <w:color w:val="000000"/>
          <w:sz w:val="28"/>
        </w:rPr>
        <w:t>
      15) конкурстық өтінімді қамтамасыз ету (конкурстық құжаттамада тиісті талаптар болған кезде).</w:t>
      </w:r>
    </w:p>
    <w:bookmarkEnd w:id="127"/>
    <w:p>
      <w:pPr>
        <w:spacing w:after="0"/>
        <w:ind w:left="0"/>
        <w:jc w:val="both"/>
      </w:pPr>
      <w:r>
        <w:rPr>
          <w:rFonts w:ascii="Times New Roman"/>
          <w:b w:val="false"/>
          <w:i w:val="false"/>
          <w:color w:val="000000"/>
          <w:sz w:val="28"/>
        </w:rPr>
        <w:t>
      Конкурстық өтінімнің жарамдылық мерзімі __ күн;</w:t>
      </w:r>
    </w:p>
    <w:p>
      <w:pPr>
        <w:spacing w:after="0"/>
        <w:ind w:left="0"/>
        <w:jc w:val="both"/>
      </w:pPr>
      <w:r>
        <w:rPr>
          <w:rFonts w:ascii="Times New Roman"/>
          <w:b w:val="false"/>
          <w:i w:val="false"/>
          <w:color w:val="000000"/>
          <w:sz w:val="28"/>
        </w:rPr>
        <w:t>
      4.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2017 жылғы</w:t>
            </w:r>
            <w:r>
              <w:br/>
            </w:r>
            <w:r>
              <w:rPr>
                <w:rFonts w:ascii="Times New Roman"/>
                <w:b w:val="false"/>
                <w:i w:val="false"/>
                <w:color w:val="000000"/>
                <w:sz w:val="20"/>
              </w:rPr>
              <w:t>28 наурыздағы № 167</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 xml:space="preserve">жүргізу кезінде пайдаланылатын </w:t>
            </w:r>
            <w:r>
              <w:br/>
            </w:r>
            <w:r>
              <w:rPr>
                <w:rFonts w:ascii="Times New Roman"/>
                <w:b w:val="false"/>
                <w:i w:val="false"/>
                <w:color w:val="000000"/>
                <w:sz w:val="20"/>
              </w:rPr>
              <w:t xml:space="preserve">тауарлардың, жұмыстар мен </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өндірушілердің тізілімі"</w:t>
            </w:r>
            <w:r>
              <w:br/>
            </w:r>
            <w:r>
              <w:rPr>
                <w:rFonts w:ascii="Times New Roman"/>
                <w:b w:val="false"/>
                <w:i w:val="false"/>
                <w:color w:val="000000"/>
                <w:sz w:val="20"/>
              </w:rPr>
              <w:t>мемлекеттік ақпараттық жүйесі</w:t>
            </w:r>
            <w:r>
              <w:br/>
            </w:r>
            <w:r>
              <w:rPr>
                <w:rFonts w:ascii="Times New Roman"/>
                <w:b w:val="false"/>
                <w:i w:val="false"/>
                <w:color w:val="000000"/>
                <w:sz w:val="20"/>
              </w:rPr>
              <w:t>арқылы жер қойнауын</w:t>
            </w:r>
            <w:r>
              <w:br/>
            </w:r>
            <w:r>
              <w:rPr>
                <w:rFonts w:ascii="Times New Roman"/>
                <w:b w:val="false"/>
                <w:i w:val="false"/>
                <w:color w:val="000000"/>
                <w:sz w:val="20"/>
              </w:rPr>
              <w:t>пайдалану жөніндегі</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тауарларды, жұмыстар мен</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28"/>
    <w:p>
      <w:pPr>
        <w:spacing w:after="0"/>
        <w:ind w:left="0"/>
        <w:jc w:val="left"/>
      </w:pPr>
      <w:r>
        <w:rPr>
          <w:rFonts w:ascii="Times New Roman"/>
          <w:b/>
          <w:i w:val="false"/>
          <w:color w:val="000000"/>
        </w:rPr>
        <w:t xml:space="preserve"> Қызметкерлердің болуы және саны туралы мәліметтер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509"/>
        <w:gridCol w:w="822"/>
        <w:gridCol w:w="3110"/>
        <w:gridCol w:w="3110"/>
        <w:gridCol w:w="1280"/>
        <w:gridCol w:w="823"/>
        <w:gridCol w:w="824"/>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ашық конкурста сатып алынатын жұмыстарды орындау, қызметтерді көрсету саласындағы еңбек өтілі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куәлігі және білімі туралы басқа да құжат бойынша біліктілігі немесе мамандығы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қою және мөрі (болған кезде) ______________</w:t>
      </w:r>
    </w:p>
    <w:p>
      <w:pPr>
        <w:spacing w:after="0"/>
        <w:ind w:left="0"/>
        <w:jc w:val="both"/>
      </w:pPr>
      <w:r>
        <w:rPr>
          <w:rFonts w:ascii="Times New Roman"/>
          <w:b w:val="false"/>
          <w:i w:val="false"/>
          <w:color w:val="000000"/>
          <w:sz w:val="28"/>
        </w:rPr>
        <w:t>
      Ұсыну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2017 жылғы</w:t>
            </w:r>
            <w:r>
              <w:br/>
            </w:r>
            <w:r>
              <w:rPr>
                <w:rFonts w:ascii="Times New Roman"/>
                <w:b w:val="false"/>
                <w:i w:val="false"/>
                <w:color w:val="000000"/>
                <w:sz w:val="20"/>
              </w:rPr>
              <w:t>28 наурыздағы № 167</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 xml:space="preserve">жүргізу кезінде пайдаланылатын </w:t>
            </w:r>
            <w:r>
              <w:br/>
            </w:r>
            <w:r>
              <w:rPr>
                <w:rFonts w:ascii="Times New Roman"/>
                <w:b w:val="false"/>
                <w:i w:val="false"/>
                <w:color w:val="000000"/>
                <w:sz w:val="20"/>
              </w:rPr>
              <w:t xml:space="preserve">тауарлардың, жұмыстар мен </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өндірушілердің тізілімі"</w:t>
            </w:r>
            <w:r>
              <w:br/>
            </w:r>
            <w:r>
              <w:rPr>
                <w:rFonts w:ascii="Times New Roman"/>
                <w:b w:val="false"/>
                <w:i w:val="false"/>
                <w:color w:val="000000"/>
                <w:sz w:val="20"/>
              </w:rPr>
              <w:t>мемлекеттік ақпараттық жүйесі</w:t>
            </w:r>
            <w:r>
              <w:br/>
            </w:r>
            <w:r>
              <w:rPr>
                <w:rFonts w:ascii="Times New Roman"/>
                <w:b w:val="false"/>
                <w:i w:val="false"/>
                <w:color w:val="000000"/>
                <w:sz w:val="20"/>
              </w:rPr>
              <w:t>арқылы жер қойнауын</w:t>
            </w:r>
            <w:r>
              <w:br/>
            </w:r>
            <w:r>
              <w:rPr>
                <w:rFonts w:ascii="Times New Roman"/>
                <w:b w:val="false"/>
                <w:i w:val="false"/>
                <w:color w:val="000000"/>
                <w:sz w:val="20"/>
              </w:rPr>
              <w:t>пайдалану жөніндегі</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тауарларды, жұмыстар мен</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29"/>
    <w:p>
      <w:pPr>
        <w:spacing w:after="0"/>
        <w:ind w:left="0"/>
        <w:jc w:val="left"/>
      </w:pPr>
      <w:r>
        <w:rPr>
          <w:rFonts w:ascii="Times New Roman"/>
          <w:b/>
          <w:i w:val="false"/>
          <w:color w:val="000000"/>
        </w:rPr>
        <w:t xml:space="preserve"> Сатып алу бойынша ашық конкурсқа қатысу үшін (ашық конкурс атауы) әлеуетті </w:t>
      </w:r>
      <w:r>
        <w:br/>
      </w:r>
      <w:r>
        <w:rPr>
          <w:rFonts w:ascii="Times New Roman"/>
          <w:b/>
          <w:i w:val="false"/>
          <w:color w:val="000000"/>
        </w:rPr>
        <w:t>жеткізушілер ұсынған конкурстық өтінімдерді ашудың</w:t>
      </w:r>
      <w:r>
        <w:br/>
      </w:r>
      <w:r>
        <w:rPr>
          <w:rFonts w:ascii="Times New Roman"/>
          <w:b/>
          <w:i w:val="false"/>
          <w:color w:val="000000"/>
        </w:rPr>
        <w:t>№ _____ ХАТТАМАСЫ</w:t>
      </w:r>
    </w:p>
    <w:bookmarkEnd w:id="129"/>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Тапсырыс берушінің орналасқан орны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Мына құрамдағы конкурстық комиссия:</w:t>
      </w:r>
    </w:p>
    <w:p>
      <w:pPr>
        <w:spacing w:after="0"/>
        <w:ind w:left="0"/>
        <w:jc w:val="both"/>
      </w:pPr>
      <w:r>
        <w:rPr>
          <w:rFonts w:ascii="Times New Roman"/>
          <w:b w:val="false"/>
          <w:i w:val="false"/>
          <w:color w:val="000000"/>
          <w:sz w:val="28"/>
        </w:rPr>
        <w:t>
      Конкурстық комиссияның төрағасы: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мүшелері: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өтінімдерін ашу рәсімін өткізді.</w:t>
      </w:r>
    </w:p>
    <w:p>
      <w:pPr>
        <w:spacing w:after="0"/>
        <w:ind w:left="0"/>
        <w:jc w:val="both"/>
      </w:pPr>
      <w:r>
        <w:rPr>
          <w:rFonts w:ascii="Times New Roman"/>
          <w:b w:val="false"/>
          <w:i w:val="false"/>
          <w:color w:val="000000"/>
          <w:sz w:val="28"/>
        </w:rPr>
        <w:t>
      4. Ашық конкурстың мәні:</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541"/>
        <w:gridCol w:w="1676"/>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сипаттамасы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саны немесе орындалатын жұмыстар немесе көрсетілетін қызметтер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келісімшарттар нөмірлері:</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____________№ _______________келісімшарт.</w:t>
      </w:r>
    </w:p>
    <w:p>
      <w:pPr>
        <w:spacing w:after="0"/>
        <w:ind w:left="0"/>
        <w:jc w:val="both"/>
      </w:pPr>
      <w:r>
        <w:rPr>
          <w:rFonts w:ascii="Times New Roman"/>
          <w:b w:val="false"/>
          <w:i w:val="false"/>
          <w:color w:val="000000"/>
          <w:sz w:val="28"/>
        </w:rPr>
        <w:t>
      6. Конкурстық өтінімдерді мына әлеуетті жеткізушілер ұсынды: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8436"/>
        <w:gridCol w:w="2501"/>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 үшін – тегі, аты, әкесінің аты), орналасқан орнының мекенжайы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алатын күні мен уақыты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7. Конкурстық өтінімдерді мына әлеуетті жеткізушілер ұсынды </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7892"/>
        <w:gridCol w:w="285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ұсыну күні мен уақыты</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8. Конкурстық өтінімдерді мына әлеуетті жеткізушілер қайтарып алды: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7624"/>
        <w:gridCol w:w="317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 үшін – тегі, аты, әкесінің аты)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қайтарып алған күні мен уақыты</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9. Әлеуетті жеткізушілердің ашылған конкурстық өтінімдерінің мазмұны туралы ақпарат: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