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711ac" w14:textId="e3711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Денсаулық сақтау және әлеуметтік даму министрлігі әзірлеген ведомстволық статистикалық байқаулардың нысандары мен оларды толтыру жөніндегі нұсқаулықтарды бекіту туралы" Қазақстан Республикасы Ұлттық экономика министрлігінің Статистика комитеті төрағасының міндетін атқарушының 2015 жылғы 30 желтоқсандағы № 227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министрлігінің Статистика комитеті төрағасының 2017 жылғы 10 мамырдағы № 68 бұйрығы. Қазақстан Республикасының Әділет министрлігінде 2017 жылғы 23 маусымда № 15256 болып тіркелді. Күші жойылды - Қазақстан Республикасының Стратегиялық жоспарлау және реформалар агенттігі Ұлттық статистика бюросы Басшысының м.а. 2023 жылғы 19 қазандағы № 19 бұйрығымен.</w:t>
      </w:r>
    </w:p>
    <w:p>
      <w:pPr>
        <w:spacing w:after="0"/>
        <w:ind w:left="0"/>
        <w:jc w:val="both"/>
      </w:pPr>
      <w:r>
        <w:rPr>
          <w:rFonts w:ascii="Times New Roman"/>
          <w:b w:val="false"/>
          <w:i w:val="false"/>
          <w:color w:val="ff0000"/>
          <w:sz w:val="28"/>
        </w:rPr>
        <w:t xml:space="preserve">
      Ескерту. Күші жойылды - ҚР Стратегиялық жоспарлау және реформалар агенттігі Ұлттық статистика бюросы Басшысының м.а. 19.10.2023 </w:t>
      </w:r>
      <w:r>
        <w:rPr>
          <w:rFonts w:ascii="Times New Roman"/>
          <w:b w:val="false"/>
          <w:i w:val="false"/>
          <w:color w:val="ff0000"/>
          <w:sz w:val="28"/>
        </w:rPr>
        <w:t>№ 19</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8) тармақшаларына</w:t>
      </w:r>
      <w:r>
        <w:rPr>
          <w:rFonts w:ascii="Times New Roman"/>
          <w:b w:val="false"/>
          <w:i w:val="false"/>
          <w:color w:val="000000"/>
          <w:sz w:val="28"/>
        </w:rPr>
        <w:t xml:space="preserve">, сондай-ақ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17-тармағының </w:t>
      </w:r>
      <w:r>
        <w:rPr>
          <w:rFonts w:ascii="Times New Roman"/>
          <w:b w:val="false"/>
          <w:i w:val="false"/>
          <w:color w:val="000000"/>
          <w:sz w:val="28"/>
        </w:rPr>
        <w:t>260) тармақшасына</w:t>
      </w:r>
      <w:r>
        <w:rPr>
          <w:rFonts w:ascii="Times New Roman"/>
          <w:b w:val="false"/>
          <w:i w:val="false"/>
          <w:color w:val="000000"/>
          <w:sz w:val="28"/>
        </w:rPr>
        <w:t xml:space="preserve"> сәйкес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Денсаулық сақтау және әлеуметтік даму министрлігі әзірлеген ведомстволық статистикалық байқаулардың нысандары мен оларды толтыру жөніндегі нұсқаулықтарды бекіту туралы" Қазақстан Республикасы Ұлттық экономика министрлігінің Статистика комитеті төрағасының міндетін атқарушының 2015 жылғы 30 желтоқсандағы № 227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13485 болып тіркелген, "Әділет" ақпараттық-құқықтық жүйесінде 2016 жылғы 14 сәуірде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тармақшалары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5) көрсетілген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"Халықтың жұмыспен қамтылуына жәрдемдесу іс-шаралары туралы есеп" ведомстволық статистикалық байқаудың статистикалық нысаны (коды 7241201, индексі 1-Е (жұмысқа орналастыру), кезеңділігі айлық)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3"/>
    <w:bookmarkStart w:name="z5" w:id="4"/>
    <w:p>
      <w:pPr>
        <w:spacing w:after="0"/>
        <w:ind w:left="0"/>
        <w:jc w:val="both"/>
      </w:pPr>
      <w:r>
        <w:rPr>
          <w:rFonts w:ascii="Times New Roman"/>
          <w:b w:val="false"/>
          <w:i w:val="false"/>
          <w:color w:val="000000"/>
          <w:sz w:val="28"/>
        </w:rPr>
        <w:t xml:space="preserve">
      6) көрсетілген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"Халықтың жұмыспен қамтылуына жәрдемдесу іс-шаралары туралы есеп" ведомстволық статистикалық байқаудың статистикалық нысанын толтыру жөніндегі нұсқаулық (коды 7241201, индексі 1-Е (жұмысқа орналастыру), кезеңділігі айлық)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4"/>
    <w:bookmarkStart w:name="z6" w:id="5"/>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5"/>
    <w:bookmarkStart w:name="z7" w:id="6"/>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6"/>
    <w:bookmarkStart w:name="z8" w:id="7"/>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қазақ және орыс тілдерінде қағаз және электрондық түрдегі оның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7"/>
    <w:bookmarkStart w:name="z9" w:id="8"/>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End w:id="8"/>
    <w:bookmarkStart w:name="z10" w:id="9"/>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 мен аумақтық органдарына жұмыс бабында басшылыққа алу үшін жеткізсін.</w:t>
      </w:r>
    </w:p>
    <w:bookmarkEnd w:id="9"/>
    <w:bookmarkStart w:name="z11" w:id="10"/>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10"/>
    <w:bookmarkStart w:name="z12" w:id="1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министрлігі</w:t>
            </w:r>
          </w:p>
          <w:p>
            <w:pPr>
              <w:spacing w:after="20"/>
              <w:ind w:left="20"/>
              <w:jc w:val="both"/>
            </w:pPr>
            <w:r>
              <w:rPr>
                <w:rFonts w:ascii="Times New Roman"/>
                <w:b w:val="false"/>
                <w:i/>
                <w:color w:val="000000"/>
                <w:sz w:val="20"/>
              </w:rPr>
              <w:t>Статистика комитетінің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министрі</w:t>
      </w:r>
    </w:p>
    <w:p>
      <w:pPr>
        <w:spacing w:after="0"/>
        <w:ind w:left="0"/>
        <w:jc w:val="both"/>
      </w:pPr>
      <w:r>
        <w:rPr>
          <w:rFonts w:ascii="Times New Roman"/>
          <w:b w:val="false"/>
          <w:i w:val="false"/>
          <w:color w:val="000000"/>
          <w:sz w:val="28"/>
        </w:rPr>
        <w:t xml:space="preserve">
      ___________Т. Дүйсенова </w:t>
      </w:r>
    </w:p>
    <w:p>
      <w:pPr>
        <w:spacing w:after="0"/>
        <w:ind w:left="0"/>
        <w:jc w:val="both"/>
      </w:pPr>
      <w:r>
        <w:rPr>
          <w:rFonts w:ascii="Times New Roman"/>
          <w:b w:val="false"/>
          <w:i w:val="false"/>
          <w:color w:val="000000"/>
          <w:sz w:val="28"/>
        </w:rPr>
        <w:t>
      2017 жылғы 12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2017 жылғы 10 мамырдағы</w:t>
            </w:r>
            <w:r>
              <w:br/>
            </w:r>
            <w:r>
              <w:rPr>
                <w:rFonts w:ascii="Times New Roman"/>
                <w:b w:val="false"/>
                <w:i w:val="false"/>
                <w:color w:val="000000"/>
                <w:sz w:val="20"/>
              </w:rPr>
              <w:t>№ 68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227 бұйрығына 5-қосымша</w:t>
            </w:r>
          </w:p>
        </w:tc>
      </w:tr>
    </w:tbl>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58900" cy="11811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алушы органдар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получателями информации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 к приказу Председателя Комитета по статистике Министерства национальной экономики Республики Казахстан от 10 мая 2017 года № 68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министрлігіне тапсырылады</w:t>
            </w:r>
          </w:p>
          <w:p>
            <w:pPr>
              <w:spacing w:after="20"/>
              <w:ind w:left="20"/>
              <w:jc w:val="both"/>
            </w:pPr>
            <w:r>
              <w:rPr>
                <w:rFonts w:ascii="Times New Roman"/>
                <w:b w:val="false"/>
                <w:i w:val="false"/>
                <w:color w:val="000000"/>
                <w:sz w:val="20"/>
              </w:rPr>
              <w:t>
Представляется Министерству труда и социальной защиты населения Республики Казахстан</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www.enbek.gov.kz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www.enbek.gov.kz</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нысанның коды 7241201</w:t>
            </w:r>
          </w:p>
          <w:p>
            <w:pPr>
              <w:spacing w:after="20"/>
              <w:ind w:left="20"/>
              <w:jc w:val="both"/>
            </w:pPr>
            <w:r>
              <w:rPr>
                <w:rFonts w:ascii="Times New Roman"/>
                <w:b w:val="false"/>
                <w:i w:val="false"/>
                <w:color w:val="000000"/>
                <w:sz w:val="20"/>
              </w:rPr>
              <w:t>
Код статистической формы 7241201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жұмыспен қамтылуына жәрдемдесу</w:t>
            </w:r>
          </w:p>
          <w:p>
            <w:pPr>
              <w:spacing w:after="20"/>
              <w:ind w:left="20"/>
              <w:jc w:val="both"/>
            </w:pPr>
            <w:r>
              <w:rPr>
                <w:rFonts w:ascii="Times New Roman"/>
                <w:b w:val="false"/>
                <w:i w:val="false"/>
                <w:color w:val="000000"/>
                <w:sz w:val="20"/>
              </w:rPr>
              <w:t>
іс-шаралары туралы есеп</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 (жұмысқа орналастыру)</w:t>
            </w:r>
          </w:p>
          <w:p>
            <w:pPr>
              <w:spacing w:after="20"/>
              <w:ind w:left="20"/>
              <w:jc w:val="both"/>
            </w:pPr>
            <w:r>
              <w:rPr>
                <w:rFonts w:ascii="Times New Roman"/>
                <w:b w:val="false"/>
                <w:i w:val="false"/>
                <w:color w:val="000000"/>
                <w:sz w:val="20"/>
              </w:rPr>
              <w:t xml:space="preserve">
1-Т (трудоустройство)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мероприятиях содействия занятости населения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p>
            <w:pPr>
              <w:spacing w:after="20"/>
              <w:ind w:left="20"/>
              <w:jc w:val="both"/>
            </w:pPr>
            <w:r>
              <w:rPr>
                <w:rFonts w:ascii="Times New Roman"/>
                <w:b w:val="false"/>
                <w:i w:val="false"/>
                <w:color w:val="000000"/>
                <w:sz w:val="20"/>
              </w:rPr>
              <w:t>
Месячная</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96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96900" cy="342900"/>
                                </a:xfrm>
                                <a:prstGeom prst="rect">
                                  <a:avLst/>
                                </a:prstGeom>
                              </pic:spPr>
                            </pic:pic>
                          </a:graphicData>
                        </a:graphic>
                      </wp:inline>
                    </w:drawing>
                  </w:r>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11300" cy="457200"/>
                                </a:xfrm>
                                <a:prstGeom prst="rect">
                                  <a:avLst/>
                                </a:prstGeom>
                              </pic:spPr>
                            </pic:pic>
                          </a:graphicData>
                        </a:graphic>
                      </wp:inline>
                    </w:drawing>
                  </w:r>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bl>
          <w:p/>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жұмыспен қамту мәселелері жөніндегі уәкілетті органдардың тапсыру мерзімі – есепті айдан кейінгі айдың 2-күні, облыстық жұмыспен қамту мәселелері жөніндегі уәкілетті органдардың тапсыру мерзімі – есепті айдан кейінгі айдың 4-күні, Қазақстан Республикасы Еңбек және халықты әлеуметтік қорғау министрлігінің ақпараттық-талдау орталығының тапсыру мерзімі – есепті айдан кейінгі айдың 7- күні.</w:t>
            </w:r>
          </w:p>
          <w:p>
            <w:pPr>
              <w:spacing w:after="20"/>
              <w:ind w:left="20"/>
              <w:jc w:val="both"/>
            </w:pPr>
            <w:r>
              <w:rPr>
                <w:rFonts w:ascii="Times New Roman"/>
                <w:b w:val="false"/>
                <w:i w:val="false"/>
                <w:color w:val="000000"/>
                <w:sz w:val="20"/>
              </w:rPr>
              <w:t>
Срок представления районными (городскими) уполномоченными органами по вопросам занятости – 2-го числа после отчетного месяца, областными уполномоченными органами по вопросам занятости – 4-го числа после отчетного месяца, центром развития трудовых ресурсов Министерства труда и социальной защиты населения Республики Казахстан – 7- го числа после отчетного месяца.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9436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943600" cy="546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9436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943600" cy="546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Халықтың жұмыспен қамтылуына жәрдемдесу іс-шаралары туралы есеп</w:t>
      </w:r>
    </w:p>
    <w:p>
      <w:pPr>
        <w:spacing w:after="0"/>
        <w:ind w:left="0"/>
        <w:jc w:val="both"/>
      </w:pPr>
      <w:r>
        <w:rPr>
          <w:rFonts w:ascii="Times New Roman"/>
          <w:b w:val="false"/>
          <w:i w:val="false"/>
          <w:color w:val="000000"/>
          <w:sz w:val="28"/>
        </w:rPr>
        <w:t>
      О мероприятиях содействия занятости населения</w:t>
      </w:r>
    </w:p>
    <w:p>
      <w:pPr>
        <w:spacing w:after="0"/>
        <w:ind w:left="0"/>
        <w:jc w:val="both"/>
      </w:pPr>
      <w:r>
        <w:rPr>
          <w:rFonts w:ascii="Times New Roman"/>
          <w:b w:val="false"/>
          <w:i w:val="false"/>
          <w:color w:val="000000"/>
          <w:sz w:val="28"/>
        </w:rPr>
        <w:t>
      ____________ айына___________________20__ жыл</w:t>
      </w:r>
    </w:p>
    <w:p>
      <w:pPr>
        <w:spacing w:after="0"/>
        <w:ind w:left="0"/>
        <w:jc w:val="both"/>
      </w:pPr>
      <w:r>
        <w:rPr>
          <w:rFonts w:ascii="Times New Roman"/>
          <w:b w:val="false"/>
          <w:i w:val="false"/>
          <w:color w:val="000000"/>
          <w:sz w:val="28"/>
        </w:rPr>
        <w:t>
      месяц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p>
            <w:pPr>
              <w:spacing w:after="20"/>
              <w:ind w:left="20"/>
              <w:jc w:val="both"/>
            </w:pPr>
            <w:r>
              <w:rPr>
                <w:rFonts w:ascii="Times New Roman"/>
                <w:b w:val="false"/>
                <w:i w:val="false"/>
                <w:color w:val="000000"/>
                <w:sz w:val="20"/>
              </w:rPr>
              <w:t>
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w:t>
            </w:r>
          </w:p>
          <w:p>
            <w:pPr>
              <w:spacing w:after="20"/>
              <w:ind w:left="20"/>
              <w:jc w:val="both"/>
            </w:pPr>
            <w:r>
              <w:rPr>
                <w:rFonts w:ascii="Times New Roman"/>
                <w:b w:val="false"/>
                <w:i w:val="false"/>
                <w:color w:val="000000"/>
                <w:sz w:val="20"/>
              </w:rPr>
              <w:t>
В том числе село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w:t>
            </w:r>
          </w:p>
          <w:p>
            <w:pPr>
              <w:spacing w:after="20"/>
              <w:ind w:left="20"/>
              <w:jc w:val="both"/>
            </w:pPr>
            <w:r>
              <w:rPr>
                <w:rFonts w:ascii="Times New Roman"/>
                <w:b w:val="false"/>
                <w:i w:val="false"/>
                <w:color w:val="000000"/>
                <w:sz w:val="20"/>
              </w:rPr>
              <w:t>
за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p>
            <w:pPr>
              <w:spacing w:after="20"/>
              <w:ind w:left="20"/>
              <w:jc w:val="both"/>
            </w:pPr>
            <w:r>
              <w:rPr>
                <w:rFonts w:ascii="Times New Roman"/>
                <w:b w:val="false"/>
                <w:i w:val="false"/>
                <w:color w:val="000000"/>
                <w:sz w:val="20"/>
              </w:rPr>
              <w:t>
с начала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w:t>
            </w:r>
          </w:p>
          <w:p>
            <w:pPr>
              <w:spacing w:after="20"/>
              <w:ind w:left="20"/>
              <w:jc w:val="both"/>
            </w:pPr>
            <w:r>
              <w:rPr>
                <w:rFonts w:ascii="Times New Roman"/>
                <w:b w:val="false"/>
                <w:i w:val="false"/>
                <w:color w:val="000000"/>
                <w:sz w:val="20"/>
              </w:rPr>
              <w:t>
за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p>
            <w:pPr>
              <w:spacing w:after="20"/>
              <w:ind w:left="20"/>
              <w:jc w:val="both"/>
            </w:pPr>
            <w:r>
              <w:rPr>
                <w:rFonts w:ascii="Times New Roman"/>
                <w:b w:val="false"/>
                <w:i w:val="false"/>
                <w:color w:val="000000"/>
                <w:sz w:val="20"/>
              </w:rPr>
              <w:t>
с начала года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басынан бастап есепте тұрғандар, барлығы </w:t>
            </w:r>
            <w:r>
              <w:rPr>
                <w:rFonts w:ascii="Times New Roman"/>
                <w:b w:val="false"/>
                <w:i/>
                <w:color w:val="000000"/>
                <w:sz w:val="20"/>
              </w:rPr>
              <w:t>адам</w:t>
            </w:r>
          </w:p>
          <w:p>
            <w:pPr>
              <w:spacing w:after="20"/>
              <w:ind w:left="20"/>
              <w:jc w:val="both"/>
            </w:pPr>
            <w:r>
              <w:rPr>
                <w:rFonts w:ascii="Times New Roman"/>
                <w:b w:val="false"/>
                <w:i w:val="false"/>
                <w:color w:val="000000"/>
                <w:sz w:val="20"/>
              </w:rPr>
              <w:t xml:space="preserve">
Состоят всего на учете на начало года, </w:t>
            </w:r>
            <w:r>
              <w:rPr>
                <w:rFonts w:ascii="Times New Roman"/>
                <w:b w:val="false"/>
                <w:i/>
                <w:color w:val="000000"/>
                <w:sz w:val="20"/>
              </w:rPr>
              <w:t>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жұмыссыздар, </w:t>
            </w:r>
            <w:r>
              <w:rPr>
                <w:rFonts w:ascii="Times New Roman"/>
                <w:b w:val="false"/>
                <w:i/>
                <w:color w:val="000000"/>
                <w:sz w:val="20"/>
              </w:rPr>
              <w:t>адам</w:t>
            </w:r>
          </w:p>
          <w:p>
            <w:pPr>
              <w:spacing w:after="20"/>
              <w:ind w:left="20"/>
              <w:jc w:val="both"/>
            </w:pPr>
            <w:r>
              <w:rPr>
                <w:rFonts w:ascii="Times New Roman"/>
                <w:b w:val="false"/>
                <w:i w:val="false"/>
                <w:color w:val="000000"/>
                <w:sz w:val="20"/>
              </w:rPr>
              <w:t xml:space="preserve">
в том числе безработные, </w:t>
            </w:r>
            <w:r>
              <w:rPr>
                <w:rFonts w:ascii="Times New Roman"/>
                <w:b w:val="false"/>
                <w:i/>
                <w:color w:val="000000"/>
                <w:sz w:val="20"/>
              </w:rPr>
              <w:t>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делдалдығы үшін халықты жұмыспен қамту органдарына жүгінгендер, </w:t>
            </w:r>
            <w:r>
              <w:rPr>
                <w:rFonts w:ascii="Times New Roman"/>
                <w:b w:val="false"/>
                <w:i/>
                <w:color w:val="000000"/>
                <w:sz w:val="20"/>
              </w:rPr>
              <w:t>бірлік</w:t>
            </w:r>
          </w:p>
          <w:p>
            <w:pPr>
              <w:spacing w:after="20"/>
              <w:ind w:left="20"/>
              <w:jc w:val="both"/>
            </w:pPr>
            <w:r>
              <w:rPr>
                <w:rFonts w:ascii="Times New Roman"/>
                <w:b w:val="false"/>
                <w:i w:val="false"/>
                <w:color w:val="000000"/>
                <w:sz w:val="20"/>
              </w:rPr>
              <w:t xml:space="preserve">
Обратилось в органы занятости населения за трудовым посредничеством, </w:t>
            </w:r>
            <w:r>
              <w:rPr>
                <w:rFonts w:ascii="Times New Roman"/>
                <w:b w:val="false"/>
                <w:i/>
                <w:color w:val="000000"/>
                <w:sz w:val="20"/>
              </w:rPr>
              <w:t>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іздеген адам ретінде тіркелгендер, </w:t>
            </w:r>
            <w:r>
              <w:rPr>
                <w:rFonts w:ascii="Times New Roman"/>
                <w:b w:val="false"/>
                <w:i/>
                <w:color w:val="000000"/>
                <w:sz w:val="20"/>
              </w:rPr>
              <w:t>адам</w:t>
            </w:r>
          </w:p>
          <w:p>
            <w:pPr>
              <w:spacing w:after="20"/>
              <w:ind w:left="20"/>
              <w:jc w:val="both"/>
            </w:pPr>
            <w:r>
              <w:rPr>
                <w:rFonts w:ascii="Times New Roman"/>
                <w:b w:val="false"/>
                <w:i w:val="false"/>
                <w:color w:val="000000"/>
                <w:sz w:val="20"/>
              </w:rPr>
              <w:t xml:space="preserve">
зарегистрированы в качестве лица, ищущего работу, </w:t>
            </w:r>
            <w:r>
              <w:rPr>
                <w:rFonts w:ascii="Times New Roman"/>
                <w:b w:val="false"/>
                <w:i/>
                <w:color w:val="000000"/>
                <w:sz w:val="20"/>
              </w:rPr>
              <w:t>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бағдарлаудан өткендер, </w:t>
            </w:r>
            <w:r>
              <w:rPr>
                <w:rFonts w:ascii="Times New Roman"/>
                <w:b w:val="false"/>
                <w:i/>
                <w:color w:val="000000"/>
                <w:sz w:val="20"/>
              </w:rPr>
              <w:t>адам</w:t>
            </w:r>
          </w:p>
          <w:p>
            <w:pPr>
              <w:spacing w:after="20"/>
              <w:ind w:left="20"/>
              <w:jc w:val="both"/>
            </w:pPr>
            <w:r>
              <w:rPr>
                <w:rFonts w:ascii="Times New Roman"/>
                <w:b w:val="false"/>
                <w:i w:val="false"/>
                <w:color w:val="000000"/>
                <w:sz w:val="20"/>
              </w:rPr>
              <w:t xml:space="preserve">
прошли профессиональную ориентацию, </w:t>
            </w:r>
            <w:r>
              <w:rPr>
                <w:rFonts w:ascii="Times New Roman"/>
                <w:b w:val="false"/>
                <w:i/>
                <w:color w:val="000000"/>
                <w:sz w:val="20"/>
              </w:rPr>
              <w:t>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жүгінген күннен бастап 10 күн ішінде жұмысқа орналасқандар,</w:t>
            </w:r>
            <w:r>
              <w:rPr>
                <w:rFonts w:ascii="Times New Roman"/>
                <w:b w:val="false"/>
                <w:i/>
                <w:color w:val="000000"/>
                <w:sz w:val="20"/>
              </w:rPr>
              <w:t xml:space="preserve"> адам</w:t>
            </w:r>
          </w:p>
          <w:p>
            <w:pPr>
              <w:spacing w:after="20"/>
              <w:ind w:left="20"/>
              <w:jc w:val="both"/>
            </w:pPr>
            <w:r>
              <w:rPr>
                <w:rFonts w:ascii="Times New Roman"/>
                <w:b w:val="false"/>
                <w:i w:val="false"/>
                <w:color w:val="000000"/>
                <w:sz w:val="20"/>
              </w:rPr>
              <w:t>
трудоустроены в течении 10 дней со дня обращения,</w:t>
            </w:r>
            <w:r>
              <w:rPr>
                <w:rFonts w:ascii="Times New Roman"/>
                <w:b w:val="false"/>
                <w:i/>
                <w:color w:val="000000"/>
                <w:sz w:val="20"/>
              </w:rPr>
              <w:t xml:space="preserve">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іздеген адам ретінде есептен шығарылғандар, </w:t>
            </w:r>
            <w:r>
              <w:rPr>
                <w:rFonts w:ascii="Times New Roman"/>
                <w:b w:val="false"/>
                <w:i/>
                <w:color w:val="000000"/>
                <w:sz w:val="20"/>
              </w:rPr>
              <w:t>адам</w:t>
            </w:r>
          </w:p>
          <w:p>
            <w:pPr>
              <w:spacing w:after="20"/>
              <w:ind w:left="20"/>
              <w:jc w:val="both"/>
            </w:pPr>
            <w:r>
              <w:rPr>
                <w:rFonts w:ascii="Times New Roman"/>
                <w:b w:val="false"/>
                <w:i w:val="false"/>
                <w:color w:val="000000"/>
                <w:sz w:val="20"/>
              </w:rPr>
              <w:t xml:space="preserve">
сняты с учета в качестве лица, ищущего работу, </w:t>
            </w:r>
            <w:r>
              <w:rPr>
                <w:rFonts w:ascii="Times New Roman"/>
                <w:b w:val="false"/>
                <w:i/>
                <w:color w:val="000000"/>
                <w:sz w:val="20"/>
              </w:rPr>
              <w:t>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қолдау шарасын көрсету үшін жұмыспен қамту органдарында тіркелгендер, </w:t>
            </w:r>
            <w:r>
              <w:rPr>
                <w:rFonts w:ascii="Times New Roman"/>
                <w:b w:val="false"/>
                <w:i/>
                <w:color w:val="000000"/>
                <w:sz w:val="20"/>
              </w:rPr>
              <w:t>адам</w:t>
            </w:r>
          </w:p>
          <w:p>
            <w:pPr>
              <w:spacing w:after="20"/>
              <w:ind w:left="20"/>
              <w:jc w:val="both"/>
            </w:pPr>
            <w:r>
              <w:rPr>
                <w:rFonts w:ascii="Times New Roman"/>
                <w:b w:val="false"/>
                <w:i w:val="false"/>
                <w:color w:val="000000"/>
                <w:sz w:val="20"/>
              </w:rPr>
              <w:t xml:space="preserve">
Зарегистрированы в органах занятости для оказания мер государственной поддержки, </w:t>
            </w:r>
            <w:r>
              <w:rPr>
                <w:rFonts w:ascii="Times New Roman"/>
                <w:b w:val="false"/>
                <w:i/>
                <w:color w:val="000000"/>
                <w:sz w:val="20"/>
              </w:rPr>
              <w:t>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жұмыссыздар, </w:t>
            </w:r>
            <w:r>
              <w:rPr>
                <w:rFonts w:ascii="Times New Roman"/>
                <w:b w:val="false"/>
                <w:i/>
                <w:color w:val="000000"/>
                <w:sz w:val="20"/>
              </w:rPr>
              <w:t>адам</w:t>
            </w:r>
          </w:p>
          <w:p>
            <w:pPr>
              <w:spacing w:after="20"/>
              <w:ind w:left="20"/>
              <w:jc w:val="both"/>
            </w:pPr>
            <w:r>
              <w:rPr>
                <w:rFonts w:ascii="Times New Roman"/>
                <w:b w:val="false"/>
                <w:i w:val="false"/>
                <w:color w:val="000000"/>
                <w:sz w:val="20"/>
              </w:rPr>
              <w:t xml:space="preserve">
безработные, </w:t>
            </w:r>
            <w:r>
              <w:rPr>
                <w:rFonts w:ascii="Times New Roman"/>
                <w:b w:val="false"/>
                <w:i/>
                <w:color w:val="000000"/>
                <w:sz w:val="20"/>
              </w:rPr>
              <w:t>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қамтылған халық, </w:t>
            </w:r>
            <w:r>
              <w:rPr>
                <w:rFonts w:ascii="Times New Roman"/>
                <w:b w:val="false"/>
                <w:i/>
                <w:color w:val="000000"/>
                <w:sz w:val="20"/>
              </w:rPr>
              <w:t>адам</w:t>
            </w:r>
          </w:p>
          <w:p>
            <w:pPr>
              <w:spacing w:after="20"/>
              <w:ind w:left="20"/>
              <w:jc w:val="both"/>
            </w:pPr>
            <w:r>
              <w:rPr>
                <w:rFonts w:ascii="Times New Roman"/>
                <w:b w:val="false"/>
                <w:i w:val="false"/>
                <w:color w:val="000000"/>
                <w:sz w:val="20"/>
              </w:rPr>
              <w:t xml:space="preserve">
занятое население, </w:t>
            </w:r>
            <w:r>
              <w:rPr>
                <w:rFonts w:ascii="Times New Roman"/>
                <w:b w:val="false"/>
                <w:i/>
                <w:color w:val="000000"/>
                <w:sz w:val="20"/>
              </w:rPr>
              <w:t>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қамтуға жәрдемдесудің белсенді шаралары, </w:t>
            </w:r>
            <w:r>
              <w:rPr>
                <w:rFonts w:ascii="Times New Roman"/>
                <w:b w:val="false"/>
                <w:i/>
                <w:color w:val="000000"/>
                <w:sz w:val="20"/>
              </w:rPr>
              <w:t>бірлік</w:t>
            </w:r>
          </w:p>
          <w:p>
            <w:pPr>
              <w:spacing w:after="20"/>
              <w:ind w:left="20"/>
              <w:jc w:val="both"/>
            </w:pPr>
            <w:r>
              <w:rPr>
                <w:rFonts w:ascii="Times New Roman"/>
                <w:b w:val="false"/>
                <w:i w:val="false"/>
                <w:color w:val="000000"/>
                <w:sz w:val="20"/>
              </w:rPr>
              <w:t xml:space="preserve">
Активные меры содействия занятости, </w:t>
            </w:r>
            <w:r>
              <w:rPr>
                <w:rFonts w:ascii="Times New Roman"/>
                <w:b w:val="false"/>
                <w:i/>
                <w:color w:val="000000"/>
                <w:sz w:val="20"/>
              </w:rPr>
              <w:t>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 жұмыс орындарына жұмысқа орналастыру, </w:t>
            </w:r>
            <w:r>
              <w:rPr>
                <w:rFonts w:ascii="Times New Roman"/>
                <w:b w:val="false"/>
                <w:i/>
                <w:color w:val="000000"/>
                <w:sz w:val="20"/>
              </w:rPr>
              <w:t>адам</w:t>
            </w:r>
          </w:p>
          <w:p>
            <w:pPr>
              <w:spacing w:after="20"/>
              <w:ind w:left="20"/>
              <w:jc w:val="both"/>
            </w:pPr>
            <w:r>
              <w:rPr>
                <w:rFonts w:ascii="Times New Roman"/>
                <w:b w:val="false"/>
                <w:i w:val="false"/>
                <w:color w:val="000000"/>
                <w:sz w:val="20"/>
              </w:rPr>
              <w:t xml:space="preserve">
трудоустройство на вакансии, </w:t>
            </w:r>
            <w:r>
              <w:rPr>
                <w:rFonts w:ascii="Times New Roman"/>
                <w:b w:val="false"/>
                <w:i/>
                <w:color w:val="000000"/>
                <w:sz w:val="20"/>
              </w:rPr>
              <w:t>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оқытуға жіберілгендер, </w:t>
            </w:r>
            <w:r>
              <w:rPr>
                <w:rFonts w:ascii="Times New Roman"/>
                <w:b w:val="false"/>
                <w:i/>
                <w:color w:val="000000"/>
                <w:sz w:val="20"/>
              </w:rPr>
              <w:t>адам</w:t>
            </w:r>
          </w:p>
          <w:p>
            <w:pPr>
              <w:spacing w:after="20"/>
              <w:ind w:left="20"/>
              <w:jc w:val="both"/>
            </w:pPr>
            <w:r>
              <w:rPr>
                <w:rFonts w:ascii="Times New Roman"/>
                <w:b w:val="false"/>
                <w:i w:val="false"/>
                <w:color w:val="000000"/>
                <w:sz w:val="20"/>
              </w:rPr>
              <w:t xml:space="preserve">
направлены на профессиональное обучение, </w:t>
            </w:r>
            <w:r>
              <w:rPr>
                <w:rFonts w:ascii="Times New Roman"/>
                <w:b w:val="false"/>
                <w:i/>
                <w:color w:val="000000"/>
                <w:sz w:val="20"/>
              </w:rPr>
              <w:t>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оқытуды аяқтағандар, </w:t>
            </w:r>
            <w:r>
              <w:rPr>
                <w:rFonts w:ascii="Times New Roman"/>
                <w:b w:val="false"/>
                <w:i/>
                <w:color w:val="000000"/>
                <w:sz w:val="20"/>
              </w:rPr>
              <w:t>адам</w:t>
            </w:r>
          </w:p>
          <w:p>
            <w:pPr>
              <w:spacing w:after="20"/>
              <w:ind w:left="20"/>
              <w:jc w:val="both"/>
            </w:pPr>
            <w:r>
              <w:rPr>
                <w:rFonts w:ascii="Times New Roman"/>
                <w:b w:val="false"/>
                <w:i w:val="false"/>
                <w:color w:val="000000"/>
                <w:sz w:val="20"/>
              </w:rPr>
              <w:t xml:space="preserve">
завершили профессиональное обучение, </w:t>
            </w:r>
            <w:r>
              <w:rPr>
                <w:rFonts w:ascii="Times New Roman"/>
                <w:b w:val="false"/>
                <w:i/>
                <w:color w:val="000000"/>
                <w:sz w:val="20"/>
              </w:rPr>
              <w:t>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аяқтағаннан кейін жұмысқа орналасты</w:t>
            </w:r>
          </w:p>
          <w:p>
            <w:pPr>
              <w:spacing w:after="20"/>
              <w:ind w:left="20"/>
              <w:jc w:val="both"/>
            </w:pPr>
            <w:r>
              <w:rPr>
                <w:rFonts w:ascii="Times New Roman"/>
                <w:b w:val="false"/>
                <w:i w:val="false"/>
                <w:color w:val="000000"/>
                <w:sz w:val="20"/>
              </w:rPr>
              <w:t>
трудоустроено после завершения профессионального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негіздеріне оқығандар, </w:t>
            </w:r>
            <w:r>
              <w:rPr>
                <w:rFonts w:ascii="Times New Roman"/>
                <w:b w:val="false"/>
                <w:i/>
                <w:color w:val="000000"/>
                <w:sz w:val="20"/>
              </w:rPr>
              <w:t>адам</w:t>
            </w:r>
          </w:p>
          <w:p>
            <w:pPr>
              <w:spacing w:after="20"/>
              <w:ind w:left="20"/>
              <w:jc w:val="both"/>
            </w:pPr>
            <w:r>
              <w:rPr>
                <w:rFonts w:ascii="Times New Roman"/>
                <w:b w:val="false"/>
                <w:i w:val="false"/>
                <w:color w:val="000000"/>
                <w:sz w:val="20"/>
              </w:rPr>
              <w:t xml:space="preserve">
обучены основам предпринимательства, </w:t>
            </w:r>
            <w:r>
              <w:rPr>
                <w:rFonts w:ascii="Times New Roman"/>
                <w:b w:val="false"/>
                <w:i/>
                <w:color w:val="000000"/>
                <w:sz w:val="20"/>
              </w:rPr>
              <w:t>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микрокредиттер берілді, </w:t>
            </w:r>
            <w:r>
              <w:rPr>
                <w:rFonts w:ascii="Times New Roman"/>
                <w:b w:val="false"/>
                <w:i/>
                <w:color w:val="000000"/>
                <w:sz w:val="20"/>
              </w:rPr>
              <w:t>адам</w:t>
            </w:r>
          </w:p>
          <w:p>
            <w:pPr>
              <w:spacing w:after="20"/>
              <w:ind w:left="20"/>
              <w:jc w:val="both"/>
            </w:pPr>
            <w:r>
              <w:rPr>
                <w:rFonts w:ascii="Times New Roman"/>
                <w:b w:val="false"/>
                <w:i w:val="false"/>
                <w:color w:val="000000"/>
                <w:sz w:val="20"/>
              </w:rPr>
              <w:t xml:space="preserve">
выдано микрокредитов, </w:t>
            </w:r>
            <w:r>
              <w:rPr>
                <w:rFonts w:ascii="Times New Roman"/>
                <w:b w:val="false"/>
                <w:i/>
                <w:color w:val="000000"/>
                <w:sz w:val="20"/>
              </w:rPr>
              <w:t>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практикасы, </w:t>
            </w:r>
            <w:r>
              <w:rPr>
                <w:rFonts w:ascii="Times New Roman"/>
                <w:b w:val="false"/>
                <w:i/>
                <w:color w:val="000000"/>
                <w:sz w:val="20"/>
              </w:rPr>
              <w:t>адам</w:t>
            </w:r>
          </w:p>
          <w:p>
            <w:pPr>
              <w:spacing w:after="20"/>
              <w:ind w:left="20"/>
              <w:jc w:val="both"/>
            </w:pPr>
            <w:r>
              <w:rPr>
                <w:rFonts w:ascii="Times New Roman"/>
                <w:b w:val="false"/>
                <w:i w:val="false"/>
                <w:color w:val="000000"/>
                <w:sz w:val="20"/>
              </w:rPr>
              <w:t xml:space="preserve">
молодежная практика, </w:t>
            </w:r>
            <w:r>
              <w:rPr>
                <w:rFonts w:ascii="Times New Roman"/>
                <w:b w:val="false"/>
                <w:i/>
                <w:color w:val="000000"/>
                <w:sz w:val="20"/>
              </w:rPr>
              <w:t>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орындары, адам</w:t>
            </w:r>
          </w:p>
          <w:p>
            <w:pPr>
              <w:spacing w:after="20"/>
              <w:ind w:left="20"/>
              <w:jc w:val="both"/>
            </w:pPr>
            <w:r>
              <w:rPr>
                <w:rFonts w:ascii="Times New Roman"/>
                <w:b w:val="false"/>
                <w:i w:val="false"/>
                <w:color w:val="000000"/>
                <w:sz w:val="20"/>
              </w:rPr>
              <w:t xml:space="preserve">
социальные рабочие места, </w:t>
            </w:r>
            <w:r>
              <w:rPr>
                <w:rFonts w:ascii="Times New Roman"/>
                <w:b w:val="false"/>
                <w:i/>
                <w:color w:val="000000"/>
                <w:sz w:val="20"/>
              </w:rPr>
              <w:t>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көшірілді</w:t>
            </w:r>
          </w:p>
          <w:p>
            <w:pPr>
              <w:spacing w:after="20"/>
              <w:ind w:left="20"/>
              <w:jc w:val="both"/>
            </w:pPr>
            <w:r>
              <w:rPr>
                <w:rFonts w:ascii="Times New Roman"/>
                <w:b w:val="false"/>
                <w:i w:val="false"/>
                <w:color w:val="000000"/>
                <w:sz w:val="20"/>
              </w:rPr>
              <w:t>
переселено семей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ішінде еңбек етуге қабілеттілер, </w:t>
            </w:r>
            <w:r>
              <w:rPr>
                <w:rFonts w:ascii="Times New Roman"/>
                <w:b w:val="false"/>
                <w:i/>
                <w:color w:val="000000"/>
                <w:sz w:val="20"/>
              </w:rPr>
              <w:t>адам</w:t>
            </w:r>
          </w:p>
          <w:p>
            <w:pPr>
              <w:spacing w:after="20"/>
              <w:ind w:left="20"/>
              <w:jc w:val="both"/>
            </w:pPr>
            <w:r>
              <w:rPr>
                <w:rFonts w:ascii="Times New Roman"/>
                <w:b w:val="false"/>
                <w:i w:val="false"/>
                <w:color w:val="000000"/>
                <w:sz w:val="20"/>
              </w:rPr>
              <w:t xml:space="preserve">
из них трудоспособные, </w:t>
            </w:r>
            <w:r>
              <w:rPr>
                <w:rFonts w:ascii="Times New Roman"/>
                <w:b w:val="false"/>
                <w:i/>
                <w:color w:val="000000"/>
                <w:sz w:val="20"/>
              </w:rPr>
              <w:t>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жұмысқа орналастыру, </w:t>
            </w:r>
            <w:r>
              <w:rPr>
                <w:rFonts w:ascii="Times New Roman"/>
                <w:b w:val="false"/>
                <w:i/>
                <w:color w:val="000000"/>
                <w:sz w:val="20"/>
              </w:rPr>
              <w:t>адам</w:t>
            </w:r>
          </w:p>
          <w:p>
            <w:pPr>
              <w:spacing w:after="20"/>
              <w:ind w:left="20"/>
              <w:jc w:val="both"/>
            </w:pPr>
            <w:r>
              <w:rPr>
                <w:rFonts w:ascii="Times New Roman"/>
                <w:b w:val="false"/>
                <w:i w:val="false"/>
                <w:color w:val="000000"/>
                <w:sz w:val="20"/>
              </w:rPr>
              <w:t xml:space="preserve">
трудоустройство инвалидов, </w:t>
            </w:r>
            <w:r>
              <w:rPr>
                <w:rFonts w:ascii="Times New Roman"/>
                <w:b w:val="false"/>
                <w:i/>
                <w:color w:val="000000"/>
                <w:sz w:val="20"/>
              </w:rPr>
              <w:t>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жұмыстар, </w:t>
            </w:r>
            <w:r>
              <w:rPr>
                <w:rFonts w:ascii="Times New Roman"/>
                <w:b w:val="false"/>
                <w:i/>
                <w:color w:val="000000"/>
                <w:sz w:val="20"/>
              </w:rPr>
              <w:t xml:space="preserve">адам </w:t>
            </w:r>
          </w:p>
          <w:p>
            <w:pPr>
              <w:spacing w:after="20"/>
              <w:ind w:left="20"/>
              <w:jc w:val="both"/>
            </w:pPr>
            <w:r>
              <w:rPr>
                <w:rFonts w:ascii="Times New Roman"/>
                <w:b w:val="false"/>
                <w:i w:val="false"/>
                <w:color w:val="000000"/>
                <w:sz w:val="20"/>
              </w:rPr>
              <w:t xml:space="preserve">
общественные работы, </w:t>
            </w:r>
            <w:r>
              <w:rPr>
                <w:rFonts w:ascii="Times New Roman"/>
                <w:b w:val="false"/>
                <w:i/>
                <w:color w:val="000000"/>
                <w:sz w:val="20"/>
              </w:rPr>
              <w:t>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шаралар</w:t>
            </w:r>
          </w:p>
          <w:p>
            <w:pPr>
              <w:spacing w:after="20"/>
              <w:ind w:left="20"/>
              <w:jc w:val="both"/>
            </w:pPr>
            <w:r>
              <w:rPr>
                <w:rFonts w:ascii="Times New Roman"/>
                <w:b w:val="false"/>
                <w:i w:val="false"/>
                <w:color w:val="000000"/>
                <w:sz w:val="20"/>
              </w:rPr>
              <w:t xml:space="preserve">
прочие меры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шығарылғандар, барлығы адам</w:t>
            </w:r>
          </w:p>
          <w:p>
            <w:pPr>
              <w:spacing w:after="20"/>
              <w:ind w:left="20"/>
              <w:jc w:val="both"/>
            </w:pPr>
            <w:r>
              <w:rPr>
                <w:rFonts w:ascii="Times New Roman"/>
                <w:b w:val="false"/>
                <w:i w:val="false"/>
                <w:color w:val="000000"/>
                <w:sz w:val="20"/>
              </w:rPr>
              <w:t xml:space="preserve">
Сняты с учета всего, </w:t>
            </w:r>
            <w:r>
              <w:rPr>
                <w:rFonts w:ascii="Times New Roman"/>
                <w:b w:val="false"/>
                <w:i/>
                <w:color w:val="000000"/>
                <w:sz w:val="20"/>
              </w:rPr>
              <w:t>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жұмыссыздар</w:t>
            </w:r>
          </w:p>
          <w:p>
            <w:pPr>
              <w:spacing w:after="20"/>
              <w:ind w:left="20"/>
              <w:jc w:val="both"/>
            </w:pPr>
            <w:r>
              <w:rPr>
                <w:rFonts w:ascii="Times New Roman"/>
                <w:b w:val="false"/>
                <w:i w:val="false"/>
                <w:color w:val="000000"/>
                <w:sz w:val="20"/>
              </w:rPr>
              <w:t>
в том числе безработные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айдың соңында есепте тұрғандар, </w:t>
            </w:r>
            <w:r>
              <w:rPr>
                <w:rFonts w:ascii="Times New Roman"/>
                <w:b w:val="false"/>
                <w:i/>
                <w:color w:val="000000"/>
                <w:sz w:val="20"/>
              </w:rPr>
              <w:t>адам</w:t>
            </w:r>
          </w:p>
          <w:p>
            <w:pPr>
              <w:spacing w:after="20"/>
              <w:ind w:left="20"/>
              <w:jc w:val="both"/>
            </w:pPr>
            <w:r>
              <w:rPr>
                <w:rFonts w:ascii="Times New Roman"/>
                <w:b w:val="false"/>
                <w:i w:val="false"/>
                <w:color w:val="000000"/>
                <w:sz w:val="20"/>
              </w:rPr>
              <w:t xml:space="preserve">
Состоят на учете на конец отчетного месяца, </w:t>
            </w:r>
            <w:r>
              <w:rPr>
                <w:rFonts w:ascii="Times New Roman"/>
                <w:b w:val="false"/>
                <w:i/>
                <w:color w:val="000000"/>
                <w:sz w:val="20"/>
              </w:rPr>
              <w:t>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жұмыссыздар</w:t>
            </w:r>
          </w:p>
          <w:p>
            <w:pPr>
              <w:spacing w:after="20"/>
              <w:ind w:left="20"/>
              <w:jc w:val="both"/>
            </w:pPr>
            <w:r>
              <w:rPr>
                <w:rFonts w:ascii="Times New Roman"/>
                <w:b w:val="false"/>
                <w:i w:val="false"/>
                <w:color w:val="000000"/>
                <w:sz w:val="20"/>
              </w:rPr>
              <w:t>
в том числе безработные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Жұмысынан айырылған жағдайда төленетін әлеуметтік төлемдерді алушылардың саны,</w:t>
            </w:r>
            <w:r>
              <w:rPr>
                <w:rFonts w:ascii="Times New Roman"/>
                <w:b w:val="false"/>
                <w:i/>
                <w:color w:val="000000"/>
                <w:sz w:val="20"/>
              </w:rPr>
              <w:t xml:space="preserve"> адам</w:t>
            </w:r>
          </w:p>
          <w:p>
            <w:pPr>
              <w:spacing w:after="20"/>
              <w:ind w:left="20"/>
              <w:jc w:val="both"/>
            </w:pPr>
            <w:r>
              <w:rPr>
                <w:rFonts w:ascii="Times New Roman"/>
                <w:b w:val="false"/>
                <w:i w:val="false"/>
                <w:color w:val="000000"/>
                <w:sz w:val="20"/>
              </w:rPr>
              <w:t xml:space="preserve">
Количество получателей социальных выплат на случай после потери работы, </w:t>
            </w:r>
            <w:r>
              <w:rPr>
                <w:rFonts w:ascii="Times New Roman"/>
                <w:b w:val="false"/>
                <w:i/>
                <w:color w:val="000000"/>
                <w:sz w:val="20"/>
              </w:rPr>
              <w:t>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Жұмысқа орналастыру жөніндегі шаралар көрсетілді, барлығы </w:t>
            </w:r>
            <w:r>
              <w:rPr>
                <w:rFonts w:ascii="Times New Roman"/>
                <w:b w:val="false"/>
                <w:i/>
                <w:color w:val="000000"/>
                <w:sz w:val="20"/>
              </w:rPr>
              <w:t>бірлік</w:t>
            </w:r>
          </w:p>
          <w:p>
            <w:pPr>
              <w:spacing w:after="20"/>
              <w:ind w:left="20"/>
              <w:jc w:val="both"/>
            </w:pPr>
            <w:r>
              <w:rPr>
                <w:rFonts w:ascii="Times New Roman"/>
                <w:b w:val="false"/>
                <w:i w:val="false"/>
                <w:color w:val="000000"/>
                <w:sz w:val="20"/>
              </w:rPr>
              <w:t xml:space="preserve">
Оказано мер по трудоустройству всего, </w:t>
            </w:r>
            <w:r>
              <w:rPr>
                <w:rFonts w:ascii="Times New Roman"/>
                <w:b w:val="false"/>
                <w:i/>
                <w:color w:val="000000"/>
                <w:sz w:val="20"/>
              </w:rPr>
              <w:t>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жұмысқа орналастырылды, барлығы, </w:t>
            </w:r>
            <w:r>
              <w:rPr>
                <w:rFonts w:ascii="Times New Roman"/>
                <w:b w:val="false"/>
                <w:i/>
                <w:color w:val="000000"/>
                <w:sz w:val="20"/>
              </w:rPr>
              <w:t>адам</w:t>
            </w:r>
          </w:p>
          <w:p>
            <w:pPr>
              <w:spacing w:after="20"/>
              <w:ind w:left="20"/>
              <w:jc w:val="both"/>
            </w:pPr>
            <w:r>
              <w:rPr>
                <w:rFonts w:ascii="Times New Roman"/>
                <w:b w:val="false"/>
                <w:i w:val="false"/>
                <w:color w:val="000000"/>
                <w:sz w:val="20"/>
              </w:rPr>
              <w:t xml:space="preserve">
трудоустроено всего, </w:t>
            </w:r>
            <w:r>
              <w:rPr>
                <w:rFonts w:ascii="Times New Roman"/>
                <w:b w:val="false"/>
                <w:i/>
                <w:color w:val="000000"/>
                <w:sz w:val="20"/>
              </w:rPr>
              <w:t xml:space="preserve">человек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Наименование ________________________      Адрес _________________________________</w:t>
      </w:r>
    </w:p>
    <w:p>
      <w:pPr>
        <w:spacing w:after="0"/>
        <w:ind w:left="0"/>
        <w:jc w:val="both"/>
      </w:pPr>
      <w:r>
        <w:rPr>
          <w:rFonts w:ascii="Times New Roman"/>
          <w:b w:val="false"/>
          <w:i w:val="false"/>
          <w:color w:val="000000"/>
          <w:sz w:val="28"/>
        </w:rPr>
        <w:t>
      _____________________________________      _______________________________________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Электрондық пошта мекенжайы</w:t>
      </w:r>
    </w:p>
    <w:p>
      <w:pPr>
        <w:spacing w:after="0"/>
        <w:ind w:left="0"/>
        <w:jc w:val="both"/>
      </w:pPr>
      <w:r>
        <w:rPr>
          <w:rFonts w:ascii="Times New Roman"/>
          <w:b w:val="false"/>
          <w:i w:val="false"/>
          <w:color w:val="000000"/>
          <w:sz w:val="28"/>
        </w:rPr>
        <w:t>
      Адрес электронной почты______________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w:t>
            </w:r>
          </w:p>
          <w:p>
            <w:pPr>
              <w:spacing w:after="20"/>
              <w:ind w:left="20"/>
              <w:jc w:val="both"/>
            </w:pPr>
            <w:r>
              <w:rPr>
                <w:rFonts w:ascii="Times New Roman"/>
                <w:b w:val="false"/>
                <w:i w:val="false"/>
                <w:color w:val="000000"/>
                <w:sz w:val="20"/>
              </w:rPr>
              <w:t>
келісеміз</w:t>
            </w:r>
          </w:p>
          <w:p>
            <w:pPr>
              <w:spacing w:after="20"/>
              <w:ind w:left="20"/>
              <w:jc w:val="both"/>
            </w:pPr>
            <w:r>
              <w:rPr>
                <w:rFonts w:ascii="Times New Roman"/>
                <w:b w:val="false"/>
                <w:i w:val="false"/>
                <w:color w:val="000000"/>
                <w:sz w:val="20"/>
              </w:rPr>
              <w:t xml:space="preserve">
Согласны на опубликование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556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первичных данных</w:t>
            </w: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w:t>
            </w:r>
          </w:p>
          <w:p>
            <w:pPr>
              <w:spacing w:after="20"/>
              <w:ind w:left="20"/>
              <w:jc w:val="both"/>
            </w:pPr>
            <w:r>
              <w:rPr>
                <w:rFonts w:ascii="Times New Roman"/>
                <w:b w:val="false"/>
                <w:i w:val="false"/>
                <w:color w:val="000000"/>
                <w:sz w:val="20"/>
              </w:rPr>
              <w:t>
келіспейміз</w:t>
            </w:r>
          </w:p>
          <w:p>
            <w:pPr>
              <w:spacing w:after="20"/>
              <w:ind w:left="20"/>
              <w:jc w:val="both"/>
            </w:pPr>
            <w:r>
              <w:rPr>
                <w:rFonts w:ascii="Times New Roman"/>
                <w:b w:val="false"/>
                <w:i w:val="false"/>
                <w:color w:val="000000"/>
                <w:sz w:val="20"/>
              </w:rPr>
              <w:t xml:space="preserve">
Не согласны на опубликование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556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Первичны данных</w:t>
            </w:r>
          </w:p>
          <w:p>
            <w:pPr>
              <w:spacing w:after="20"/>
              <w:ind w:left="20"/>
              <w:jc w:val="both"/>
            </w:pPr>
          </w:p>
        </w:tc>
      </w:tr>
    </w:tbl>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____________________________________________________ ________________</w:t>
      </w:r>
    </w:p>
    <w:p>
      <w:pPr>
        <w:spacing w:after="0"/>
        <w:ind w:left="0"/>
        <w:jc w:val="both"/>
      </w:pPr>
      <w:r>
        <w:rPr>
          <w:rFonts w:ascii="Times New Roman"/>
          <w:b w:val="false"/>
          <w:i w:val="false"/>
          <w:color w:val="000000"/>
          <w:sz w:val="28"/>
        </w:rPr>
        <w:t>
      тегі, аты және әкесінің аты (бар болған жағдайда)            телефоны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Бас бухгалтер ____________________________________________________ _______________</w:t>
      </w:r>
    </w:p>
    <w:p>
      <w:pPr>
        <w:spacing w:after="0"/>
        <w:ind w:left="0"/>
        <w:jc w:val="both"/>
      </w:pPr>
      <w:r>
        <w:rPr>
          <w:rFonts w:ascii="Times New Roman"/>
          <w:b w:val="false"/>
          <w:i w:val="false"/>
          <w:color w:val="000000"/>
          <w:sz w:val="28"/>
        </w:rPr>
        <w:t>
      Главный бухгалтер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Руководитель_____________________________________________________ 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10 мамырдағы</w:t>
            </w:r>
            <w:r>
              <w:br/>
            </w:r>
            <w:r>
              <w:rPr>
                <w:rFonts w:ascii="Times New Roman"/>
                <w:b w:val="false"/>
                <w:i w:val="false"/>
                <w:color w:val="000000"/>
                <w:sz w:val="20"/>
              </w:rPr>
              <w:t>№ 68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227 бұйрығына 6-қосымша</w:t>
            </w:r>
          </w:p>
        </w:tc>
      </w:tr>
    </w:tbl>
    <w:bookmarkStart w:name="z17" w:id="12"/>
    <w:p>
      <w:pPr>
        <w:spacing w:after="0"/>
        <w:ind w:left="0"/>
        <w:jc w:val="left"/>
      </w:pPr>
      <w:r>
        <w:rPr>
          <w:rFonts w:ascii="Times New Roman"/>
          <w:b/>
          <w:i w:val="false"/>
          <w:color w:val="000000"/>
        </w:rPr>
        <w:t xml:space="preserve"> "Халықтың жұмыспен қамтылуына жәрдемдесу іс-шаралары туралы есеп" </w:t>
      </w:r>
      <w:r>
        <w:br/>
      </w:r>
      <w:r>
        <w:rPr>
          <w:rFonts w:ascii="Times New Roman"/>
          <w:b/>
          <w:i w:val="false"/>
          <w:color w:val="000000"/>
        </w:rPr>
        <w:t xml:space="preserve">ведомстволық статистикалық байқаудың статистикалық нысанын толтыру жөніндегі </w:t>
      </w:r>
      <w:r>
        <w:br/>
      </w:r>
      <w:r>
        <w:rPr>
          <w:rFonts w:ascii="Times New Roman"/>
          <w:b/>
          <w:i w:val="false"/>
          <w:color w:val="000000"/>
        </w:rPr>
        <w:t>нұсқаулық (коды 7241201, индексі 1-Е (жұмысқа орналастыру), кезеңділігі айлық)</w:t>
      </w:r>
    </w:p>
    <w:bookmarkEnd w:id="12"/>
    <w:bookmarkStart w:name="z18" w:id="13"/>
    <w:p>
      <w:pPr>
        <w:spacing w:after="0"/>
        <w:ind w:left="0"/>
        <w:jc w:val="both"/>
      </w:pPr>
      <w:r>
        <w:rPr>
          <w:rFonts w:ascii="Times New Roman"/>
          <w:b w:val="false"/>
          <w:i w:val="false"/>
          <w:color w:val="000000"/>
          <w:sz w:val="28"/>
        </w:rPr>
        <w:t xml:space="preserve">
      1. Осы нұсқаулық "Мемлекеттік статистика туралы" Қазақстан Республикасы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ведомстволық статистикалық байқаудың "Халықтың жұмыспен қамтылуына жәрдемдесу іс-шаралары туралы есеп" (коды 7241201, 1-Е индексі (жұмысқа орналастыру), кезеңділігі айлық) статистикалық нысанын (бұдан әрі – статистикалық нысан) толтыру тәртібін нақтылайды.</w:t>
      </w:r>
    </w:p>
    <w:bookmarkEnd w:id="13"/>
    <w:bookmarkStart w:name="z19" w:id="14"/>
    <w:p>
      <w:pPr>
        <w:spacing w:after="0"/>
        <w:ind w:left="0"/>
        <w:jc w:val="both"/>
      </w:pPr>
      <w:r>
        <w:rPr>
          <w:rFonts w:ascii="Times New Roman"/>
          <w:b w:val="false"/>
          <w:i w:val="false"/>
          <w:color w:val="000000"/>
          <w:sz w:val="28"/>
        </w:rPr>
        <w:t>
      2. Статистикалық нысанды аудандық (қалалық), облыстық халықты жұмыспен қамту мәселелері жөніндегі органдар толтырады және Қазақстан Республикасы Еңбек және халықты әлеуметтік қорғау министрлігінің Еңбек ресурстарын дамыту орталығына тапсырады.</w:t>
      </w:r>
    </w:p>
    <w:bookmarkEnd w:id="14"/>
    <w:bookmarkStart w:name="z20" w:id="15"/>
    <w:p>
      <w:pPr>
        <w:spacing w:after="0"/>
        <w:ind w:left="0"/>
        <w:jc w:val="both"/>
      </w:pPr>
      <w:r>
        <w:rPr>
          <w:rFonts w:ascii="Times New Roman"/>
          <w:b w:val="false"/>
          <w:i w:val="false"/>
          <w:color w:val="000000"/>
          <w:sz w:val="28"/>
        </w:rPr>
        <w:t xml:space="preserve">
      3. Зерттеудің осы сауалнамасын толтыру мақсатында мынадай анықтамалар қолданылады: </w:t>
      </w:r>
    </w:p>
    <w:bookmarkEnd w:id="15"/>
    <w:p>
      <w:pPr>
        <w:spacing w:after="0"/>
        <w:ind w:left="0"/>
        <w:jc w:val="both"/>
      </w:pPr>
      <w:r>
        <w:rPr>
          <w:rFonts w:ascii="Times New Roman"/>
          <w:b w:val="false"/>
          <w:i w:val="false"/>
          <w:color w:val="000000"/>
          <w:sz w:val="28"/>
        </w:rPr>
        <w:t>
      1) әлеуметтiк жұмыс орны – жұмыс беруші жұмыссыздардың жалақысын субсидиялау арқылы оларды жұмысқа орналастыру үшiн халықты жұмыспен қамту орталығымен шарт негізінде құратын жұмыс орны;</w:t>
      </w:r>
    </w:p>
    <w:p>
      <w:pPr>
        <w:spacing w:after="0"/>
        <w:ind w:left="0"/>
        <w:jc w:val="both"/>
      </w:pPr>
      <w:r>
        <w:rPr>
          <w:rFonts w:ascii="Times New Roman"/>
          <w:b w:val="false"/>
          <w:i w:val="false"/>
          <w:color w:val="000000"/>
          <w:sz w:val="28"/>
        </w:rPr>
        <w:t>
      2) әлеуметтік кәсіптік бағдарлау – адамның кәсіптік білімін, дағдыларын, қызығушылықтарын және еңбек нарығының қажеттіліктерін ескере отырып, кәсіп таңдауда, кәсіп түрін ауыстыруда және біліктілігін арттыруда практикалық көмек көрсетуге бағытталған өзара байланысқан іс-шаралар кешені;</w:t>
      </w:r>
    </w:p>
    <w:p>
      <w:pPr>
        <w:spacing w:after="0"/>
        <w:ind w:left="0"/>
        <w:jc w:val="both"/>
      </w:pPr>
      <w:r>
        <w:rPr>
          <w:rFonts w:ascii="Times New Roman"/>
          <w:b w:val="false"/>
          <w:i w:val="false"/>
          <w:color w:val="000000"/>
          <w:sz w:val="28"/>
        </w:rPr>
        <w:t>
      3) жастар практикасы – техникалық және кәсіптік, орта білімнен кейінгі, жоғары, оқу орнынан кейінгі білім беру бағдарламаларын іске асыратын білім беру ұйымдарының түлектері алған кәсібі (мамандығы) бойынша бастапқы жұмыс тәжірибесін жинақтау мақсатында жүзеге асыратын еңбек қызметінің түрі;</w:t>
      </w:r>
    </w:p>
    <w:p>
      <w:pPr>
        <w:spacing w:after="0"/>
        <w:ind w:left="0"/>
        <w:jc w:val="both"/>
      </w:pPr>
      <w:r>
        <w:rPr>
          <w:rFonts w:ascii="Times New Roman"/>
          <w:b w:val="false"/>
          <w:i w:val="false"/>
          <w:color w:val="000000"/>
          <w:sz w:val="28"/>
        </w:rPr>
        <w:t>
      4) жұмысқа орналастыру – халықтың жұмыспен қамтылуын қамтамасыз етуге септігін тигізуге бағытталған ұйымдық, экономикалық және құқықтық iс-шаралар кешенi;</w:t>
      </w:r>
    </w:p>
    <w:p>
      <w:pPr>
        <w:spacing w:after="0"/>
        <w:ind w:left="0"/>
        <w:jc w:val="both"/>
      </w:pPr>
      <w:r>
        <w:rPr>
          <w:rFonts w:ascii="Times New Roman"/>
          <w:b w:val="false"/>
          <w:i w:val="false"/>
          <w:color w:val="000000"/>
          <w:sz w:val="28"/>
        </w:rPr>
        <w:t>
      5) жұмыс іздеген адам – жұмыс іздеп жүрген, жұмысы және (немесе) табысы (кірісі) жоқ адам.</w:t>
      </w:r>
    </w:p>
    <w:p>
      <w:pPr>
        <w:spacing w:after="0"/>
        <w:ind w:left="0"/>
        <w:jc w:val="both"/>
      </w:pPr>
      <w:r>
        <w:rPr>
          <w:rFonts w:ascii="Times New Roman"/>
          <w:b w:val="false"/>
          <w:i w:val="false"/>
          <w:color w:val="000000"/>
          <w:sz w:val="28"/>
        </w:rPr>
        <w:t>
      6) жұмыссыздар – жұмыспен қамтылған халыққа жатпайтын, жұмыс iздеп жүрген және еңбек етуге дайын адамдар;</w:t>
      </w:r>
    </w:p>
    <w:p>
      <w:pPr>
        <w:spacing w:after="0"/>
        <w:ind w:left="0"/>
        <w:jc w:val="both"/>
      </w:pPr>
      <w:r>
        <w:rPr>
          <w:rFonts w:ascii="Times New Roman"/>
          <w:b w:val="false"/>
          <w:i w:val="false"/>
          <w:color w:val="000000"/>
          <w:sz w:val="28"/>
        </w:rPr>
        <w:t>
      7) қоғамдық жұмыстар – халықты жұмыспен қамту орталықтары ұйымдастыратын, жұмыскердiң алдын ала кәсiптік даярлаудан өтуiн талап етпейтiн, олардың уақытша жұмыспен қамтылуын қамтамасыз ету үшiн әлеуметтiк пайдалы бағыттағы еңбек қызметiнiң түрлерi;</w:t>
      </w:r>
    </w:p>
    <w:bookmarkStart w:name="z21" w:id="16"/>
    <w:p>
      <w:pPr>
        <w:spacing w:after="0"/>
        <w:ind w:left="0"/>
        <w:jc w:val="both"/>
      </w:pPr>
      <w:r>
        <w:rPr>
          <w:rFonts w:ascii="Times New Roman"/>
          <w:b w:val="false"/>
          <w:i w:val="false"/>
          <w:color w:val="000000"/>
          <w:sz w:val="28"/>
        </w:rPr>
        <w:t>
      4. Статистикалық нысандағы барлық көрсеткіштер (есепті айдың соңындағы деректер көрсетілетін 5, 5.1-жолдарды қоспағанда) есепті айға және ағымдағы жыл басынан бергі өспелі жиынтықпен келтіріледі. Деректер дәлме-дәл көрсетіледі.</w:t>
      </w:r>
    </w:p>
    <w:bookmarkEnd w:id="16"/>
    <w:p>
      <w:pPr>
        <w:spacing w:after="0"/>
        <w:ind w:left="0"/>
        <w:jc w:val="both"/>
      </w:pPr>
      <w:r>
        <w:rPr>
          <w:rFonts w:ascii="Times New Roman"/>
          <w:b w:val="false"/>
          <w:i w:val="false"/>
          <w:color w:val="000000"/>
          <w:sz w:val="28"/>
        </w:rPr>
        <w:t>
      Статистикалық нысанның 3 және 4-бағандарында 1 және 2-бағандардан ауылдық жерлерде тұратын адамдар бойынша деректер бөлінеді, бұған "қалалық үлгідегі кент" санатына жататын жұмыс кенттерінің тұрғындары жатқызылмауға тиіс.</w:t>
      </w:r>
    </w:p>
    <w:p>
      <w:pPr>
        <w:spacing w:after="0"/>
        <w:ind w:left="0"/>
        <w:jc w:val="both"/>
      </w:pPr>
      <w:r>
        <w:rPr>
          <w:rFonts w:ascii="Times New Roman"/>
          <w:b w:val="false"/>
          <w:i w:val="false"/>
          <w:color w:val="000000"/>
          <w:sz w:val="28"/>
        </w:rPr>
        <w:t xml:space="preserve">
      0-жол бойынша ағымдағы жылдың басында жұмыс іздеп жұмыспен қамту орталықтарының есебінде тұрған азаматтардың жалпы саны туралы деректер келтіріледі (жұмыспен қамту бағдарламасы шеңберінде микрокредиттер алған, оқуды жалғастырған, қоныс аударған адамдарды қоса алғанда). </w:t>
      </w:r>
    </w:p>
    <w:p>
      <w:pPr>
        <w:spacing w:after="0"/>
        <w:ind w:left="0"/>
        <w:jc w:val="both"/>
      </w:pPr>
      <w:r>
        <w:rPr>
          <w:rFonts w:ascii="Times New Roman"/>
          <w:b w:val="false"/>
          <w:i w:val="false"/>
          <w:color w:val="000000"/>
          <w:sz w:val="28"/>
        </w:rPr>
        <w:t>
      0.1-жол бойынша ағымдағы жылдың басынан бастап жұмыс іздеп жұмыспен қамту орталықтарында есепте тұрған жұмыссыздардың жалпы саны туралы деректер келтіріледі.</w:t>
      </w:r>
    </w:p>
    <w:p>
      <w:pPr>
        <w:spacing w:after="0"/>
        <w:ind w:left="0"/>
        <w:jc w:val="both"/>
      </w:pPr>
      <w:r>
        <w:rPr>
          <w:rFonts w:ascii="Times New Roman"/>
          <w:b w:val="false"/>
          <w:i w:val="false"/>
          <w:color w:val="000000"/>
          <w:sz w:val="28"/>
        </w:rPr>
        <w:t>
      1-жол бойынша жұмыспен қамту мәселелері жөніндегі уәкілетті органға еңбек делдалдығы үшін өтініш берген және жұмыссыз ретінде сонда есепке қойылған азаматтардың, зейнеткерлерді, оқушыларды, студенттерді, мүгедектерді және еңбек қызметімен айналысатын, бірақ басқа жұмысқа ауысқысы келетін, қосымша табыс (жалақы) тапқысы келетін және бірнеше жеке еңбек шартымен, сондай-ақ оқудан тыс бос уақытта жұмыс істейтін, жұмыс күшіне сұраныс болған жағдайда жұмыс берушілерге жіберілетін басқа да азаматтарды қоса алғанда, жалпы саны туралы деректер келтіріледі.</w:t>
      </w:r>
    </w:p>
    <w:p>
      <w:pPr>
        <w:spacing w:after="0"/>
        <w:ind w:left="0"/>
        <w:jc w:val="both"/>
      </w:pPr>
      <w:r>
        <w:rPr>
          <w:rFonts w:ascii="Times New Roman"/>
          <w:b w:val="false"/>
          <w:i w:val="false"/>
          <w:color w:val="000000"/>
          <w:sz w:val="28"/>
        </w:rPr>
        <w:t>
      1.1-жол бойынша (1-жолдағы) жұмысқа орналасуына жәрдем көрсетуі үшін тілек білдірген және жұмыс іздеген адам ретінде тіркелген адамдардың саны көрсетіледі.</w:t>
      </w:r>
    </w:p>
    <w:p>
      <w:pPr>
        <w:spacing w:after="0"/>
        <w:ind w:left="0"/>
        <w:jc w:val="both"/>
      </w:pPr>
      <w:r>
        <w:rPr>
          <w:rFonts w:ascii="Times New Roman"/>
          <w:b w:val="false"/>
          <w:i w:val="false"/>
          <w:color w:val="000000"/>
          <w:sz w:val="28"/>
        </w:rPr>
        <w:t>
      1.1.1-жол бойынша жүгінген және тіркелген адамдардың, халықты жұмыспен қамту орталығы кәсіптік бағдарлау бойынша қызметтер көрсеткен адамдардың саны көрсетіледі;</w:t>
      </w:r>
    </w:p>
    <w:p>
      <w:pPr>
        <w:spacing w:after="0"/>
        <w:ind w:left="0"/>
        <w:jc w:val="both"/>
      </w:pPr>
      <w:r>
        <w:rPr>
          <w:rFonts w:ascii="Times New Roman"/>
          <w:b w:val="false"/>
          <w:i w:val="false"/>
          <w:color w:val="000000"/>
          <w:sz w:val="28"/>
        </w:rPr>
        <w:t xml:space="preserve">
      1.1.2-жол бойынша халықты жұмыспен қамту орталығы жүгінген және тіркелген күннен бастап 10 күн ішінде жұмысқа орналастырған адамдардың саны көрсетіледі. </w:t>
      </w:r>
    </w:p>
    <w:p>
      <w:pPr>
        <w:spacing w:after="0"/>
        <w:ind w:left="0"/>
        <w:jc w:val="both"/>
      </w:pPr>
      <w:r>
        <w:rPr>
          <w:rFonts w:ascii="Times New Roman"/>
          <w:b w:val="false"/>
          <w:i w:val="false"/>
          <w:color w:val="000000"/>
          <w:sz w:val="28"/>
        </w:rPr>
        <w:t>
      1.1.3-жол бойынша үш жұмыс күні ішінде кемінде бір рет халықты жұмыспен қамту орталығына, ал ауылдық елді мекендерде тұратындар кент, ауыл, ауылдық округ әкіміне бару бөлігінде халықты жұмыспен қамту туралы заңнама талаптарын орындамаған адамдар көрсетіледі;</w:t>
      </w:r>
    </w:p>
    <w:p>
      <w:pPr>
        <w:spacing w:after="0"/>
        <w:ind w:left="0"/>
        <w:jc w:val="both"/>
      </w:pPr>
      <w:r>
        <w:rPr>
          <w:rFonts w:ascii="Times New Roman"/>
          <w:b w:val="false"/>
          <w:i w:val="false"/>
          <w:color w:val="000000"/>
          <w:sz w:val="28"/>
        </w:rPr>
        <w:t xml:space="preserve">
      2-жол бойынша жұмыс іздегендердің қатарынан өтініш білдірген күннен бастап 10 жұмыс күні ішінде лайықты жұмыс таңдалмаған адамдардың саны көрсетіледі; </w:t>
      </w:r>
    </w:p>
    <w:p>
      <w:pPr>
        <w:spacing w:after="0"/>
        <w:ind w:left="0"/>
        <w:jc w:val="both"/>
      </w:pPr>
      <w:r>
        <w:rPr>
          <w:rFonts w:ascii="Times New Roman"/>
          <w:b w:val="false"/>
          <w:i w:val="false"/>
          <w:color w:val="000000"/>
          <w:sz w:val="28"/>
        </w:rPr>
        <w:t>
      2.1-жол бойынша (2-жолдағы) жұмыссыз ретінде тіркелгендердің саны туралы деректер келтіріледі.</w:t>
      </w:r>
    </w:p>
    <w:p>
      <w:pPr>
        <w:spacing w:after="0"/>
        <w:ind w:left="0"/>
        <w:jc w:val="both"/>
      </w:pPr>
      <w:r>
        <w:rPr>
          <w:rFonts w:ascii="Times New Roman"/>
          <w:b w:val="false"/>
          <w:i w:val="false"/>
          <w:color w:val="000000"/>
          <w:sz w:val="28"/>
        </w:rPr>
        <w:t xml:space="preserve">
      2.2-жол бойынша (2-жолдағы) жұмыс іздеген жұмыспен қамтылған адам ретінде тіркелгендердің саны туралы деректер келтіріледі. </w:t>
      </w:r>
    </w:p>
    <w:p>
      <w:pPr>
        <w:spacing w:after="0"/>
        <w:ind w:left="0"/>
        <w:jc w:val="both"/>
      </w:pPr>
      <w:r>
        <w:rPr>
          <w:rFonts w:ascii="Times New Roman"/>
          <w:b w:val="false"/>
          <w:i w:val="false"/>
          <w:color w:val="000000"/>
          <w:sz w:val="28"/>
        </w:rPr>
        <w:t>
      3-жол бойынша жұмыс іздеген адамға қолданылған жұмыспен қамтуға жәрдемдесудің белсенді шараларының саны туралы деректер келтіріледі.</w:t>
      </w:r>
    </w:p>
    <w:p>
      <w:pPr>
        <w:spacing w:after="0"/>
        <w:ind w:left="0"/>
        <w:jc w:val="both"/>
      </w:pPr>
      <w:r>
        <w:rPr>
          <w:rFonts w:ascii="Times New Roman"/>
          <w:b w:val="false"/>
          <w:i w:val="false"/>
          <w:color w:val="000000"/>
          <w:sz w:val="28"/>
        </w:rPr>
        <w:t>
      3.1-жол бойынша жұмыс берушілер ұсынған бос жұмыс орындарына жұмысқа орналасқандардың саны туралы деректер көрсетіледі;</w:t>
      </w:r>
    </w:p>
    <w:p>
      <w:pPr>
        <w:spacing w:after="0"/>
        <w:ind w:left="0"/>
        <w:jc w:val="both"/>
      </w:pPr>
      <w:r>
        <w:rPr>
          <w:rFonts w:ascii="Times New Roman"/>
          <w:b w:val="false"/>
          <w:i w:val="false"/>
          <w:color w:val="000000"/>
          <w:sz w:val="28"/>
        </w:rPr>
        <w:t>
      3.2-жол бойынша кәсіптік даярлауға, қайта даярлауға, біліктілік арттыруға жіберілгендердің саны туралы деректер келтіріледі (өңірлерде қолданылатын бағдарламалар шеңберінде);</w:t>
      </w:r>
    </w:p>
    <w:p>
      <w:pPr>
        <w:spacing w:after="0"/>
        <w:ind w:left="0"/>
        <w:jc w:val="both"/>
      </w:pPr>
      <w:r>
        <w:rPr>
          <w:rFonts w:ascii="Times New Roman"/>
          <w:b w:val="false"/>
          <w:i w:val="false"/>
          <w:color w:val="000000"/>
          <w:sz w:val="28"/>
        </w:rPr>
        <w:t>
      3.2.1-жол бойынша кәсіптік даярлауды, біліктілік арттыруды аяқтаған адамдардың саны туралы деректер көрсетіледі (өңірдегі қолданыстағы бағдарламалар шеңберінде);</w:t>
      </w:r>
    </w:p>
    <w:p>
      <w:pPr>
        <w:spacing w:after="0"/>
        <w:ind w:left="0"/>
        <w:jc w:val="both"/>
      </w:pPr>
      <w:r>
        <w:rPr>
          <w:rFonts w:ascii="Times New Roman"/>
          <w:b w:val="false"/>
          <w:i w:val="false"/>
          <w:color w:val="000000"/>
          <w:sz w:val="28"/>
        </w:rPr>
        <w:t>
      3.3-жол бойынша кәсіптік оқытуды аяқтағаннан кейін жұмысқа орналасқандардың саны туралы деректер келтіріледі;</w:t>
      </w:r>
    </w:p>
    <w:p>
      <w:pPr>
        <w:spacing w:after="0"/>
        <w:ind w:left="0"/>
        <w:jc w:val="both"/>
      </w:pPr>
      <w:r>
        <w:rPr>
          <w:rFonts w:ascii="Times New Roman"/>
          <w:b w:val="false"/>
          <w:i w:val="false"/>
          <w:color w:val="000000"/>
          <w:sz w:val="28"/>
        </w:rPr>
        <w:t>
      3.4-жол бойынша кәсіпкерлік негіздеріне оқытуға жіберілген адамдардың саны туралы деректер келтіріледі;</w:t>
      </w:r>
    </w:p>
    <w:p>
      <w:pPr>
        <w:spacing w:after="0"/>
        <w:ind w:left="0"/>
        <w:jc w:val="both"/>
      </w:pPr>
      <w:r>
        <w:rPr>
          <w:rFonts w:ascii="Times New Roman"/>
          <w:b w:val="false"/>
          <w:i w:val="false"/>
          <w:color w:val="000000"/>
          <w:sz w:val="28"/>
        </w:rPr>
        <w:t>
      3.5-жол бойынша берілген микрокредиттердің саны (бірлік) (өңірдегі қолданыстағы бағдарламалар шеңберінде), микрокредиттердің саны көрсетіледі, жыл ішінде оларды алу саны бойынша ескеріледі;</w:t>
      </w:r>
    </w:p>
    <w:p>
      <w:pPr>
        <w:spacing w:after="0"/>
        <w:ind w:left="0"/>
        <w:jc w:val="both"/>
      </w:pPr>
      <w:r>
        <w:rPr>
          <w:rFonts w:ascii="Times New Roman"/>
          <w:b w:val="false"/>
          <w:i w:val="false"/>
          <w:color w:val="000000"/>
          <w:sz w:val="28"/>
        </w:rPr>
        <w:t>
      3.6-жол бойынша жастар практикасы шеңберінде құрылған жұмыс орындарына жұмысқа орналасқандардың саны туралы деректер көрсетіледі;</w:t>
      </w:r>
    </w:p>
    <w:p>
      <w:pPr>
        <w:spacing w:after="0"/>
        <w:ind w:left="0"/>
        <w:jc w:val="both"/>
      </w:pPr>
      <w:r>
        <w:rPr>
          <w:rFonts w:ascii="Times New Roman"/>
          <w:b w:val="false"/>
          <w:i w:val="false"/>
          <w:color w:val="000000"/>
          <w:sz w:val="28"/>
        </w:rPr>
        <w:t>
      3.7-жол бойынша әлеуметтік жұмыс орындарына жұмысқа орналасқандардың саны туралы деректер көрсетіледі;</w:t>
      </w:r>
    </w:p>
    <w:p>
      <w:pPr>
        <w:spacing w:after="0"/>
        <w:ind w:left="0"/>
        <w:jc w:val="both"/>
      </w:pPr>
      <w:r>
        <w:rPr>
          <w:rFonts w:ascii="Times New Roman"/>
          <w:b w:val="false"/>
          <w:i w:val="false"/>
          <w:color w:val="000000"/>
          <w:sz w:val="28"/>
        </w:rPr>
        <w:t>
      3.8-жол бойынша еңбек ресурстарының ұтқырлығын арттыру жөніндегі іс-шаралар шеңберінде қоныс аударған отбасылардың саны көрсетіледі (өлшем бірлік ретінде отағасы алынады);</w:t>
      </w:r>
    </w:p>
    <w:p>
      <w:pPr>
        <w:spacing w:after="0"/>
        <w:ind w:left="0"/>
        <w:jc w:val="both"/>
      </w:pPr>
      <w:r>
        <w:rPr>
          <w:rFonts w:ascii="Times New Roman"/>
          <w:b w:val="false"/>
          <w:i w:val="false"/>
          <w:color w:val="000000"/>
          <w:sz w:val="28"/>
        </w:rPr>
        <w:t>
      3.8.1-жол бойынша еңбек ресурстарының ұтқырлығын арттыру жөніндегі іс-шаралар шеңберінде қоныс аударған отбасылардың еңбек етуге қабілетті мүшелері көрсетіледі;</w:t>
      </w:r>
    </w:p>
    <w:p>
      <w:pPr>
        <w:spacing w:after="0"/>
        <w:ind w:left="0"/>
        <w:jc w:val="both"/>
      </w:pPr>
      <w:r>
        <w:rPr>
          <w:rFonts w:ascii="Times New Roman"/>
          <w:b w:val="false"/>
          <w:i w:val="false"/>
          <w:color w:val="000000"/>
          <w:sz w:val="28"/>
        </w:rPr>
        <w:t>
      3.9-жол бойынша мүгедектерді жұмысқа орналастыру және олардың жұмыспен қамтылуы көрсетіледі (мүгедектер үшін арнайы жұмыс орындары) (жастар практикасын, мүгедектер үшін арнайы жұмыс орындарын, қоғамдық жұмыстарды есептемегенде);</w:t>
      </w:r>
    </w:p>
    <w:p>
      <w:pPr>
        <w:spacing w:after="0"/>
        <w:ind w:left="0"/>
        <w:jc w:val="both"/>
      </w:pPr>
      <w:r>
        <w:rPr>
          <w:rFonts w:ascii="Times New Roman"/>
          <w:b w:val="false"/>
          <w:i w:val="false"/>
          <w:color w:val="000000"/>
          <w:sz w:val="28"/>
        </w:rPr>
        <w:t>
      3.10-жол бойынша бюджеттен субсидиялау есебінен қоғамдық жұмыстарда жұмыс істейтін адамдардың саны көрсетіледі. Шара санына қарай айқындалады.</w:t>
      </w:r>
    </w:p>
    <w:p>
      <w:pPr>
        <w:spacing w:after="0"/>
        <w:ind w:left="0"/>
        <w:jc w:val="both"/>
      </w:pPr>
      <w:r>
        <w:rPr>
          <w:rFonts w:ascii="Times New Roman"/>
          <w:b w:val="false"/>
          <w:i w:val="false"/>
          <w:color w:val="000000"/>
          <w:sz w:val="28"/>
        </w:rPr>
        <w:t xml:space="preserve">
      3.11-жол бойынша мемлекеттік бюджеттен субсидияланатын өзге шаралардың саны көрсетіледі; </w:t>
      </w:r>
    </w:p>
    <w:p>
      <w:pPr>
        <w:spacing w:after="0"/>
        <w:ind w:left="0"/>
        <w:jc w:val="both"/>
      </w:pPr>
      <w:r>
        <w:rPr>
          <w:rFonts w:ascii="Times New Roman"/>
          <w:b w:val="false"/>
          <w:i w:val="false"/>
          <w:color w:val="000000"/>
          <w:sz w:val="28"/>
        </w:rPr>
        <w:t>
      4-жол бойынша ағымдағы жылы "жұмыс іздеген адам" ретінде есептен шығарылған адамдардың саны көрсетіледі;</w:t>
      </w:r>
    </w:p>
    <w:p>
      <w:pPr>
        <w:spacing w:after="0"/>
        <w:ind w:left="0"/>
        <w:jc w:val="both"/>
      </w:pPr>
      <w:r>
        <w:rPr>
          <w:rFonts w:ascii="Times New Roman"/>
          <w:b w:val="false"/>
          <w:i w:val="false"/>
          <w:color w:val="000000"/>
          <w:sz w:val="28"/>
        </w:rPr>
        <w:t>
      4.1-жол бойынша ағымдағы жылы жұмыссыз ретінде есептен шығарылған адамдардың саны көрсетіледі;</w:t>
      </w:r>
    </w:p>
    <w:p>
      <w:pPr>
        <w:spacing w:after="0"/>
        <w:ind w:left="0"/>
        <w:jc w:val="both"/>
      </w:pPr>
      <w:r>
        <w:rPr>
          <w:rFonts w:ascii="Times New Roman"/>
          <w:b w:val="false"/>
          <w:i w:val="false"/>
          <w:color w:val="000000"/>
          <w:sz w:val="28"/>
        </w:rPr>
        <w:t>
      5-жол бойынша есепті айдың соңындағы жағдай бойынша жұмыспен қамту мәселелері жөніндегі уәкілетті органда есепте турған жұмыс іздеген адамдардың іс-жүзіндегі саны көрсетіледі;</w:t>
      </w:r>
    </w:p>
    <w:p>
      <w:pPr>
        <w:spacing w:after="0"/>
        <w:ind w:left="0"/>
        <w:jc w:val="both"/>
      </w:pPr>
      <w:r>
        <w:rPr>
          <w:rFonts w:ascii="Times New Roman"/>
          <w:b w:val="false"/>
          <w:i w:val="false"/>
          <w:color w:val="000000"/>
          <w:sz w:val="28"/>
        </w:rPr>
        <w:t>
      5.1-жол бойынша есепті айдың соңындағы жағдай бойынша жұмыспен қамту мәселелері жөніндегі уәкілетті органда есепте тұрған жұмыссыздардың іс-жүзіндегі саны көрсетіледі.</w:t>
      </w:r>
    </w:p>
    <w:p>
      <w:pPr>
        <w:spacing w:after="0"/>
        <w:ind w:left="0"/>
        <w:jc w:val="both"/>
      </w:pPr>
      <w:r>
        <w:rPr>
          <w:rFonts w:ascii="Times New Roman"/>
          <w:b w:val="false"/>
          <w:i w:val="false"/>
          <w:color w:val="000000"/>
          <w:sz w:val="28"/>
        </w:rPr>
        <w:t>
      6-жол бойынша (1.1-жолдағы) міндетті әлеуметтік сақтандыру жүйесінің қатысушыларына жұмысынан айрылған жағдайда төленетін әлеуметтік төлемдерді алатын адамдардың саны көрсетіледі.</w:t>
      </w:r>
    </w:p>
    <w:p>
      <w:pPr>
        <w:spacing w:after="0"/>
        <w:ind w:left="0"/>
        <w:jc w:val="both"/>
      </w:pPr>
      <w:r>
        <w:rPr>
          <w:rFonts w:ascii="Times New Roman"/>
          <w:b w:val="false"/>
          <w:i w:val="false"/>
          <w:color w:val="000000"/>
          <w:sz w:val="28"/>
        </w:rPr>
        <w:t>
      7-жол бойынша. Жұмыспен қамту органдары көрсеткен жұмысқа орналастыру жөніндегі шаралардың санымен айқындалатын жалпы жұмысқа орналастыру көрсетіледі.</w:t>
      </w:r>
    </w:p>
    <w:p>
      <w:pPr>
        <w:spacing w:after="0"/>
        <w:ind w:left="0"/>
        <w:jc w:val="both"/>
      </w:pPr>
      <w:r>
        <w:rPr>
          <w:rFonts w:ascii="Times New Roman"/>
          <w:b w:val="false"/>
          <w:i w:val="false"/>
          <w:color w:val="000000"/>
          <w:sz w:val="28"/>
        </w:rPr>
        <w:t>
      Егер есепті ай ішінде өтініш берген адамға әлеуметтік қорғаудың бірнеше түрі көрсетілген болса, онда оны бірнеше рет ескеру қажет екенін атап өткен жөн.</w:t>
      </w:r>
    </w:p>
    <w:p>
      <w:pPr>
        <w:spacing w:after="0"/>
        <w:ind w:left="0"/>
        <w:jc w:val="both"/>
      </w:pPr>
      <w:r>
        <w:rPr>
          <w:rFonts w:ascii="Times New Roman"/>
          <w:b w:val="false"/>
          <w:i w:val="false"/>
          <w:color w:val="000000"/>
          <w:sz w:val="28"/>
        </w:rPr>
        <w:t>
      7.1-жол бойынша жұмыспен қамту органдары жұмысқа орналастырған адамдардың санымен айқындалатын жалпы жұмысқа орналастыру көрсетіледі.</w:t>
      </w:r>
    </w:p>
    <w:bookmarkStart w:name="z22" w:id="17"/>
    <w:p>
      <w:pPr>
        <w:spacing w:after="0"/>
        <w:ind w:left="0"/>
        <w:jc w:val="both"/>
      </w:pPr>
      <w:r>
        <w:rPr>
          <w:rFonts w:ascii="Times New Roman"/>
          <w:b w:val="false"/>
          <w:i w:val="false"/>
          <w:color w:val="000000"/>
          <w:sz w:val="28"/>
        </w:rPr>
        <w:t>
      5. Арифметикалық-логикалық бақылау:</w:t>
      </w:r>
    </w:p>
    <w:bookmarkEnd w:id="17"/>
    <w:p>
      <w:pPr>
        <w:spacing w:after="0"/>
        <w:ind w:left="0"/>
        <w:jc w:val="both"/>
      </w:pPr>
      <w:r>
        <w:rPr>
          <w:rFonts w:ascii="Times New Roman"/>
          <w:b w:val="false"/>
          <w:i w:val="false"/>
          <w:color w:val="000000"/>
          <w:sz w:val="28"/>
        </w:rPr>
        <w:t>
      1) 2-бағанның барлық жолдары бойынша (0; 0.1 және 5; 5.1-жолдарды қоспағанда)=есепті кезеңнің 1-бағаны + алдыңғы кезеңнің 2-бағаны;</w:t>
      </w:r>
    </w:p>
    <w:p>
      <w:pPr>
        <w:spacing w:after="0"/>
        <w:ind w:left="0"/>
        <w:jc w:val="both"/>
      </w:pPr>
      <w:r>
        <w:rPr>
          <w:rFonts w:ascii="Times New Roman"/>
          <w:b w:val="false"/>
          <w:i w:val="false"/>
          <w:color w:val="000000"/>
          <w:sz w:val="28"/>
        </w:rPr>
        <w:t>
      2) 2-бағанның барлық жолдары бойынша (0; 0.1 және 5; 5.1-жолдарды қоспағанда) ≥1-баған;</w:t>
      </w:r>
    </w:p>
    <w:p>
      <w:pPr>
        <w:spacing w:after="0"/>
        <w:ind w:left="0"/>
        <w:jc w:val="both"/>
      </w:pPr>
      <w:r>
        <w:rPr>
          <w:rFonts w:ascii="Times New Roman"/>
          <w:b w:val="false"/>
          <w:i w:val="false"/>
          <w:color w:val="000000"/>
          <w:sz w:val="28"/>
        </w:rPr>
        <w:t>
      3) 2-жол = 1.1-жол-1.1.2-1.1.3;</w:t>
      </w:r>
    </w:p>
    <w:p>
      <w:pPr>
        <w:spacing w:after="0"/>
        <w:ind w:left="0"/>
        <w:jc w:val="both"/>
      </w:pPr>
      <w:r>
        <w:rPr>
          <w:rFonts w:ascii="Times New Roman"/>
          <w:b w:val="false"/>
          <w:i w:val="false"/>
          <w:color w:val="000000"/>
          <w:sz w:val="28"/>
        </w:rPr>
        <w:t>
      4) 2-жол = 2.1-жол+2.2;</w:t>
      </w:r>
    </w:p>
    <w:p>
      <w:pPr>
        <w:spacing w:after="0"/>
        <w:ind w:left="0"/>
        <w:jc w:val="both"/>
      </w:pPr>
      <w:r>
        <w:rPr>
          <w:rFonts w:ascii="Times New Roman"/>
          <w:b w:val="false"/>
          <w:i w:val="false"/>
          <w:color w:val="000000"/>
          <w:sz w:val="28"/>
        </w:rPr>
        <w:t>
      5) 3-жол = 3.1-жол + 3.2 + 3.3 +3.4 + 3.5 + 3.6 +3.7 +3.8 +3.10 + 3.11;</w:t>
      </w:r>
    </w:p>
    <w:p>
      <w:pPr>
        <w:spacing w:after="0"/>
        <w:ind w:left="0"/>
        <w:jc w:val="both"/>
      </w:pPr>
      <w:r>
        <w:rPr>
          <w:rFonts w:ascii="Times New Roman"/>
          <w:b w:val="false"/>
          <w:i w:val="false"/>
          <w:color w:val="000000"/>
          <w:sz w:val="28"/>
        </w:rPr>
        <w:t>
      6) 5-жол = (0+2) жолдар-6;</w:t>
      </w:r>
    </w:p>
    <w:p>
      <w:pPr>
        <w:spacing w:after="0"/>
        <w:ind w:left="0"/>
        <w:jc w:val="both"/>
      </w:pPr>
      <w:r>
        <w:rPr>
          <w:rFonts w:ascii="Times New Roman"/>
          <w:b w:val="false"/>
          <w:i w:val="false"/>
          <w:color w:val="000000"/>
          <w:sz w:val="28"/>
        </w:rPr>
        <w:t>
      7) 5.1-жол = (0.1.+2.1.) жолдар - 4.1;</w:t>
      </w:r>
    </w:p>
    <w:p>
      <w:pPr>
        <w:spacing w:after="0"/>
        <w:ind w:left="0"/>
        <w:jc w:val="both"/>
      </w:pPr>
      <w:r>
        <w:rPr>
          <w:rFonts w:ascii="Times New Roman"/>
          <w:b w:val="false"/>
          <w:i w:val="false"/>
          <w:color w:val="000000"/>
          <w:sz w:val="28"/>
        </w:rPr>
        <w:t>
      8) 7-жол = 1.1.2-жол+3.1 +3.6 +3.7 +3.9 +3.10.</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