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2d00" w14:textId="9422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бизнесті қолдау мен дамытудың бірыңғай бағдарламасы шеңберінде жеке кәсіпкерлік субъектілерін оқыту" мемлекеттік көрсетілетін қызмет регламентін бекіту туралы" Қазақстан Республикасы Ұлттық экономика министрінің 2015 жылғы 25 мамырдағы № 401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18 мамырдағы № 204 бұйрығы. Қазақстан Республикасының Әділет министрлігінде 2017 жылғы 22 маусымда № 15249 болып тіркелді. Күші жойылды - Қазақстан Республикасы Ұлттық экономика министрінің 2022 жылғы 26 қазандағы № 75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26.10.2022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"Бизнестің жол картасы 2020" бизнесі қолдау мен дамытудың бірыңғай бағдарламасы шеңберінде жеке кәсіпкерлік субъектілерін оқыту" мемлекеттік көрсетілетін қызмет регламентін бекіту туралы" Қазақстан Республикасы Ұлттық экономика министрінің 2015 жылғы 25 мамырдағы № 401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актiлердi мемлекеттiк тiркеу тізілімінде № 11436 болып тiркелген, 2015 жылғы 30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"Бизнестің жол картасы – 2020" бизнесті қолдау мен дамытудың бірыңғай бағдарламасы шеңберінде жеке кәсіпкерлік субъектілерін оқыту"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 шеңберінде жеке кәсіпкерлік субъектілерін оқыту" мемлекеттік қызмет "Іскерлік байланыстар" құралы және "Бизнес-мектеп" құрамдауышы бойынша "Атамекен" Қазақстан Республикасының Ұлттық кәсіпкерлер палатасы көрсетеді, "Шағын және орта кәсіпкерлік топ-менеджментін оқыту" құрамдауышы бойынша "Назарбаев Университеті" дербес білім беру ұйымының базасында (бұдан әрі – көрсетілетін қызметті беруші) Қазақстан Республикасы Ұлттық экономика министрінің 2015 жылғы 24 сәуірдегі № 352 бұйрығымен бекітілген "Бизнестің жол картасы 2020" бағдарламасы шеңберінде жеке кәсіпкерлік субъектілерін оқыту"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 (Нормативтiк құқықтық актілердің мемлекеттiк тiркеу тiзiлiмiнде № 11181 болып тiркелген).".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"7. Мемлекеттік қызмет көрсету процесінің құрамына кіретін әрбір рәсімнің (іс-қимылдың) мазмұны, оның орындалу ұзақтығы: </w:t>
      </w:r>
    </w:p>
    <w:bookmarkEnd w:id="4"/>
    <w:bookmarkStart w:name="z8" w:id="5"/>
    <w:p>
      <w:pPr>
        <w:spacing w:after="0"/>
        <w:ind w:left="0"/>
        <w:jc w:val="both"/>
      </w:pPr>
      <w:r>
        <w:rPr>
          <w:rFonts w:ascii="Times New Roman"/>
          <w:b w:val="false"/>
          <w:i w:val="false"/>
          <w:color w:val="000000"/>
          <w:sz w:val="28"/>
        </w:rPr>
        <w:t>
      "Іскерлік байланыстар" құралы шеңберінде оқыту бойынша:</w:t>
      </w:r>
    </w:p>
    <w:bookmarkEnd w:id="5"/>
    <w:bookmarkStart w:name="z9" w:id="6"/>
    <w:p>
      <w:pPr>
        <w:spacing w:after="0"/>
        <w:ind w:left="0"/>
        <w:jc w:val="both"/>
      </w:pPr>
      <w:r>
        <w:rPr>
          <w:rFonts w:ascii="Times New Roman"/>
          <w:b w:val="false"/>
          <w:i w:val="false"/>
          <w:color w:val="000000"/>
          <w:sz w:val="28"/>
        </w:rPr>
        <w:t>
      1) Қызмет берушінің жұмыскері Көрсетілетін қызметті алушының құжаттарын жүгінген күні 20 (жиырма) минут ішінде қабылдайды, тіркейді және құжаттарды Көрсетілетін қызметті алушы жүгінген күні Көрсетілетін қызметті берушінің жауапты жұмыскеріне береді;</w:t>
      </w:r>
    </w:p>
    <w:bookmarkEnd w:id="6"/>
    <w:bookmarkStart w:name="z10" w:id="7"/>
    <w:p>
      <w:pPr>
        <w:spacing w:after="0"/>
        <w:ind w:left="0"/>
        <w:jc w:val="both"/>
      </w:pPr>
      <w:r>
        <w:rPr>
          <w:rFonts w:ascii="Times New Roman"/>
          <w:b w:val="false"/>
          <w:i w:val="false"/>
          <w:color w:val="000000"/>
          <w:sz w:val="28"/>
        </w:rPr>
        <w:t>
      2) "Бизнестің жол картасы – 2020" бизнесті қолдау мен дамытудың бірыңғай бағдарламасына (бұдан әрі – Бағдарлама) сәйкес Қызмет берушінің жауапты жұмыскері құжаттарды 10 (он) жұмыс күні ішінде қарастырады;</w:t>
      </w:r>
    </w:p>
    <w:bookmarkEnd w:id="7"/>
    <w:bookmarkStart w:name="z11" w:id="8"/>
    <w:p>
      <w:pPr>
        <w:spacing w:after="0"/>
        <w:ind w:left="0"/>
        <w:jc w:val="both"/>
      </w:pPr>
      <w:r>
        <w:rPr>
          <w:rFonts w:ascii="Times New Roman"/>
          <w:b w:val="false"/>
          <w:i w:val="false"/>
          <w:color w:val="000000"/>
          <w:sz w:val="28"/>
        </w:rPr>
        <w:t>
      3) Қызмет берушінің жауапты жұмыскері жиынтық өтінімді уәкілетті органға келісуге жібереді;</w:t>
      </w:r>
    </w:p>
    <w:bookmarkEnd w:id="8"/>
    <w:bookmarkStart w:name="z12" w:id="9"/>
    <w:p>
      <w:pPr>
        <w:spacing w:after="0"/>
        <w:ind w:left="0"/>
        <w:jc w:val="both"/>
      </w:pPr>
      <w:r>
        <w:rPr>
          <w:rFonts w:ascii="Times New Roman"/>
          <w:b w:val="false"/>
          <w:i w:val="false"/>
          <w:color w:val="000000"/>
          <w:sz w:val="28"/>
        </w:rPr>
        <w:t>
      4) уәкілетті орган мемлектік қызметті көрсету үшін мақұлданған Көрсетілетін қызметті алушылар тізімдерін Көрсетілетін қызметті берушіге жолдайды;</w:t>
      </w:r>
    </w:p>
    <w:bookmarkEnd w:id="9"/>
    <w:bookmarkStart w:name="z13" w:id="10"/>
    <w:p>
      <w:pPr>
        <w:spacing w:after="0"/>
        <w:ind w:left="0"/>
        <w:jc w:val="both"/>
      </w:pPr>
      <w:r>
        <w:rPr>
          <w:rFonts w:ascii="Times New Roman"/>
          <w:b w:val="false"/>
          <w:i w:val="false"/>
          <w:color w:val="000000"/>
          <w:sz w:val="28"/>
        </w:rPr>
        <w:t>
      "Бизнес-мектеп" құрамдауышы шеңберінде оқыту бойынша:</w:t>
      </w:r>
    </w:p>
    <w:bookmarkEnd w:id="10"/>
    <w:bookmarkStart w:name="z14" w:id="11"/>
    <w:p>
      <w:pPr>
        <w:spacing w:after="0"/>
        <w:ind w:left="0"/>
        <w:jc w:val="both"/>
      </w:pPr>
      <w:r>
        <w:rPr>
          <w:rFonts w:ascii="Times New Roman"/>
          <w:b w:val="false"/>
          <w:i w:val="false"/>
          <w:color w:val="000000"/>
          <w:sz w:val="28"/>
        </w:rPr>
        <w:t>
      1) көрсетілеін қызметті берушінің жұмыскері Көрсетілетін қызметті алушының құжаттарын жүгінген күні 20 (жиырма) минут ішінде қабылдайды, тіркейді және құжаттарды Көрсетілетін қызметті алушы жүгінген күні Көрсетілетін қызметті берушінің жауапты жұмыскеріне береді;</w:t>
      </w:r>
    </w:p>
    <w:bookmarkEnd w:id="11"/>
    <w:bookmarkStart w:name="z15" w:id="12"/>
    <w:p>
      <w:pPr>
        <w:spacing w:after="0"/>
        <w:ind w:left="0"/>
        <w:jc w:val="both"/>
      </w:pPr>
      <w:r>
        <w:rPr>
          <w:rFonts w:ascii="Times New Roman"/>
          <w:b w:val="false"/>
          <w:i w:val="false"/>
          <w:color w:val="000000"/>
          <w:sz w:val="28"/>
        </w:rPr>
        <w:t>
      2) көрсетілетін қызметті беруші тоқсан сайын, есепті тоқсанға дейінгі айдың 10 күніне дейін оқыту өткізілетін күні мен орнын, оның кезеңі мен өтінімдерді беру мерзімін көрсете отырып, алдағы тоқсанға арналған оқыту курстарының кестесін жасайды, жасалғаннан кейін ол 10 жұмыс күні ішінде бұқаралық ақпарат құралдарында орналастырылуы тиіс;</w:t>
      </w:r>
    </w:p>
    <w:bookmarkEnd w:id="12"/>
    <w:bookmarkStart w:name="z16" w:id="13"/>
    <w:p>
      <w:pPr>
        <w:spacing w:after="0"/>
        <w:ind w:left="0"/>
        <w:jc w:val="both"/>
      </w:pPr>
      <w:r>
        <w:rPr>
          <w:rFonts w:ascii="Times New Roman"/>
          <w:b w:val="false"/>
          <w:i w:val="false"/>
          <w:color w:val="000000"/>
          <w:sz w:val="28"/>
        </w:rPr>
        <w:t>
      "Шағын және орта кәсіпкерлік топ-менеджментін оқыту" құрамдауышы шеңберінде оқыту бойынша:</w:t>
      </w:r>
    </w:p>
    <w:bookmarkEnd w:id="13"/>
    <w:bookmarkStart w:name="z17" w:id="14"/>
    <w:p>
      <w:pPr>
        <w:spacing w:after="0"/>
        <w:ind w:left="0"/>
        <w:jc w:val="both"/>
      </w:pPr>
      <w:r>
        <w:rPr>
          <w:rFonts w:ascii="Times New Roman"/>
          <w:b w:val="false"/>
          <w:i w:val="false"/>
          <w:color w:val="000000"/>
          <w:sz w:val="28"/>
        </w:rPr>
        <w:t>
      1) "Даму" кәсіпкерлікті дамыту қоры" акционерлік қоғамының (бұдан әрі – "Даму" КДҚ" АҚ) өңірлік филиалы атынан Көрсетілетін қызметті беруші кеңсесінің жұмыскері көрсетілетін қызметті алушының құжаттарын жүгінген күні 20 минут ішінде қабылдайды, тіркейді және құжаттарды Көрсетілетін қызметті алушы жүгінген күні "Даму" КДҚ" АҚ өңірлік филиалы атынан Көрсетілетін қызметті берушінің жауапты жұмыскеріне береді;</w:t>
      </w:r>
    </w:p>
    <w:bookmarkEnd w:id="14"/>
    <w:bookmarkStart w:name="z18" w:id="15"/>
    <w:p>
      <w:pPr>
        <w:spacing w:after="0"/>
        <w:ind w:left="0"/>
        <w:jc w:val="both"/>
      </w:pPr>
      <w:r>
        <w:rPr>
          <w:rFonts w:ascii="Times New Roman"/>
          <w:b w:val="false"/>
          <w:i w:val="false"/>
          <w:color w:val="000000"/>
          <w:sz w:val="28"/>
        </w:rPr>
        <w:t>
      2) "Даму" КДҚ" АҚ өңірлік филиалы атынан Көрсетілетін қызметті берушінің жауапты жұмыскері Бағдарламаға сәйкес құжаттарды 10 (он) жұмыс күні ішінде қарайды және іріктейді;</w:t>
      </w:r>
    </w:p>
    <w:bookmarkEnd w:id="15"/>
    <w:bookmarkStart w:name="z19" w:id="16"/>
    <w:p>
      <w:pPr>
        <w:spacing w:after="0"/>
        <w:ind w:left="0"/>
        <w:jc w:val="both"/>
      </w:pPr>
      <w:r>
        <w:rPr>
          <w:rFonts w:ascii="Times New Roman"/>
          <w:b w:val="false"/>
          <w:i w:val="false"/>
          <w:color w:val="000000"/>
          <w:sz w:val="28"/>
        </w:rPr>
        <w:t>
      3) "Даму" КДҚ" АҚ атынан Көрсетілетін қызметті берушінің жауапты қызметкері жиынтық өтінімді уәкілеті органға келісу үшін жібереді;</w:t>
      </w:r>
    </w:p>
    <w:bookmarkEnd w:id="16"/>
    <w:bookmarkStart w:name="z20" w:id="17"/>
    <w:p>
      <w:pPr>
        <w:spacing w:after="0"/>
        <w:ind w:left="0"/>
        <w:jc w:val="both"/>
      </w:pPr>
      <w:r>
        <w:rPr>
          <w:rFonts w:ascii="Times New Roman"/>
          <w:b w:val="false"/>
          <w:i w:val="false"/>
          <w:color w:val="000000"/>
          <w:sz w:val="28"/>
        </w:rPr>
        <w:t>
      4) уәкілетті орган Көрсетілетін қызметті берушілерінің келісілген тізімін "Назарбаев Университеті" дербес білім беру ұйымына жолдайды";</w:t>
      </w:r>
    </w:p>
    <w:bookmarkEnd w:id="17"/>
    <w:bookmarkStart w:name="z21" w:id="18"/>
    <w:p>
      <w:pPr>
        <w:spacing w:after="0"/>
        <w:ind w:left="0"/>
        <w:jc w:val="both"/>
      </w:pPr>
      <w:r>
        <w:rPr>
          <w:rFonts w:ascii="Times New Roman"/>
          <w:b w:val="false"/>
          <w:i w:val="false"/>
          <w:color w:val="000000"/>
          <w:sz w:val="28"/>
        </w:rPr>
        <w:t>
      8-тармақ мынадай редакцияда жазылсын:</w:t>
      </w:r>
    </w:p>
    <w:bookmarkEnd w:id="18"/>
    <w:bookmarkStart w:name="z22" w:id="19"/>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рәсімдердің (іс-қимылдың) нәтижесі:</w:t>
      </w:r>
    </w:p>
    <w:bookmarkEnd w:id="19"/>
    <w:bookmarkStart w:name="z23" w:id="20"/>
    <w:p>
      <w:pPr>
        <w:spacing w:after="0"/>
        <w:ind w:left="0"/>
        <w:jc w:val="both"/>
      </w:pPr>
      <w:r>
        <w:rPr>
          <w:rFonts w:ascii="Times New Roman"/>
          <w:b w:val="false"/>
          <w:i w:val="false"/>
          <w:color w:val="000000"/>
          <w:sz w:val="28"/>
        </w:rPr>
        <w:t>
      "Іскерлік байланыстар" құралы шеңберінде оқыту бойынша:</w:t>
      </w:r>
    </w:p>
    <w:bookmarkEnd w:id="20"/>
    <w:bookmarkStart w:name="z24" w:id="21"/>
    <w:p>
      <w:pPr>
        <w:spacing w:after="0"/>
        <w:ind w:left="0"/>
        <w:jc w:val="both"/>
      </w:pPr>
      <w:r>
        <w:rPr>
          <w:rFonts w:ascii="Times New Roman"/>
          <w:b w:val="false"/>
          <w:i w:val="false"/>
          <w:color w:val="000000"/>
          <w:sz w:val="28"/>
        </w:rPr>
        <w:t>
      1) Көрсетілетін қызметті берушінің кеңсесі жұмыскерінің құжаттарды қабылдауы, тіркеуі және Қызмет берушінің жауапты жұмыскеріне беруі;</w:t>
      </w:r>
    </w:p>
    <w:bookmarkEnd w:id="21"/>
    <w:bookmarkStart w:name="z25" w:id="22"/>
    <w:p>
      <w:pPr>
        <w:spacing w:after="0"/>
        <w:ind w:left="0"/>
        <w:jc w:val="both"/>
      </w:pPr>
      <w:r>
        <w:rPr>
          <w:rFonts w:ascii="Times New Roman"/>
          <w:b w:val="false"/>
          <w:i w:val="false"/>
          <w:color w:val="000000"/>
          <w:sz w:val="28"/>
        </w:rPr>
        <w:t>
      2) Көрсетілетін қызметті берушінің жауапты жұмыскерінің құжаттарды қарауы;</w:t>
      </w:r>
    </w:p>
    <w:bookmarkEnd w:id="22"/>
    <w:bookmarkStart w:name="z26" w:id="23"/>
    <w:p>
      <w:pPr>
        <w:spacing w:after="0"/>
        <w:ind w:left="0"/>
        <w:jc w:val="both"/>
      </w:pPr>
      <w:r>
        <w:rPr>
          <w:rFonts w:ascii="Times New Roman"/>
          <w:b w:val="false"/>
          <w:i w:val="false"/>
          <w:color w:val="000000"/>
          <w:sz w:val="28"/>
        </w:rPr>
        <w:t>
      3) жиынтық өтінімді уәкілетті органға келісуге жолдау;</w:t>
      </w:r>
    </w:p>
    <w:bookmarkEnd w:id="23"/>
    <w:bookmarkStart w:name="z27" w:id="24"/>
    <w:p>
      <w:pPr>
        <w:spacing w:after="0"/>
        <w:ind w:left="0"/>
        <w:jc w:val="both"/>
      </w:pPr>
      <w:r>
        <w:rPr>
          <w:rFonts w:ascii="Times New Roman"/>
          <w:b w:val="false"/>
          <w:i w:val="false"/>
          <w:color w:val="000000"/>
          <w:sz w:val="28"/>
        </w:rPr>
        <w:t>
      4) уәкілетті органның мемлекеттік қызмет көрсету үшін Көрсетілетін қызметті алушылардың мақұлданған тізімдерін Көрсетілетін қызметті берушіге жолдауы;</w:t>
      </w:r>
    </w:p>
    <w:bookmarkEnd w:id="24"/>
    <w:bookmarkStart w:name="z28" w:id="25"/>
    <w:p>
      <w:pPr>
        <w:spacing w:after="0"/>
        <w:ind w:left="0"/>
        <w:jc w:val="both"/>
      </w:pPr>
      <w:r>
        <w:rPr>
          <w:rFonts w:ascii="Times New Roman"/>
          <w:b w:val="false"/>
          <w:i w:val="false"/>
          <w:color w:val="000000"/>
          <w:sz w:val="28"/>
        </w:rPr>
        <w:t>
      "Бизнес-мектеп" құрамдауышы шеңберінде оқыту бойынша:</w:t>
      </w:r>
    </w:p>
    <w:bookmarkEnd w:id="25"/>
    <w:bookmarkStart w:name="z29" w:id="26"/>
    <w:p>
      <w:pPr>
        <w:spacing w:after="0"/>
        <w:ind w:left="0"/>
        <w:jc w:val="both"/>
      </w:pPr>
      <w:r>
        <w:rPr>
          <w:rFonts w:ascii="Times New Roman"/>
          <w:b w:val="false"/>
          <w:i w:val="false"/>
          <w:color w:val="000000"/>
          <w:sz w:val="28"/>
        </w:rPr>
        <w:t>
      1) көрсетілетін қызметті берушінің кеңсесі жұмыскерінің құжаттарды қабылдауы, тіркеуі және Қызмет берушінің жауапты жұмыскеріне беруі;</w:t>
      </w:r>
    </w:p>
    <w:bookmarkEnd w:id="26"/>
    <w:bookmarkStart w:name="z30" w:id="27"/>
    <w:p>
      <w:pPr>
        <w:spacing w:after="0"/>
        <w:ind w:left="0"/>
        <w:jc w:val="both"/>
      </w:pPr>
      <w:r>
        <w:rPr>
          <w:rFonts w:ascii="Times New Roman"/>
          <w:b w:val="false"/>
          <w:i w:val="false"/>
          <w:color w:val="000000"/>
          <w:sz w:val="28"/>
        </w:rPr>
        <w:t>
      2) көрсетілетін қызметті беруші тоқсан сайын, есепті тоқсанға дейінгі айдың 10 күніне дейін оқыту өткізілетін күні мен орнын, оның кезеңі мен өтінімдерді беру мерзімін көрсете отырып, алдағы тоқсанға арналған оқыту курстарының кестесін жасайды, жасалғаннан кейін ол 10 жұмыс күні ішінде бұқаралық ақпарат құралдарында орналастырылуы тиіс;</w:t>
      </w:r>
    </w:p>
    <w:bookmarkEnd w:id="27"/>
    <w:bookmarkStart w:name="z31" w:id="28"/>
    <w:p>
      <w:pPr>
        <w:spacing w:after="0"/>
        <w:ind w:left="0"/>
        <w:jc w:val="both"/>
      </w:pPr>
      <w:r>
        <w:rPr>
          <w:rFonts w:ascii="Times New Roman"/>
          <w:b w:val="false"/>
          <w:i w:val="false"/>
          <w:color w:val="000000"/>
          <w:sz w:val="28"/>
        </w:rPr>
        <w:t>
      "Шағын және орта кәсіпкерлік топ-менеджментін оқыту" құрамдауышы шеңберінде оқыту бойынша:</w:t>
      </w:r>
    </w:p>
    <w:bookmarkEnd w:id="28"/>
    <w:bookmarkStart w:name="z32" w:id="29"/>
    <w:p>
      <w:pPr>
        <w:spacing w:after="0"/>
        <w:ind w:left="0"/>
        <w:jc w:val="both"/>
      </w:pPr>
      <w:r>
        <w:rPr>
          <w:rFonts w:ascii="Times New Roman"/>
          <w:b w:val="false"/>
          <w:i w:val="false"/>
          <w:color w:val="000000"/>
          <w:sz w:val="28"/>
        </w:rPr>
        <w:t>
      1) "Даму" КДҚ" АҚ өңірлік филиалы атынан Көрсетілетін қызметті берушінің кеңсесі жұмыскерінің құжаттарды қабылдауы, тіркеуі және "Даму" КДҚ" АҚ өңірлік филиалы атынан Көрсетілетін қызметті берушінің жауапты жұмыскеріне ұсынуы;</w:t>
      </w:r>
    </w:p>
    <w:bookmarkEnd w:id="29"/>
    <w:bookmarkStart w:name="z33" w:id="30"/>
    <w:p>
      <w:pPr>
        <w:spacing w:after="0"/>
        <w:ind w:left="0"/>
        <w:jc w:val="both"/>
      </w:pPr>
      <w:r>
        <w:rPr>
          <w:rFonts w:ascii="Times New Roman"/>
          <w:b w:val="false"/>
          <w:i w:val="false"/>
          <w:color w:val="000000"/>
          <w:sz w:val="28"/>
        </w:rPr>
        <w:t>
      2) "Даму" КДҚ" АҚ атынан Көрсетілетін қызметті берушінің жауапты жұмыскерінің құжаттарды қарауы;</w:t>
      </w:r>
    </w:p>
    <w:bookmarkEnd w:id="30"/>
    <w:bookmarkStart w:name="z34" w:id="31"/>
    <w:p>
      <w:pPr>
        <w:spacing w:after="0"/>
        <w:ind w:left="0"/>
        <w:jc w:val="both"/>
      </w:pPr>
      <w:r>
        <w:rPr>
          <w:rFonts w:ascii="Times New Roman"/>
          <w:b w:val="false"/>
          <w:i w:val="false"/>
          <w:color w:val="000000"/>
          <w:sz w:val="28"/>
        </w:rPr>
        <w:t>
      3) жиынтық өтінімді уәкілетті органға келісуге жіберу.";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32"/>
    <w:p>
      <w:pPr>
        <w:spacing w:after="0"/>
        <w:ind w:left="0"/>
        <w:jc w:val="both"/>
      </w:pPr>
      <w:r>
        <w:rPr>
          <w:rFonts w:ascii="Times New Roman"/>
          <w:b w:val="false"/>
          <w:i w:val="false"/>
          <w:color w:val="000000"/>
          <w:sz w:val="28"/>
        </w:rPr>
        <w:t xml:space="preserve">
      "10.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32"/>
    <w:bookmarkStart w:name="z37" w:id="33"/>
    <w:p>
      <w:pPr>
        <w:spacing w:after="0"/>
        <w:ind w:left="0"/>
        <w:jc w:val="both"/>
      </w:pPr>
      <w:r>
        <w:rPr>
          <w:rFonts w:ascii="Times New Roman"/>
          <w:b w:val="false"/>
          <w:i w:val="false"/>
          <w:color w:val="000000"/>
          <w:sz w:val="28"/>
        </w:rPr>
        <w:t>
      "Іскерлік байланыстар" құралы шеңберінде оқыту бойынша:</w:t>
      </w:r>
    </w:p>
    <w:bookmarkEnd w:id="33"/>
    <w:bookmarkStart w:name="z38" w:id="34"/>
    <w:p>
      <w:pPr>
        <w:spacing w:after="0"/>
        <w:ind w:left="0"/>
        <w:jc w:val="both"/>
      </w:pPr>
      <w:r>
        <w:rPr>
          <w:rFonts w:ascii="Times New Roman"/>
          <w:b w:val="false"/>
          <w:i w:val="false"/>
          <w:color w:val="000000"/>
          <w:sz w:val="28"/>
        </w:rPr>
        <w:t>
      1) Көрсетілетін қызметті беруші кеңсесінің жұмыскері көрсетілетін қызметті алушының құжаттарын жүгінген күні 20 (жиырма) минут ішінде қабылдайды, тіркейді және құжаттарды Көрсетілетін қызметті алушы жүгінген күні Көрсетілетін қызметті берушінің жауапты жұмыскеріне береді;</w:t>
      </w:r>
    </w:p>
    <w:bookmarkEnd w:id="34"/>
    <w:bookmarkStart w:name="z39" w:id="35"/>
    <w:p>
      <w:pPr>
        <w:spacing w:after="0"/>
        <w:ind w:left="0"/>
        <w:jc w:val="both"/>
      </w:pPr>
      <w:r>
        <w:rPr>
          <w:rFonts w:ascii="Times New Roman"/>
          <w:b w:val="false"/>
          <w:i w:val="false"/>
          <w:color w:val="000000"/>
          <w:sz w:val="28"/>
        </w:rPr>
        <w:t>
      2) Көрсетілетін қызметті берушінің жауапты жұмыскері Бағдарламаға сәйкес құжаттарды 10 (он) жұмыс күні ішінде қарайды;</w:t>
      </w:r>
    </w:p>
    <w:bookmarkEnd w:id="35"/>
    <w:bookmarkStart w:name="z40" w:id="36"/>
    <w:p>
      <w:pPr>
        <w:spacing w:after="0"/>
        <w:ind w:left="0"/>
        <w:jc w:val="both"/>
      </w:pPr>
      <w:r>
        <w:rPr>
          <w:rFonts w:ascii="Times New Roman"/>
          <w:b w:val="false"/>
          <w:i w:val="false"/>
          <w:color w:val="000000"/>
          <w:sz w:val="28"/>
        </w:rPr>
        <w:t>
      3) Көрсетілетін қызметті берушінің жауапты жұмыскері жиынтық өтінімді уәкілетті органға келісуге жолдайды;</w:t>
      </w:r>
    </w:p>
    <w:bookmarkEnd w:id="36"/>
    <w:bookmarkStart w:name="z41" w:id="37"/>
    <w:p>
      <w:pPr>
        <w:spacing w:after="0"/>
        <w:ind w:left="0"/>
        <w:jc w:val="both"/>
      </w:pPr>
      <w:r>
        <w:rPr>
          <w:rFonts w:ascii="Times New Roman"/>
          <w:b w:val="false"/>
          <w:i w:val="false"/>
          <w:color w:val="000000"/>
          <w:sz w:val="28"/>
        </w:rPr>
        <w:t>
      4) Көрсетілетін қызметті берушіне мемлектік қызметті көрсету үшін мақұлданған уәкілетті орган Көрсетілетін қызметті алушылардың тізімдерін жолдайды;</w:t>
      </w:r>
    </w:p>
    <w:bookmarkEnd w:id="37"/>
    <w:bookmarkStart w:name="z42" w:id="38"/>
    <w:p>
      <w:pPr>
        <w:spacing w:after="0"/>
        <w:ind w:left="0"/>
        <w:jc w:val="both"/>
      </w:pPr>
      <w:r>
        <w:rPr>
          <w:rFonts w:ascii="Times New Roman"/>
          <w:b w:val="false"/>
          <w:i w:val="false"/>
          <w:color w:val="000000"/>
          <w:sz w:val="28"/>
        </w:rPr>
        <w:t>
      "Бизнес-мектеп" құрамдауышы шеңберінде оқыту бойынша:</w:t>
      </w:r>
    </w:p>
    <w:bookmarkEnd w:id="38"/>
    <w:bookmarkStart w:name="z43" w:id="39"/>
    <w:p>
      <w:pPr>
        <w:spacing w:after="0"/>
        <w:ind w:left="0"/>
        <w:jc w:val="both"/>
      </w:pPr>
      <w:r>
        <w:rPr>
          <w:rFonts w:ascii="Times New Roman"/>
          <w:b w:val="false"/>
          <w:i w:val="false"/>
          <w:color w:val="000000"/>
          <w:sz w:val="28"/>
        </w:rPr>
        <w:t>
      1) көрсетілетін қызметті берушінің жұмыскері Көрсетілетін қызметті алушының құжаттарын жүгінген күні 20 (жиырма) минут ішінде қабылдайды, тіркейді және құжаттарды Көрсетілетін қызметті алушы жүгінген күні Көрсетілетін қызметті берушінің жауапты жұмыскеріне береді;</w:t>
      </w:r>
    </w:p>
    <w:bookmarkEnd w:id="39"/>
    <w:bookmarkStart w:name="z44" w:id="40"/>
    <w:p>
      <w:pPr>
        <w:spacing w:after="0"/>
        <w:ind w:left="0"/>
        <w:jc w:val="both"/>
      </w:pPr>
      <w:r>
        <w:rPr>
          <w:rFonts w:ascii="Times New Roman"/>
          <w:b w:val="false"/>
          <w:i w:val="false"/>
          <w:color w:val="000000"/>
          <w:sz w:val="28"/>
        </w:rPr>
        <w:t>
      2) көрсетілетін қызметті беруші тоқсан сайын, есепті тоқсанға дейінгі айдың 10 күніне дейін оқыту өткізілетін күні мен орнын, оның кезеңі мен өтінімдерді беру мерзімін көрсете отырып, алдағы тоқсанға арналған оқыту курстарының кестесін жасайды, жасалғаннан кейін ол 10 жұмыс күні ішінде бұқаралық ақпарат құралдарында орналастырылуы тиіс;</w:t>
      </w:r>
    </w:p>
    <w:bookmarkEnd w:id="40"/>
    <w:bookmarkStart w:name="z45" w:id="41"/>
    <w:p>
      <w:pPr>
        <w:spacing w:after="0"/>
        <w:ind w:left="0"/>
        <w:jc w:val="both"/>
      </w:pPr>
      <w:r>
        <w:rPr>
          <w:rFonts w:ascii="Times New Roman"/>
          <w:b w:val="false"/>
          <w:i w:val="false"/>
          <w:color w:val="000000"/>
          <w:sz w:val="28"/>
        </w:rPr>
        <w:t>
      "Шағын және орта кәсіпкерлік топ-менеджментін оқыту" компоненті шеңберінде оқыту бойынша:</w:t>
      </w:r>
    </w:p>
    <w:bookmarkEnd w:id="41"/>
    <w:bookmarkStart w:name="z46" w:id="42"/>
    <w:p>
      <w:pPr>
        <w:spacing w:after="0"/>
        <w:ind w:left="0"/>
        <w:jc w:val="both"/>
      </w:pPr>
      <w:r>
        <w:rPr>
          <w:rFonts w:ascii="Times New Roman"/>
          <w:b w:val="false"/>
          <w:i w:val="false"/>
          <w:color w:val="000000"/>
          <w:sz w:val="28"/>
        </w:rPr>
        <w:t>
      1) "Даму" КДҚ" АҚ өңірлік филиалы атынан Көрсетілетін қызметті беруші кеңсесінің жұмыскері Көрсетілетін қызметті алушының құжаттарын жүгінген күні 20 (жиырма) минут ішінде қабылдайды, тіркейді және құжаттарды "Даму" КДҚ" АҚ өңірлік филиалы атынан Көрсетілетін қызмет алушының жүгінген күні Көрсетілетін қызмет берушінің жауапты жұмыскеріне береді;</w:t>
      </w:r>
    </w:p>
    <w:bookmarkEnd w:id="42"/>
    <w:bookmarkStart w:name="z47" w:id="43"/>
    <w:p>
      <w:pPr>
        <w:spacing w:after="0"/>
        <w:ind w:left="0"/>
        <w:jc w:val="both"/>
      </w:pPr>
      <w:r>
        <w:rPr>
          <w:rFonts w:ascii="Times New Roman"/>
          <w:b w:val="false"/>
          <w:i w:val="false"/>
          <w:color w:val="000000"/>
          <w:sz w:val="28"/>
        </w:rPr>
        <w:t>
      2) "Даму" КДҚ" АҚ өңірлік филиалы атынан Көрсетілетін қызметті берушінің жауапты жұмыскері Бағдарламаға сәйкес құжаттарды 10 (он) жұмыс күні ішінде қарайды.;</w:t>
      </w:r>
    </w:p>
    <w:bookmarkEnd w:id="43"/>
    <w:bookmarkStart w:name="z48" w:id="44"/>
    <w:p>
      <w:pPr>
        <w:spacing w:after="0"/>
        <w:ind w:left="0"/>
        <w:jc w:val="both"/>
      </w:pPr>
      <w:r>
        <w:rPr>
          <w:rFonts w:ascii="Times New Roman"/>
          <w:b w:val="false"/>
          <w:i w:val="false"/>
          <w:color w:val="000000"/>
          <w:sz w:val="28"/>
        </w:rPr>
        <w:t>
      3) "Даму" КДҚ" АҚ атынан Қызмет берушінің жауапты жұмыскері жиынтық өтінімін келісу үшін уәкілетті органға жолдайды;</w:t>
      </w:r>
    </w:p>
    <w:bookmarkEnd w:id="44"/>
    <w:bookmarkStart w:name="z49" w:id="45"/>
    <w:p>
      <w:pPr>
        <w:spacing w:after="0"/>
        <w:ind w:left="0"/>
        <w:jc w:val="both"/>
      </w:pPr>
      <w:r>
        <w:rPr>
          <w:rFonts w:ascii="Times New Roman"/>
          <w:b w:val="false"/>
          <w:i w:val="false"/>
          <w:color w:val="000000"/>
          <w:sz w:val="28"/>
        </w:rPr>
        <w:t>
      4) уәкілетті орган оқытуды ұйымдастыру үшін Көрсетілетін қызметті берушілердің келісілген тізімін "Назарбаев Университеті" дербес білім беру ұйымына жолдайды.";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1" w:id="46"/>
    <w:p>
      <w:pPr>
        <w:spacing w:after="0"/>
        <w:ind w:left="0"/>
        <w:jc w:val="both"/>
      </w:pPr>
      <w:r>
        <w:rPr>
          <w:rFonts w:ascii="Times New Roman"/>
          <w:b w:val="false"/>
          <w:i w:val="false"/>
          <w:color w:val="000000"/>
          <w:sz w:val="28"/>
        </w:rPr>
        <w:t>
      "11. "Даму" КДҚ" АҚ атынан көрсетілетін қызметті берушінің жауапты жұмыскері жиынтық өтінімді уәкілетті органға келісуге жібереді.".</w:t>
      </w:r>
    </w:p>
    <w:bookmarkEnd w:id="46"/>
    <w:bookmarkStart w:name="z52" w:id="47"/>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47"/>
    <w:bookmarkStart w:name="z53" w:id="4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8"/>
    <w:bookmarkStart w:name="z54" w:id="4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жариялауға және Қазақстан Республикасы нормативтік құқықтық актілерінің эталондық бақылау банкіне енгізу үшін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49"/>
    <w:bookmarkStart w:name="z55" w:id="50"/>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50"/>
    <w:bookmarkStart w:name="z56" w:id="5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End w:id="51"/>
    <w:bookmarkStart w:name="z57" w:id="5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2"/>
    <w:bookmarkStart w:name="z58"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