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de5e" w14:textId="db3d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11 сәуірдегі № 161 бұйрығы. Қазақстан Республикасының Әділет министрлігінде 2017 жылғы 21 маусымда № 15240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22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_____________Қ. Бозымбаев</w:t>
      </w:r>
    </w:p>
    <w:p>
      <w:pPr>
        <w:spacing w:after="0"/>
        <w:ind w:left="0"/>
        <w:jc w:val="both"/>
      </w:pPr>
      <w:r>
        <w:rPr>
          <w:rFonts w:ascii="Times New Roman"/>
          <w:b w:val="false"/>
          <w:i w:val="false"/>
          <w:color w:val="000000"/>
          <w:sz w:val="28"/>
        </w:rPr>
        <w:t>
      2017 жылғы 20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11 сәуірдегі</w:t>
            </w:r>
            <w:r>
              <w:br/>
            </w:r>
            <w:r>
              <w:rPr>
                <w:rFonts w:ascii="Times New Roman"/>
                <w:b w:val="false"/>
                <w:i w:val="false"/>
                <w:color w:val="000000"/>
                <w:sz w:val="20"/>
              </w:rPr>
              <w:t>№ 161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бұйрықтарының тізбесі</w:t>
      </w:r>
    </w:p>
    <w:bookmarkEnd w:id="5"/>
    <w:p>
      <w:pPr>
        <w:spacing w:after="0"/>
        <w:ind w:left="0"/>
        <w:jc w:val="both"/>
      </w:pPr>
      <w:bookmarkStart w:name="z7" w:id="6"/>
      <w:r>
        <w:rPr>
          <w:rFonts w:ascii="Times New Roman"/>
          <w:b w:val="false"/>
          <w:i w:val="false"/>
          <w:color w:val="ff0000"/>
          <w:sz w:val="28"/>
        </w:rPr>
        <w:t xml:space="preserve">
      1. Күші жойылды - ҚР Су ресурстары және ирригация министрінің 10.06.2025 </w:t>
      </w:r>
      <w:r>
        <w:rPr>
          <w:rFonts w:ascii="Times New Roman"/>
          <w:b w:val="false"/>
          <w:i w:val="false"/>
          <w:color w:val="ff0000"/>
          <w:sz w:val="28"/>
        </w:rPr>
        <w:t>№ 125-НҚ</w:t>
      </w:r>
      <w:r>
        <w:rPr>
          <w:rFonts w:ascii="Times New Roman"/>
          <w:b w:val="false"/>
          <w:i w:val="false"/>
          <w:color w:val="ff0000"/>
          <w:sz w:val="28"/>
        </w:rPr>
        <w:t xml:space="preserve"> (10.06.2025 бастап қолданысқа енгізіледі) бұйрығымен.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Су ресурстары және ирригация министрінің 04.06.2025 </w:t>
      </w:r>
      <w:r>
        <w:rPr>
          <w:rFonts w:ascii="Times New Roman"/>
          <w:b w:val="false"/>
          <w:i w:val="false"/>
          <w:color w:val="000000"/>
          <w:sz w:val="28"/>
        </w:rPr>
        <w:t>№ 109-НҚ</w:t>
      </w:r>
      <w:r>
        <w:rPr>
          <w:rFonts w:ascii="Times New Roman"/>
          <w:b w:val="false"/>
          <w:i w:val="false"/>
          <w:color w:val="000000"/>
          <w:sz w:val="28"/>
        </w:rPr>
        <w:t xml:space="preserve"> (10.06.2025 бастап </w:t>
      </w:r>
      <w:r>
        <w:rPr>
          <w:rFonts w:ascii="Times New Roman"/>
          <w:b w:val="false"/>
          <w:i w:val="false"/>
          <w:color w:val="000000"/>
          <w:sz w:val="28"/>
        </w:rPr>
        <w:t>қолданысқа</w:t>
      </w:r>
      <w:r>
        <w:rPr>
          <w:rFonts w:ascii="Times New Roman"/>
          <w:b w:val="false"/>
          <w:i w:val="false"/>
          <w:color w:val="000000"/>
          <w:sz w:val="28"/>
        </w:rPr>
        <w:t xml:space="preserve">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Су ресурстары және ирригация министрінің 04.06.2025 </w:t>
      </w:r>
      <w:r>
        <w:rPr>
          <w:rFonts w:ascii="Times New Roman"/>
          <w:b w:val="false"/>
          <w:i w:val="false"/>
          <w:color w:val="000000"/>
          <w:sz w:val="28"/>
        </w:rPr>
        <w:t>№ 106-НҚ</w:t>
      </w:r>
      <w:r>
        <w:rPr>
          <w:rFonts w:ascii="Times New Roman"/>
          <w:b w:val="false"/>
          <w:i w:val="false"/>
          <w:color w:val="000000"/>
          <w:sz w:val="28"/>
        </w:rPr>
        <w:t xml:space="preserve"> (10.06.2025 бастап </w:t>
      </w:r>
      <w:r>
        <w:rPr>
          <w:rFonts w:ascii="Times New Roman"/>
          <w:b w:val="false"/>
          <w:i w:val="false"/>
          <w:color w:val="000000"/>
          <w:sz w:val="28"/>
        </w:rPr>
        <w:t>қолданысқа</w:t>
      </w:r>
      <w:r>
        <w:rPr>
          <w:rFonts w:ascii="Times New Roman"/>
          <w:b w:val="false"/>
          <w:i w:val="false"/>
          <w:color w:val="000000"/>
          <w:sz w:val="28"/>
        </w:rPr>
        <w:t xml:space="preserve"> енгiзiледi)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