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2f69" w14:textId="1552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аудиторларына кандидаттарды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24 мамырдағы № 294 бұйрығы. Қазақстан Республикасының Әділет министрлігінде 2017 жылғы 21 маусымда № 15239 болып тіркелді. Күші жойылды - Қазақстан Республикасы Индустрия және инфрақұрылымдық даму министрінің м.а. 2020 жылғы 15 сәуірдегі № 203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15.04.2020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"Энергия аудиторларына кандидаттарды аттестаттау"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тіркеу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мемлекеттік тіркеуден өткен күнінен кейін күнтізбелік он күн ішінде оның көшірмелерін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бұйрықтың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күнiнен кейін күнтiзбелiк жиырма бір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24 мамырдағы</w:t>
            </w:r>
            <w:r>
              <w:br/>
            </w:r>
            <w:r>
              <w:rPr>
                <w:rFonts w:ascii="Times New Roman"/>
                <w:b w:val="false"/>
                <w:i w:val="false"/>
                <w:color w:val="000000"/>
                <w:sz w:val="20"/>
              </w:rPr>
              <w:t>№ 294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"Энергия аудиторларына кандидаттарды аттестаттау" мемлекеттік көрсетілетін қызмет регламенті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"Энергия аудиторларына кандидаттарды аттестаттау" мемлекеттік қызметін (бұдан әрі – мемлекеттік көрсетілетін қызмет) Қазақстан Республикасы Инвестициялар және даму министрлігінің Индустриялық даму және өнеркәсіптік қаупсіздік комитеті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мемлекеттiк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Start w:name="z15"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16" w:id="14"/>
    <w:p>
      <w:pPr>
        <w:spacing w:after="0"/>
        <w:ind w:left="0"/>
        <w:jc w:val="both"/>
      </w:pPr>
      <w:r>
        <w:rPr>
          <w:rFonts w:ascii="Times New Roman"/>
          <w:b w:val="false"/>
          <w:i w:val="false"/>
          <w:color w:val="000000"/>
          <w:sz w:val="28"/>
        </w:rPr>
        <w:t>
      3. Мемлекеттік қызметті көрсету нәтижесі – энергия үнемдеу және энергия тиімділігін арттыру саласындағы энергия аудиторының аттестаты (бұдан әрі – энергия аудиторының аттестаты), энергия аудиторы аттестатының телнұсқасы не көрсетілетін қызметті ұсынудан дәлелді бас тарту.</w:t>
      </w:r>
    </w:p>
    <w:bookmarkEnd w:id="14"/>
    <w:bookmarkStart w:name="z17" w:id="15"/>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18" w:id="16"/>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негіз Қазақстан Республикасы Инвестициялар және даму министрінің 2017 жылғы 24 ақпандағы № 112 бұйрығымен бекітілген "Энергия аудиторларына кандидаттарды аттестаттау" мемлекеттік көрсетілетін қызмет стандартының (Нормативтік құқықтық актілердің мемлекеттік тіркеу тізілімінде № 14973 болып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көрсетілетін қызметті алушының қоса берілетін құжаттары бар өтінішінің немесе электрондық сұрау салуының (бұдан әрі – құжат) болуы болып табылады.</w:t>
      </w:r>
    </w:p>
    <w:bookmarkEnd w:id="16"/>
    <w:bookmarkStart w:name="z19"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p>
      <w:pPr>
        <w:spacing w:after="0"/>
        <w:ind w:left="0"/>
        <w:jc w:val="both"/>
      </w:pPr>
      <w:r>
        <w:rPr>
          <w:rFonts w:ascii="Times New Roman"/>
          <w:b w:val="false"/>
          <w:i w:val="false"/>
          <w:color w:val="000000"/>
          <w:sz w:val="28"/>
        </w:rPr>
        <w:t>
      1) көрсетілетін қызметті берушінің кеңсесі маманының тіркеу нөмірін бере, күнін көрсете отырып, құжаттарды қабылдауы және тіркеуі және 20 (жиырма) минут ішінде оларды жауапты құрылымдық бөлімшеге жіберуі;</w:t>
      </w:r>
    </w:p>
    <w:p>
      <w:pPr>
        <w:spacing w:after="0"/>
        <w:ind w:left="0"/>
        <w:jc w:val="both"/>
      </w:pPr>
      <w:r>
        <w:rPr>
          <w:rFonts w:ascii="Times New Roman"/>
          <w:b w:val="false"/>
          <w:i w:val="false"/>
          <w:color w:val="000000"/>
          <w:sz w:val="28"/>
        </w:rPr>
        <w:t>
      2) жауапты құрылымдық бөлімше басшысы жауапты орындаушыны 10 (он) минут ішінде анықтайды;</w:t>
      </w:r>
    </w:p>
    <w:p>
      <w:pPr>
        <w:spacing w:after="0"/>
        <w:ind w:left="0"/>
        <w:jc w:val="both"/>
      </w:pPr>
      <w:r>
        <w:rPr>
          <w:rFonts w:ascii="Times New Roman"/>
          <w:b w:val="false"/>
          <w:i w:val="false"/>
          <w:color w:val="000000"/>
          <w:sz w:val="28"/>
        </w:rPr>
        <w:t>
      3) жауапты орындаушының 2 (екі) жұмыс күні ішінде құжаттардың толық екендігін қарастыруы;</w:t>
      </w:r>
    </w:p>
    <w:p>
      <w:pPr>
        <w:spacing w:after="0"/>
        <w:ind w:left="0"/>
        <w:jc w:val="both"/>
      </w:pPr>
      <w:r>
        <w:rPr>
          <w:rFonts w:ascii="Times New Roman"/>
          <w:b w:val="false"/>
          <w:i w:val="false"/>
          <w:color w:val="000000"/>
          <w:sz w:val="28"/>
        </w:rPr>
        <w:t xml:space="preserve">
      көрсетілетін қызметті алушының құжаттары толық болмаған жағдайда, Стандарттың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бөлігінің 3) тармақшасына сәйкес мемлекеттік көрсетілетін қызметті ұсынудан дәлелді бас тарту беріледі;</w:t>
      </w:r>
    </w:p>
    <w:p>
      <w:pPr>
        <w:spacing w:after="0"/>
        <w:ind w:left="0"/>
        <w:jc w:val="both"/>
      </w:pPr>
      <w:r>
        <w:rPr>
          <w:rFonts w:ascii="Times New Roman"/>
          <w:b w:val="false"/>
          <w:i w:val="false"/>
          <w:color w:val="000000"/>
          <w:sz w:val="28"/>
        </w:rPr>
        <w:t>
      көрсетілетін қызметті алушының құжаттары талаптарға сәйкес болған жағдайда, құжаттарды одан әрi қарастыру мемлекеттік қызметті көрсету мерзіміне кіретін 13 (он үш) жұмыс күні ішінде;</w:t>
      </w:r>
    </w:p>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алушыға жауапты орындаушының мемлекеттік көрсетілетін қызметті ұсынудан дәлелді бас тартуды беруі мемлекеттік қызметті көрсету мерзіміне кіретін 13 (он үш) жұмыс күні ішінде;</w:t>
      </w:r>
    </w:p>
    <w:p>
      <w:pPr>
        <w:spacing w:after="0"/>
        <w:ind w:left="0"/>
        <w:jc w:val="both"/>
      </w:pPr>
      <w:r>
        <w:rPr>
          <w:rFonts w:ascii="Times New Roman"/>
          <w:b w:val="false"/>
          <w:i w:val="false"/>
          <w:color w:val="000000"/>
          <w:sz w:val="28"/>
        </w:rPr>
        <w:t>
      5) оң шешім қабылданған жағдайда:</w:t>
      </w:r>
    </w:p>
    <w:p>
      <w:pPr>
        <w:spacing w:after="0"/>
        <w:ind w:left="0"/>
        <w:jc w:val="both"/>
      </w:pPr>
      <w:r>
        <w:rPr>
          <w:rFonts w:ascii="Times New Roman"/>
          <w:b w:val="false"/>
          <w:i w:val="false"/>
          <w:color w:val="000000"/>
          <w:sz w:val="28"/>
        </w:rPr>
        <w:t>
      энергия аудиторының аттестаты дайындалады және энергия аудиторларының тізіліміне көрсетілетін қызметті алушының деректерін енгізу мемлекеттік қызметті көрсету мерзіміне кіретін 13 (он үш) жұмыс күні ішінде жүргізіледі;</w:t>
      </w:r>
    </w:p>
    <w:p>
      <w:pPr>
        <w:spacing w:after="0"/>
        <w:ind w:left="0"/>
        <w:jc w:val="both"/>
      </w:pPr>
      <w:r>
        <w:rPr>
          <w:rFonts w:ascii="Times New Roman"/>
          <w:b w:val="false"/>
          <w:i w:val="false"/>
          <w:color w:val="000000"/>
          <w:sz w:val="28"/>
        </w:rPr>
        <w:t xml:space="preserve">
      энергия аудитор аттестатының телнұсқасы дайындалуда, Стандарттың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көрсетілетін қызметті алушы құжаттар топтамасын көрсетілетін қызметті берушіге жолдайды, ол 2 (екі) жұмыс күні ішінде энергия аудитор аттестатының телнұсқасын береді;</w:t>
      </w:r>
    </w:p>
    <w:p>
      <w:pPr>
        <w:spacing w:after="0"/>
        <w:ind w:left="0"/>
        <w:jc w:val="both"/>
      </w:pPr>
      <w:r>
        <w:rPr>
          <w:rFonts w:ascii="Times New Roman"/>
          <w:b w:val="false"/>
          <w:i w:val="false"/>
          <w:color w:val="000000"/>
          <w:sz w:val="28"/>
        </w:rPr>
        <w:t xml:space="preserve">
      6) мемлекеттік қызметті көрсету нәтижесін көрсетілетін қызметті алушыға жіберу 10 (он) минут ішінде. </w:t>
      </w:r>
    </w:p>
    <w:bookmarkStart w:name="z20" w:id="18"/>
    <w:p>
      <w:pPr>
        <w:spacing w:after="0"/>
        <w:ind w:left="0"/>
        <w:jc w:val="both"/>
      </w:pPr>
      <w:r>
        <w:rPr>
          <w:rFonts w:ascii="Times New Roman"/>
          <w:b w:val="false"/>
          <w:i w:val="false"/>
          <w:color w:val="000000"/>
          <w:sz w:val="28"/>
        </w:rPr>
        <w:t>
      6. Келесі рәсімді (іс-қимылды) орындауды бастау үшін негіз ретінде қолданылатын мемлекеттік қызметті көрсету бойынша рәсімдер (іс-қимыл) нәтижесі:</w:t>
      </w:r>
    </w:p>
    <w:bookmarkEnd w:id="18"/>
    <w:p>
      <w:pPr>
        <w:spacing w:after="0"/>
        <w:ind w:left="0"/>
        <w:jc w:val="both"/>
      </w:pPr>
      <w:r>
        <w:rPr>
          <w:rFonts w:ascii="Times New Roman"/>
          <w:b w:val="false"/>
          <w:i w:val="false"/>
          <w:color w:val="000000"/>
          <w:sz w:val="28"/>
        </w:rPr>
        <w:t>
      көрсетілетін қызметті берушінің кеңсесінде мемлекеттік қызметті көрсету үшін қажетті көрсетілетін қызметті алушының құжаттарын қабылдау мен тіркеу және оларды көрсетілетін қызметті берушінің жауапты құрылымдық бөлімшеге қарастыру үшін;</w:t>
      </w:r>
    </w:p>
    <w:p>
      <w:pPr>
        <w:spacing w:after="0"/>
        <w:ind w:left="0"/>
        <w:jc w:val="both"/>
      </w:pPr>
      <w:r>
        <w:rPr>
          <w:rFonts w:ascii="Times New Roman"/>
          <w:b w:val="false"/>
          <w:i w:val="false"/>
          <w:color w:val="000000"/>
          <w:sz w:val="28"/>
        </w:rPr>
        <w:t>
      жауапты орындаушының құжаттардың толық болуын тексеруі;</w:t>
      </w:r>
    </w:p>
    <w:p>
      <w:pPr>
        <w:spacing w:after="0"/>
        <w:ind w:left="0"/>
        <w:jc w:val="both"/>
      </w:pPr>
      <w:r>
        <w:rPr>
          <w:rFonts w:ascii="Times New Roman"/>
          <w:b w:val="false"/>
          <w:i w:val="false"/>
          <w:color w:val="000000"/>
          <w:sz w:val="28"/>
        </w:rPr>
        <w:t>
      жауапты құрылымдық бөлімше басшысымен келісілген толық еместігі бойынша дәлелді бас тартуды беру, не құжаттар толық болған жағдайда одан әрі қарастыру;</w:t>
      </w:r>
    </w:p>
    <w:p>
      <w:pPr>
        <w:spacing w:after="0"/>
        <w:ind w:left="0"/>
        <w:jc w:val="both"/>
      </w:pPr>
      <w:r>
        <w:rPr>
          <w:rFonts w:ascii="Times New Roman"/>
          <w:b w:val="false"/>
          <w:i w:val="false"/>
          <w:color w:val="000000"/>
          <w:sz w:val="28"/>
        </w:rPr>
        <w:t>
      көрсетілетін қызметті берушінің басшысымен, ол болмаған жағдайда көрсетілетін қызметті беруші басшысының орынбасарымен келісілген, жауапты құрылымдық бөлімшенің оң немесе теріс шешімі;</w:t>
      </w:r>
    </w:p>
    <w:p>
      <w:pPr>
        <w:spacing w:after="0"/>
        <w:ind w:left="0"/>
        <w:jc w:val="both"/>
      </w:pPr>
      <w:r>
        <w:rPr>
          <w:rFonts w:ascii="Times New Roman"/>
          <w:b w:val="false"/>
          <w:i w:val="false"/>
          <w:color w:val="000000"/>
          <w:sz w:val="28"/>
        </w:rPr>
        <w:t>
      оң шешімі кезінде көрсетілетін қызметті алушы туралы деректерді энергия аудиторлар тізімміне енгізу;</w:t>
      </w:r>
    </w:p>
    <w:p>
      <w:pPr>
        <w:spacing w:after="0"/>
        <w:ind w:left="0"/>
        <w:jc w:val="both"/>
      </w:pPr>
      <w:r>
        <w:rPr>
          <w:rFonts w:ascii="Times New Roman"/>
          <w:b w:val="false"/>
          <w:i w:val="false"/>
          <w:color w:val="000000"/>
          <w:sz w:val="28"/>
        </w:rPr>
        <w:t>
      энергия аудиторының аттестатын, немесе энергия аудиторы аттестатының телнұсқасын не дәлелді бас тартуды беру.</w:t>
      </w:r>
    </w:p>
    <w:bookmarkStart w:name="z21" w:id="19"/>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19"/>
    <w:bookmarkStart w:name="z22" w:id="20"/>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қатысады:</w:t>
      </w:r>
    </w:p>
    <w:bookmarkEnd w:id="20"/>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жауапты құрылымдық бөлімше басшысы;</w:t>
      </w:r>
    </w:p>
    <w:p>
      <w:pPr>
        <w:spacing w:after="0"/>
        <w:ind w:left="0"/>
        <w:jc w:val="both"/>
      </w:pPr>
      <w:r>
        <w:rPr>
          <w:rFonts w:ascii="Times New Roman"/>
          <w:b w:val="false"/>
          <w:i w:val="false"/>
          <w:color w:val="000000"/>
          <w:sz w:val="28"/>
        </w:rPr>
        <w:t>
      4) көрсетілетін қызметті беруші басшысының орынбасары;</w:t>
      </w:r>
    </w:p>
    <w:p>
      <w:pPr>
        <w:spacing w:after="0"/>
        <w:ind w:left="0"/>
        <w:jc w:val="both"/>
      </w:pPr>
      <w:r>
        <w:rPr>
          <w:rFonts w:ascii="Times New Roman"/>
          <w:b w:val="false"/>
          <w:i w:val="false"/>
          <w:color w:val="000000"/>
          <w:sz w:val="28"/>
        </w:rPr>
        <w:t>
      5) көрсетілетін қызметті берушінің басшысы.</w:t>
      </w:r>
    </w:p>
    <w:bookmarkStart w:name="z23" w:id="21"/>
    <w:p>
      <w:pPr>
        <w:spacing w:after="0"/>
        <w:ind w:left="0"/>
        <w:jc w:val="both"/>
      </w:pPr>
      <w:r>
        <w:rPr>
          <w:rFonts w:ascii="Times New Roman"/>
          <w:b w:val="false"/>
          <w:i w:val="false"/>
          <w:color w:val="000000"/>
          <w:sz w:val="28"/>
        </w:rPr>
        <w:t>
      8. Әрбір рәсімнің (іс-қимылдың) ұзақтығын көрсете отырып, қызметкерлер арасындағы рәсімдердің (іс-қимылдардың) реттілігін сипаттау:</w:t>
      </w:r>
    </w:p>
    <w:bookmarkEnd w:id="21"/>
    <w:p>
      <w:pPr>
        <w:spacing w:after="0"/>
        <w:ind w:left="0"/>
        <w:jc w:val="both"/>
      </w:pPr>
      <w:r>
        <w:rPr>
          <w:rFonts w:ascii="Times New Roman"/>
          <w:b w:val="false"/>
          <w:i w:val="false"/>
          <w:color w:val="000000"/>
          <w:sz w:val="28"/>
        </w:rPr>
        <w:t>
      1) көрсетілетін қызметті беруші кеңсесінің маманы 20 (жиырма) минут ішінде құжаттарды қабылдауды және тіркеуді жүзеге асырады, оларды көрсетілетін қызметті берушінің жауапты құрылымдық бөлімшесінің басшысына жібереді;</w:t>
      </w:r>
    </w:p>
    <w:p>
      <w:pPr>
        <w:spacing w:after="0"/>
        <w:ind w:left="0"/>
        <w:jc w:val="both"/>
      </w:pPr>
      <w:r>
        <w:rPr>
          <w:rFonts w:ascii="Times New Roman"/>
          <w:b w:val="false"/>
          <w:i w:val="false"/>
          <w:color w:val="000000"/>
          <w:sz w:val="28"/>
        </w:rPr>
        <w:t>
      2) көрсетілетін қызметті берушінің жауапты құрылымдық бөлімшесінің басшысы 10 (он) минут ішінде жауапты орындаушыны анықтайды және құжаттарды жауапты орындаушыға қарауға береді;</w:t>
      </w:r>
    </w:p>
    <w:p>
      <w:pPr>
        <w:spacing w:after="0"/>
        <w:ind w:left="0"/>
        <w:jc w:val="both"/>
      </w:pPr>
      <w:r>
        <w:rPr>
          <w:rFonts w:ascii="Times New Roman"/>
          <w:b w:val="false"/>
          <w:i w:val="false"/>
          <w:color w:val="000000"/>
          <w:sz w:val="28"/>
        </w:rPr>
        <w:t>
      3) жауапты орындаушы көрсетілетін қызметті алушының мемлекеттік қызметті көрсету үшін қажетті құжаттарын тіркеген күннен бастап, 2 (екі) жұмыс күнінен аспайтын мерзімде ұсынылған құжаттардың толықтығын тексереді;</w:t>
      </w:r>
    </w:p>
    <w:p>
      <w:pPr>
        <w:spacing w:after="0"/>
        <w:ind w:left="0"/>
        <w:jc w:val="both"/>
      </w:pPr>
      <w:r>
        <w:rPr>
          <w:rFonts w:ascii="Times New Roman"/>
          <w:b w:val="false"/>
          <w:i w:val="false"/>
          <w:color w:val="000000"/>
          <w:sz w:val="28"/>
        </w:rPr>
        <w:t xml:space="preserve">
      4) ұсынылған құжаттар толық болмаған жағдайда, жауапты орындаушы 2 (екі) жұмыс күнінен аспайтын мерзімде өтінішті одан әрі қараудан дәлелді бас тартуды дайындайды; </w:t>
      </w:r>
    </w:p>
    <w:p>
      <w:pPr>
        <w:spacing w:after="0"/>
        <w:ind w:left="0"/>
        <w:jc w:val="both"/>
      </w:pPr>
      <w:r>
        <w:rPr>
          <w:rFonts w:ascii="Times New Roman"/>
          <w:b w:val="false"/>
          <w:i w:val="false"/>
          <w:color w:val="000000"/>
          <w:sz w:val="28"/>
        </w:rPr>
        <w:t>
      жауапты орындаушы 10 (он) минут ішінде мемлекеттік көрсетелетін қызметті ұсынудан дәлелді бас тартуды дайындайды</w:t>
      </w:r>
    </w:p>
    <w:p>
      <w:pPr>
        <w:spacing w:after="0"/>
        <w:ind w:left="0"/>
        <w:jc w:val="both"/>
      </w:pPr>
      <w:r>
        <w:rPr>
          <w:rFonts w:ascii="Times New Roman"/>
          <w:b w:val="false"/>
          <w:i w:val="false"/>
          <w:color w:val="000000"/>
          <w:sz w:val="28"/>
        </w:rPr>
        <w:t>
      жауапты орындаушы дәлелді бас тартуды жауапты құрылымдық бөлімшенің басшысымен 10 (он) минут ішінде келіседі;</w:t>
      </w:r>
    </w:p>
    <w:p>
      <w:pPr>
        <w:spacing w:after="0"/>
        <w:ind w:left="0"/>
        <w:jc w:val="both"/>
      </w:pPr>
      <w:r>
        <w:rPr>
          <w:rFonts w:ascii="Times New Roman"/>
          <w:b w:val="false"/>
          <w:i w:val="false"/>
          <w:color w:val="000000"/>
          <w:sz w:val="28"/>
        </w:rPr>
        <w:t>
      жауапты құрылымдық бөлімше басшысы көрсетілетін қызметті берушінің басшысымен, ол болмаған жағдайда көрсетілетін қызметті беруші басшысының орынбасарымен келісілген 10 (он) минуттың ішінде дәлелді бас тартуды келіседі;</w:t>
      </w:r>
    </w:p>
    <w:p>
      <w:pPr>
        <w:spacing w:after="0"/>
        <w:ind w:left="0"/>
        <w:jc w:val="both"/>
      </w:pPr>
      <w:r>
        <w:rPr>
          <w:rFonts w:ascii="Times New Roman"/>
          <w:b w:val="false"/>
          <w:i w:val="false"/>
          <w:color w:val="000000"/>
          <w:sz w:val="28"/>
        </w:rPr>
        <w:t>
      дәлелді бас тарту кеңсе маманына беріледі және көрсетілетін қызметті беруші кенсесінің маманы 10 (он) минуттан кешіктірмей, көрсетілетін қызметті алушыға мемлекеттік қызмет көрсету нәтижесін қолма-қол, электрондық немесе поштамен жібереді;</w:t>
      </w:r>
    </w:p>
    <w:p>
      <w:pPr>
        <w:spacing w:after="0"/>
        <w:ind w:left="0"/>
        <w:jc w:val="both"/>
      </w:pPr>
      <w:r>
        <w:rPr>
          <w:rFonts w:ascii="Times New Roman"/>
          <w:b w:val="false"/>
          <w:i w:val="false"/>
          <w:color w:val="000000"/>
          <w:sz w:val="28"/>
        </w:rPr>
        <w:t>
      5) құжаттар толық болған жағдайда, жауапты орындаушы құжаттарды мемлекеттік қызмет көрсету мерзіміне кіретін 13 (он үш) жұмыс күні ішінде қарастырады;</w:t>
      </w:r>
    </w:p>
    <w:p>
      <w:pPr>
        <w:spacing w:after="0"/>
        <w:ind w:left="0"/>
        <w:jc w:val="both"/>
      </w:pPr>
      <w:r>
        <w:rPr>
          <w:rFonts w:ascii="Times New Roman"/>
          <w:b w:val="false"/>
          <w:i w:val="false"/>
          <w:color w:val="000000"/>
          <w:sz w:val="28"/>
        </w:rPr>
        <w:t xml:space="preserve">
      көрсетілетін қызметті беруші теріс шешім қабылдаған кезде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жауапты орындаушы 10 (он) минут ішінде мемлекеттік көрсетелетін қызметті ұсынудан дәлелді бас тартуды дайындайды;</w:t>
      </w:r>
    </w:p>
    <w:p>
      <w:pPr>
        <w:spacing w:after="0"/>
        <w:ind w:left="0"/>
        <w:jc w:val="both"/>
      </w:pPr>
      <w:r>
        <w:rPr>
          <w:rFonts w:ascii="Times New Roman"/>
          <w:b w:val="false"/>
          <w:i w:val="false"/>
          <w:color w:val="000000"/>
          <w:sz w:val="28"/>
        </w:rPr>
        <w:t>
      көрсетілетін қызметті беруші оң шешім қабылдаған кезде жауапты орындаушы 10 (он) минут ішінде энергия аудиторының аттестатын дайындайды;</w:t>
      </w:r>
    </w:p>
    <w:p>
      <w:pPr>
        <w:spacing w:after="0"/>
        <w:ind w:left="0"/>
        <w:jc w:val="both"/>
      </w:pPr>
      <w:r>
        <w:rPr>
          <w:rFonts w:ascii="Times New Roman"/>
          <w:b w:val="false"/>
          <w:i w:val="false"/>
          <w:color w:val="000000"/>
          <w:sz w:val="28"/>
        </w:rPr>
        <w:t>
      жауапты орындаушы көрсетілетін қызметті алушының құжаттарды тіркеген күннен бастап 2 (екі) жұмыс күнінен астам емес мерзімде энергия аудитор аттестатының телнұсқасын береді;</w:t>
      </w:r>
    </w:p>
    <w:p>
      <w:pPr>
        <w:spacing w:after="0"/>
        <w:ind w:left="0"/>
        <w:jc w:val="both"/>
      </w:pPr>
      <w:r>
        <w:rPr>
          <w:rFonts w:ascii="Times New Roman"/>
          <w:b w:val="false"/>
          <w:i w:val="false"/>
          <w:color w:val="000000"/>
          <w:sz w:val="28"/>
        </w:rPr>
        <w:t>
      6) жауапты орындаушы мемлекеттік қызмет көрсетудің оң немесе теріс нәтижесін жауапты құрымдылық бөлімшенің басшысымен 10 (он) минуттың ішінде келіседі;</w:t>
      </w:r>
    </w:p>
    <w:p>
      <w:pPr>
        <w:spacing w:after="0"/>
        <w:ind w:left="0"/>
        <w:jc w:val="both"/>
      </w:pPr>
      <w:r>
        <w:rPr>
          <w:rFonts w:ascii="Times New Roman"/>
          <w:b w:val="false"/>
          <w:i w:val="false"/>
          <w:color w:val="000000"/>
          <w:sz w:val="28"/>
        </w:rPr>
        <w:t>
      7) жауапты құрымдылық бөлімшенің басшысы мемлекеттік қызмет көрсету нәтижесін көрсетілетін қызметті берушінің басшысымен ол болмаған жағдайда көрсетілетін қызметті берушінің басшысы орынбасарымен келісілген 10 (он) минуттың ішінде келіседі;</w:t>
      </w:r>
    </w:p>
    <w:p>
      <w:pPr>
        <w:spacing w:after="0"/>
        <w:ind w:left="0"/>
        <w:jc w:val="both"/>
      </w:pPr>
      <w:r>
        <w:rPr>
          <w:rFonts w:ascii="Times New Roman"/>
          <w:b w:val="false"/>
          <w:i w:val="false"/>
          <w:color w:val="000000"/>
          <w:sz w:val="28"/>
        </w:rPr>
        <w:t>
      8) мемлекеттік қызмет көрсету нәтижесі кеңсе маманына беріледі, ол 10 (он) минуттан кешіктірмей, көрсетілетін қызметті алушыға мемлекеттік қызмет көрсету нәтижесін қолма-қол, электрондық немесе поштамен жібереді;</w:t>
      </w:r>
    </w:p>
    <w:p>
      <w:pPr>
        <w:spacing w:after="0"/>
        <w:ind w:left="0"/>
        <w:jc w:val="both"/>
      </w:pPr>
      <w:r>
        <w:rPr>
          <w:rFonts w:ascii="Times New Roman"/>
          <w:b w:val="false"/>
          <w:i w:val="false"/>
          <w:color w:val="000000"/>
          <w:sz w:val="28"/>
        </w:rPr>
        <w:t>
      9) жауапты орындаушы көрсетілетін қызметті алушының деректерін энергия аудиторларының тізіліміне енгізеді.</w:t>
      </w:r>
    </w:p>
    <w:bookmarkStart w:name="z24" w:id="22"/>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(қызметкерлері) өзара іс-қимылының және рәсімдерінің (іс-қимылдарының) реттілігінің жан-жақты сипаттамасы, сондай-ақ басқа көрсетілетін қызметті алушылармен өзара іс-қимылы тәртібінің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"Энергия аудиторларына кандидаттарды аттестаттау" мемлекеттік қызмет көрсетудің бизнес-процестері анықтамалығында көрсетіледі.</w:t>
      </w:r>
    </w:p>
    <w:bookmarkEnd w:id="22"/>
    <w:bookmarkStart w:name="z25" w:id="23"/>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bookmarkEnd w:id="23"/>
    <w:bookmarkStart w:name="z26" w:id="24"/>
    <w:p>
      <w:pPr>
        <w:spacing w:after="0"/>
        <w:ind w:left="0"/>
        <w:jc w:val="both"/>
      </w:pPr>
      <w:r>
        <w:rPr>
          <w:rFonts w:ascii="Times New Roman"/>
          <w:b w:val="false"/>
          <w:i w:val="false"/>
          <w:color w:val="000000"/>
          <w:sz w:val="28"/>
        </w:rPr>
        <w:t>
      10. Мемлекеттік қызмет "Азаматтарға арналған үкімет" мемлекеттік корпорациясы" коммерциялық емес акционерлік қоғамымен және (немесе) өзге де көрсетілетін қызметті берушілер арқылы көрсетілмейді.</w:t>
      </w:r>
    </w:p>
    <w:bookmarkEnd w:id="24"/>
    <w:bookmarkStart w:name="z27" w:id="25"/>
    <w:p>
      <w:pPr>
        <w:spacing w:after="0"/>
        <w:ind w:left="0"/>
        <w:jc w:val="both"/>
      </w:pPr>
      <w:r>
        <w:rPr>
          <w:rFonts w:ascii="Times New Roman"/>
          <w:b w:val="false"/>
          <w:i w:val="false"/>
          <w:color w:val="000000"/>
          <w:sz w:val="28"/>
        </w:rPr>
        <w:t xml:space="preserve">
      11. Портал арқылы мемлекеттік қызмет көрсету кезінде көрсетілетін қызметті беруші және көрсетілетін қызметті алушы рәсімдерінің (іс-қимылының) реттілігі және жүгіну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 арқылы "Энергия аудиторларына кандидаттарды аттестаттау" мемлекеттік қызмет көрсетуге іске қосылған ақпараттық жүйелердің өзара іс-қимылының диаграммасында және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 арқылы "Энергия аудиторларына кандидаттарды аттестаттау" мемлекеттік қызметін көрсету кезінде іске қосылған ақпараттық жүйелердің функционалдық өзара іс-қимылының диаграммасында көрсетілген.</w:t>
      </w:r>
    </w:p>
    <w:bookmarkEnd w:id="25"/>
    <w:p>
      <w:pPr>
        <w:spacing w:after="0"/>
        <w:ind w:left="0"/>
        <w:jc w:val="both"/>
      </w:pPr>
      <w:r>
        <w:rPr>
          <w:rFonts w:ascii="Times New Roman"/>
          <w:b w:val="false"/>
          <w:i w:val="false"/>
          <w:color w:val="000000"/>
          <w:sz w:val="28"/>
        </w:rPr>
        <w:t>
      1) көрсетілетін қызметті беруші рәсімдері (іс-қимылдары) реттілігінің сипаттамасы:</w:t>
      </w:r>
    </w:p>
    <w:p>
      <w:pPr>
        <w:spacing w:after="0"/>
        <w:ind w:left="0"/>
        <w:jc w:val="both"/>
      </w:pPr>
      <w:r>
        <w:rPr>
          <w:rFonts w:ascii="Times New Roman"/>
          <w:b w:val="false"/>
          <w:i w:val="false"/>
          <w:color w:val="000000"/>
          <w:sz w:val="28"/>
        </w:rPr>
        <w:t>
      1-процес – мемлекеттік қызметті көрсету үшін көрсетілетін қызметті беруші қызметкерінің логин мен парольді енгізуі (авторизациялау);</w:t>
      </w:r>
    </w:p>
    <w:p>
      <w:pPr>
        <w:spacing w:after="0"/>
        <w:ind w:left="0"/>
        <w:jc w:val="both"/>
      </w:pPr>
      <w:r>
        <w:rPr>
          <w:rFonts w:ascii="Times New Roman"/>
          <w:b w:val="false"/>
          <w:i w:val="false"/>
          <w:color w:val="000000"/>
          <w:sz w:val="28"/>
        </w:rPr>
        <w:t>
      1-шарт – порталда көрсетілетін қызметті берушінің тіркелген қызметкері туралы деректердің түпнұсқалығын логин мен пароль арқылы тексеру;</w:t>
      </w:r>
    </w:p>
    <w:p>
      <w:pPr>
        <w:spacing w:after="0"/>
        <w:ind w:left="0"/>
        <w:jc w:val="both"/>
      </w:pPr>
      <w:r>
        <w:rPr>
          <w:rFonts w:ascii="Times New Roman"/>
          <w:b w:val="false"/>
          <w:i w:val="false"/>
          <w:color w:val="000000"/>
          <w:sz w:val="28"/>
        </w:rPr>
        <w:t>
      2-процес – көрсетілетін қызметті беруші қызметкерінің деректеріндегі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3-процес – көрсетілетін қызметті беруші қызметкерінің осы мемлекеттік қызмет көрсету регламентінде көрсетілген қызметті таңдауы, қызметті көрсету үшін сұрау нысанын экранға шығару және көрсетілетін қызметті беруші қызметкерінің көрсетілетін қызметті алушының деректерін енгізуі;</w:t>
      </w:r>
    </w:p>
    <w:p>
      <w:pPr>
        <w:spacing w:after="0"/>
        <w:ind w:left="0"/>
        <w:jc w:val="both"/>
      </w:pPr>
      <w:r>
        <w:rPr>
          <w:rFonts w:ascii="Times New Roman"/>
          <w:b w:val="false"/>
          <w:i w:val="false"/>
          <w:color w:val="000000"/>
          <w:sz w:val="28"/>
        </w:rPr>
        <w:t xml:space="preserve">
      2-шарт – көрсетілетін қызметті алушы деректерінің көрсетілетін қызметті алушының деректері туралы "Ұлттық куәландыру орталығы" және "Жеке тұлғалар" МДБ ақпараттық жүйелерінде (бұдан әрі – ЖТ МДБ АЖ) болуын тексеру; </w:t>
      </w:r>
    </w:p>
    <w:p>
      <w:pPr>
        <w:spacing w:after="0"/>
        <w:ind w:left="0"/>
        <w:jc w:val="both"/>
      </w:pPr>
      <w:r>
        <w:rPr>
          <w:rFonts w:ascii="Times New Roman"/>
          <w:b w:val="false"/>
          <w:i w:val="false"/>
          <w:color w:val="000000"/>
          <w:sz w:val="28"/>
        </w:rPr>
        <w:t>
      4-процес – көрсетілетін қызметті алушы деректерінің ЖТ МДБ АЖ-да болмаған жағдайда деректерді алудың мүмкін еместігі туралы хабарламаны қалыптастыру;</w:t>
      </w:r>
    </w:p>
    <w:p>
      <w:pPr>
        <w:spacing w:after="0"/>
        <w:ind w:left="0"/>
        <w:jc w:val="both"/>
      </w:pPr>
      <w:r>
        <w:rPr>
          <w:rFonts w:ascii="Times New Roman"/>
          <w:b w:val="false"/>
          <w:i w:val="false"/>
          <w:color w:val="000000"/>
          <w:sz w:val="28"/>
        </w:rPr>
        <w:t>
      5-процес – құжаттардың қағаз нысанында болуы туралы белгі бөлігіндегі сұрау салу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тіркеуі;</w:t>
      </w:r>
    </w:p>
    <w:p>
      <w:pPr>
        <w:spacing w:after="0"/>
        <w:ind w:left="0"/>
        <w:jc w:val="both"/>
      </w:pPr>
      <w:r>
        <w:rPr>
          <w:rFonts w:ascii="Times New Roman"/>
          <w:b w:val="false"/>
          <w:i w:val="false"/>
          <w:color w:val="000000"/>
          <w:sz w:val="28"/>
        </w:rPr>
        <w:t>
      6-процес – порталда сұрау салуды тіркеу және порталда көрсетілетін қызметтерді өңдеу;</w:t>
      </w:r>
    </w:p>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куәлікті беруге арналған талаптар мен негіздемелерге сәйкестігін тексеруі;</w:t>
      </w:r>
    </w:p>
    <w:p>
      <w:pPr>
        <w:spacing w:after="0"/>
        <w:ind w:left="0"/>
        <w:jc w:val="both"/>
      </w:pPr>
      <w:r>
        <w:rPr>
          <w:rFonts w:ascii="Times New Roman"/>
          <w:b w:val="false"/>
          <w:i w:val="false"/>
          <w:color w:val="000000"/>
          <w:sz w:val="28"/>
        </w:rPr>
        <w:t>
      7-процес – порталда көрсетілетін қызметті алушының деректерінде бұзушылықтар болған жағдайда,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8-процес – көрсетілетін қызметті берушінің порталмен қалыптастырылған мемлекеттік көрсетілетін қызмет нәтижесін алу.</w:t>
      </w:r>
    </w:p>
    <w:p>
      <w:pPr>
        <w:spacing w:after="0"/>
        <w:ind w:left="0"/>
        <w:jc w:val="both"/>
      </w:pPr>
      <w:r>
        <w:rPr>
          <w:rFonts w:ascii="Times New Roman"/>
          <w:b w:val="false"/>
          <w:i w:val="false"/>
          <w:color w:val="000000"/>
          <w:sz w:val="28"/>
        </w:rPr>
        <w:t>
      Электрондық құжат көрсетілетін қызметті берушінің уәкілетті тұлғасының электрондық цифрлық қолтаңбасын (бұдан әрі – ЭЦҚ) пайдалану арқылы жасалады.</w:t>
      </w:r>
    </w:p>
    <w:p>
      <w:pPr>
        <w:spacing w:after="0"/>
        <w:ind w:left="0"/>
        <w:jc w:val="both"/>
      </w:pPr>
      <w:r>
        <w:rPr>
          <w:rFonts w:ascii="Times New Roman"/>
          <w:b w:val="false"/>
          <w:i w:val="false"/>
          <w:color w:val="000000"/>
          <w:sz w:val="28"/>
        </w:rPr>
        <w:t>
      2) көрсетілетін қызметті берушінің жүгіну және рәсімдер (іс-қимылдар) реттілігі тәртібінің сипаттамасы: көрсетілетін қызметті алушы порталда тіркеуді көрсетілетін қызметті алушы компьютерінің интернет-браузерінде сақталатын өзінің ЭЦҚ-ның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 – көрсетілетін қызметті алушы компьютерінің интернет-браузеріне ЭЦҚ-ны тіркеу куәлігін бекіту, мемлекеттік қызметті алу үшін көрсетілетін қызметті алушының порталда парольді (авторизациялау процесін) енгізу процесі;</w:t>
      </w:r>
    </w:p>
    <w:p>
      <w:pPr>
        <w:spacing w:after="0"/>
        <w:ind w:left="0"/>
        <w:jc w:val="both"/>
      </w:pPr>
      <w:r>
        <w:rPr>
          <w:rFonts w:ascii="Times New Roman"/>
          <w:b w:val="false"/>
          <w:i w:val="false"/>
          <w:color w:val="000000"/>
          <w:sz w:val="28"/>
        </w:rPr>
        <w:t>
      1-шарт – порталда тіркелген тұтынушы туралы деректердің түпнұсқалығын жеке сәйкестендіру нөмірінің (бұдан әрі – ЖСН) логині арқылы тексеру;</w:t>
      </w:r>
    </w:p>
    <w:p>
      <w:pPr>
        <w:spacing w:after="0"/>
        <w:ind w:left="0"/>
        <w:jc w:val="both"/>
      </w:pPr>
      <w:r>
        <w:rPr>
          <w:rFonts w:ascii="Times New Roman"/>
          <w:b w:val="false"/>
          <w:i w:val="false"/>
          <w:color w:val="000000"/>
          <w:sz w:val="28"/>
        </w:rPr>
        <w:t xml:space="preserve">
      2-процес – көрсетілетін қызметті алушы деректерінде бұзушылықтар болған жағдайда порталмен авторизациялаудан бас тарту туралы хабарламаны қалыптастыру; </w:t>
      </w:r>
    </w:p>
    <w:p>
      <w:pPr>
        <w:spacing w:after="0"/>
        <w:ind w:left="0"/>
        <w:jc w:val="both"/>
      </w:pPr>
      <w:r>
        <w:rPr>
          <w:rFonts w:ascii="Times New Roman"/>
          <w:b w:val="false"/>
          <w:i w:val="false"/>
          <w:color w:val="000000"/>
          <w:sz w:val="28"/>
        </w:rPr>
        <w:t>
      3-процес – көрсетілетін қызметті алушының осы мемлекеттік көрсетілетін қызмет регламентінде көрсетілген қызметті таңдауы, қызметті көрсету үшін сұрау салу нысанын экранға шығару және көрсетілетін қызметті алушының сұрау салу нысанына электрондық түрдегі қажетті құжаттарды қосу арқылы оның құрылымы мен форматтық талаптары есебінен толтыруы (деректерді енгізуі);</w:t>
      </w:r>
    </w:p>
    <w:p>
      <w:pPr>
        <w:spacing w:after="0"/>
        <w:ind w:left="0"/>
        <w:jc w:val="both"/>
      </w:pPr>
      <w:r>
        <w:rPr>
          <w:rFonts w:ascii="Times New Roman"/>
          <w:b w:val="false"/>
          <w:i w:val="false"/>
          <w:color w:val="000000"/>
          <w:sz w:val="28"/>
        </w:rPr>
        <w:t>
      4-процес – көрсетілетін қызметті алушының сұрау салуды куәландыру (қол қою) үшін ЭЦҚ-ны тіркеу куәлігін таңдауы;</w:t>
      </w:r>
    </w:p>
    <w:p>
      <w:pPr>
        <w:spacing w:after="0"/>
        <w:ind w:left="0"/>
        <w:jc w:val="both"/>
      </w:pPr>
      <w:r>
        <w:rPr>
          <w:rFonts w:ascii="Times New Roman"/>
          <w:b w:val="false"/>
          <w:i w:val="false"/>
          <w:color w:val="000000"/>
          <w:sz w:val="28"/>
        </w:rPr>
        <w:t>
      2-шарт – порталда ЭЦҚ-ны тіркеу куәлігінің қолданылу мерзімін және кері алынғандар (жойылғандар) тізімінде жоқ екендігін, сондай-ақ сұрау салуда көрсетілген БСН және ЭЦҚ-ны тіркеу куәлігінде көрсетілген 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5-процес – көрсетілетін қызметті алушы ЭЦҚ-ның түпнұсқалығы расталмаған жағдайда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6-процес – көрсетілетін қызметті алушының ЭЦҚ-сы арқылы қызметті көрсетуге сұрау салудың толтырылған нысанын (енгізілген деректерді) куәландыруы (қол қоюы);</w:t>
      </w:r>
    </w:p>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куәлікті беру шарттары мен талаптарына сәйкестігін тексеруі;</w:t>
      </w:r>
    </w:p>
    <w:p>
      <w:pPr>
        <w:spacing w:after="0"/>
        <w:ind w:left="0"/>
        <w:jc w:val="both"/>
      </w:pPr>
      <w:r>
        <w:rPr>
          <w:rFonts w:ascii="Times New Roman"/>
          <w:b w:val="false"/>
          <w:i w:val="false"/>
          <w:color w:val="000000"/>
          <w:sz w:val="28"/>
        </w:rPr>
        <w:t>
      7-процес – көрсетілетін қызметті алушының құжаттарындағы бұзушылықтардың болуына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8-процес – көрсетілетін қызметті берушінің ЭЦҚ-сы арқылы қызметті көрсету сұрау салудың толтырылған нысанын (енгізілген деректерді) куәландыру (қол қою);</w:t>
      </w:r>
    </w:p>
    <w:p>
      <w:pPr>
        <w:spacing w:after="0"/>
        <w:ind w:left="0"/>
        <w:jc w:val="both"/>
      </w:pPr>
      <w:r>
        <w:rPr>
          <w:rFonts w:ascii="Times New Roman"/>
          <w:b w:val="false"/>
          <w:i w:val="false"/>
          <w:color w:val="000000"/>
          <w:sz w:val="28"/>
        </w:rPr>
        <w:t>
      9-процес – порталда электрондық құжатты (көрсетілетін қызметті алушының сұрау салуын) тіркеу және порталда сұрауды өңдеу;</w:t>
      </w:r>
    </w:p>
    <w:p>
      <w:pPr>
        <w:spacing w:after="0"/>
        <w:ind w:left="0"/>
        <w:jc w:val="both"/>
      </w:pPr>
      <w:r>
        <w:rPr>
          <w:rFonts w:ascii="Times New Roman"/>
          <w:b w:val="false"/>
          <w:i w:val="false"/>
          <w:color w:val="000000"/>
          <w:sz w:val="28"/>
        </w:rPr>
        <w:t>
      4-шарт – көрсетілетін қызметті берушінің көрсетілетін қызметті алушының куәлікті беру талаптары мен негіздемелеріне сәйкестігін тексеру;</w:t>
      </w:r>
    </w:p>
    <w:p>
      <w:pPr>
        <w:spacing w:after="0"/>
        <w:ind w:left="0"/>
        <w:jc w:val="both"/>
      </w:pPr>
      <w:r>
        <w:rPr>
          <w:rFonts w:ascii="Times New Roman"/>
          <w:b w:val="false"/>
          <w:i w:val="false"/>
          <w:color w:val="000000"/>
          <w:sz w:val="28"/>
        </w:rPr>
        <w:t>
      10-процес – порталда көрсетілетін қызметті берушінің деректерінде бұзушылықтар болған жағдайда, сұрау салынған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11-процес – көрсетілетін қызметті алушының порталда қалыптастырылған мемлекеттік көрсетілетін қызмет нәтижесін алуы.</w:t>
      </w:r>
    </w:p>
    <w:p>
      <w:pPr>
        <w:spacing w:after="0"/>
        <w:ind w:left="0"/>
        <w:jc w:val="both"/>
      </w:pPr>
      <w:r>
        <w:rPr>
          <w:rFonts w:ascii="Times New Roman"/>
          <w:b w:val="false"/>
          <w:i w:val="false"/>
          <w:color w:val="000000"/>
          <w:sz w:val="28"/>
        </w:rPr>
        <w:t>
      Электрондық құжат көрсетілетін қызметті берушінің уәкілетті тұлғасының ЭЦҚ-сы пайдаланылып жасалады.</w:t>
      </w:r>
    </w:p>
    <w:p>
      <w:pPr>
        <w:spacing w:after="0"/>
        <w:ind w:left="0"/>
        <w:jc w:val="both"/>
      </w:pPr>
      <w:r>
        <w:rPr>
          <w:rFonts w:ascii="Times New Roman"/>
          <w:b w:val="false"/>
          <w:i w:val="false"/>
          <w:color w:val="000000"/>
          <w:sz w:val="28"/>
        </w:rPr>
        <w:t>
      Берілген рұқсаттар туралы мәліметтерді көрсетілетін қызметті беруші "Е-лицензиялау" МДБ АЖ-ға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"Энергия аудиторларына кандидаттарды аттестаттау" мемлекеттік қызметті көрсету бизнес-процестерінің анықтамалығы</w:t>
      </w:r>
    </w:p>
    <w:bookmarkEnd w:id="26"/>
    <w:p>
      <w:pPr>
        <w:spacing w:after="0"/>
        <w:ind w:left="0"/>
        <w:jc w:val="left"/>
      </w:pPr>
      <w:r>
        <w:br/>
      </w:r>
    </w:p>
    <w:p>
      <w:pPr>
        <w:spacing w:after="0"/>
        <w:ind w:left="0"/>
        <w:jc w:val="both"/>
      </w:pPr>
      <w:r>
        <w:drawing>
          <wp:inline distT="0" distB="0" distL="0" distR="0">
            <wp:extent cx="78105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76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"Энергия аудиторларына кандидаттарды аттестаттау" мемлекеттік қызметін көрсетуде көрсетілетін қызметті беруші арқылы іске қосылатын ақпараттық жүйелердің функционалдық өзара іс-қимыл диаграммасы</w:t>
      </w:r>
    </w:p>
    <w:bookmarkEnd w:id="27"/>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аудиторларына</w:t>
            </w:r>
            <w:r>
              <w:br/>
            </w:r>
            <w:r>
              <w:rPr>
                <w:rFonts w:ascii="Times New Roman"/>
                <w:b w:val="false"/>
                <w:i w:val="false"/>
                <w:color w:val="000000"/>
                <w:sz w:val="20"/>
              </w:rPr>
              <w:t>кандидаттарды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"Энергия аудиторларына кандидаттарды аттестаттау" мемлекеттік қызметін көрсетуде көрсетілетін қызметті алушы арқылы іске қосылатын ақпараттық жүйелердің функционалдық өзара іс-қимыл диаграммасы</w:t>
      </w:r>
    </w:p>
    <w:bookmarkEnd w:id="28"/>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