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3f2f" w14:textId="7b03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дәрежелер беру қағидаларын бекіту туралы" Қазақстан Республикасы Білім және ғылым министрінің 2011 жылғы 31 наурыздағы № 127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14 сәуірдегі № 166 бұйрығы. Қазақстан Республикасының Әділет министрлігінде 2017 жылғы 14 маусымда № 15219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"Ғылыми дәрежелер беру қағидаларын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6951 болып тіркелген, "Егемен Қазақстан" газетінің 2011 жылғы 20 мамырдағы № 207-210 (26612) санында жарияланған)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Ғылыми дәрежелерді беру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"3) "Болашақ" халықаралық стипендиясын иеленушілерге оқу үшін ұсынылатын ұйымдардың тізіміне енгізілген Ресей Федерациясының ЖОО-ларында диссертация қорғаған адамдар үшін Қағиданың 20-тармағының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рәсімдерсіз жүргізіледі;";</w:t>
      </w:r>
    </w:p>
    <w:bookmarkEnd w:id="4"/>
    <w:bookmarkStart w:name="z6" w:id="5"/>
    <w:p>
      <w:pPr>
        <w:spacing w:after="0"/>
        <w:ind w:left="0"/>
        <w:jc w:val="both"/>
      </w:pPr>
      <w:r>
        <w:rPr>
          <w:rFonts w:ascii="Times New Roman"/>
          <w:b w:val="false"/>
          <w:i w:val="false"/>
          <w:color w:val="000000"/>
          <w:sz w:val="28"/>
        </w:rPr>
        <w:t xml:space="preserve">
      21-тармақ 4) тармақшамен мынадай редакцияда толықтырылсын: </w:t>
      </w:r>
    </w:p>
    <w:bookmarkEnd w:id="5"/>
    <w:bookmarkStart w:name="z7" w:id="6"/>
    <w:p>
      <w:pPr>
        <w:spacing w:after="0"/>
        <w:ind w:left="0"/>
        <w:jc w:val="both"/>
      </w:pPr>
      <w:r>
        <w:rPr>
          <w:rFonts w:ascii="Times New Roman"/>
          <w:b w:val="false"/>
          <w:i w:val="false"/>
          <w:color w:val="000000"/>
          <w:sz w:val="28"/>
        </w:rPr>
        <w:t>
      "4) диссертацияларын Тәуелсіз мемлекеттер достастығы және Еуразия экономикалық қауымдастығына кірмейтін мемлекеттерде қорғаған тұлғалар үшін.";</w:t>
      </w:r>
    </w:p>
    <w:bookmarkEnd w:id="6"/>
    <w:bookmarkStart w:name="z8" w:id="7"/>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7"/>
    <w:bookmarkStart w:name="z9" w:id="8"/>
    <w:p>
      <w:pPr>
        <w:spacing w:after="0"/>
        <w:ind w:left="0"/>
        <w:jc w:val="both"/>
      </w:pPr>
      <w:r>
        <w:rPr>
          <w:rFonts w:ascii="Times New Roman"/>
          <w:b w:val="false"/>
          <w:i w:val="false"/>
          <w:color w:val="000000"/>
          <w:sz w:val="28"/>
        </w:rPr>
        <w:t>
      "3) дәреженің берілгені туралы құжаттың нотариалды куәландырылған көшірмесі немесе дәрежені беру туралы құжаттың нотариалды куәландырылған мемлекеттік немесе орыс тіліндегі аудармасы. Диссертацияларын Тәуелсіз мемлекеттер достастығы және Еуразия экономикалық қауымдастығына кірмейтін мемлекеттерде қорғаған тұлғалар үшін апостильденген немесе қорғау мемлекетінде диссертация қорғауын легализациялайтын диплом;".</w:t>
      </w:r>
    </w:p>
    <w:bookmarkEnd w:id="8"/>
    <w:bookmarkStart w:name="z10" w:id="9"/>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заңнамада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2" w:id="11"/>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 басылымдарында,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орталығына" шаруашылық жүргізу құқығындағы республикалық мемлекеттік кәсіпорнына жолдауды;</w:t>
      </w:r>
    </w:p>
    <w:bookmarkEnd w:id="11"/>
    <w:bookmarkStart w:name="z13" w:id="12"/>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12"/>
    <w:bookmarkStart w:name="z14" w:id="13"/>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13"/>
    <w:bookmarkStart w:name="z15" w:id="1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министрлігі Білім және ғылым саласындағы бақылау комитетінің төрағасы А.А. Пірімқұловқа жүктелсін.</w:t>
      </w:r>
    </w:p>
    <w:bookmarkEnd w:id="14"/>
    <w:bookmarkStart w:name="z16"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Ж.Қ. Асанов _____________</w:t>
      </w:r>
    </w:p>
    <w:p>
      <w:pPr>
        <w:spacing w:after="0"/>
        <w:ind w:left="0"/>
        <w:jc w:val="both"/>
      </w:pPr>
      <w:r>
        <w:rPr>
          <w:rFonts w:ascii="Times New Roman"/>
          <w:b w:val="false"/>
          <w:i w:val="false"/>
          <w:color w:val="000000"/>
          <w:sz w:val="28"/>
        </w:rPr>
        <w:t>
      17 сәуір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С.Ә. Жасұзақов __________</w:t>
      </w:r>
    </w:p>
    <w:p>
      <w:pPr>
        <w:spacing w:after="0"/>
        <w:ind w:left="0"/>
        <w:jc w:val="both"/>
      </w:pPr>
      <w:r>
        <w:rPr>
          <w:rFonts w:ascii="Times New Roman"/>
          <w:b w:val="false"/>
          <w:i w:val="false"/>
          <w:color w:val="000000"/>
          <w:sz w:val="28"/>
        </w:rPr>
        <w:t>
      4 мамыр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К.К. Мәсімов __________</w:t>
      </w:r>
    </w:p>
    <w:p>
      <w:pPr>
        <w:spacing w:after="0"/>
        <w:ind w:left="0"/>
        <w:jc w:val="both"/>
      </w:pPr>
      <w:r>
        <w:rPr>
          <w:rFonts w:ascii="Times New Roman"/>
          <w:b w:val="false"/>
          <w:i w:val="false"/>
          <w:color w:val="000000"/>
          <w:sz w:val="28"/>
        </w:rPr>
        <w:t>
      11 мамыр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генерал-полковник</w:t>
      </w:r>
    </w:p>
    <w:p>
      <w:pPr>
        <w:spacing w:after="0"/>
        <w:ind w:left="0"/>
        <w:jc w:val="both"/>
      </w:pPr>
      <w:r>
        <w:rPr>
          <w:rFonts w:ascii="Times New Roman"/>
          <w:b w:val="false"/>
          <w:i w:val="false"/>
          <w:color w:val="000000"/>
          <w:sz w:val="28"/>
        </w:rPr>
        <w:t>
      Қ.Н. Қасымов ____________</w:t>
      </w:r>
    </w:p>
    <w:p>
      <w:pPr>
        <w:spacing w:after="0"/>
        <w:ind w:left="0"/>
        <w:jc w:val="both"/>
      </w:pPr>
      <w:r>
        <w:rPr>
          <w:rFonts w:ascii="Times New Roman"/>
          <w:b w:val="false"/>
          <w:i w:val="false"/>
          <w:color w:val="000000"/>
          <w:sz w:val="28"/>
        </w:rPr>
        <w:t>
      26 сәуір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