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4b67" w14:textId="d544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23 мамырдағы № 109 бұйрығы. Қазақстан Республикасының Әділет министрлігінде 2017 жылғы 13 маусымда № 15215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ресiмдеу, келісу, мемлекеттік тіркеу және олардың күшін жою қағидаларының 40-тармағына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Заң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бұйрыққа кол қойылған күнінен бастап бес жұмыс күні ішінде оның көшірмесін Қазақстан Республикасы Әділет министрлігіне жолдануын;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агенттігінің аппарат басшысы С.Қ. Ахметжановқа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23 мамырдағы</w:t>
            </w:r>
            <w:r>
              <w:br/>
            </w:r>
            <w:r>
              <w:rPr>
                <w:rFonts w:ascii="Times New Roman"/>
                <w:b w:val="false"/>
                <w:i w:val="false"/>
                <w:color w:val="000000"/>
                <w:sz w:val="20"/>
              </w:rPr>
              <w:t>№ 109 бұйрығына қосымша</w:t>
            </w:r>
          </w:p>
        </w:tc>
      </w:tr>
    </w:tbl>
    <w:bookmarkStart w:name="z10"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жұмыс регламентін бекіту туралы" Қазақстан Республикасы Мемлекеттік қызмет істері және сыбайлас жемқорлыққа қарсы іс-қимыл агенттігі Төрағасының 2015 жылғы 9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10228 болып тіркелген, "Әділет" ақпараттық-құқықтық жүйесінде 2015 жылғы 27 ақпанда жарияланған);</w:t>
      </w:r>
    </w:p>
    <w:bookmarkEnd w:id="9"/>
    <w:bookmarkStart w:name="z12" w:id="10"/>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 Мемлекеттік қызмет істері және сыбайлас жемқорлыққа қарсы іс-қимыл агенттігі төрағасының 2015 жылғы 8 қазандағы № 297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12189 болып тіркелген, "Әділет" ақпараттық-құқықтық жүйесінде 2015 жылғы 6 қарашада жарияланған);</w:t>
      </w:r>
    </w:p>
    <w:bookmarkEnd w:id="10"/>
    <w:bookmarkStart w:name="z13" w:id="11"/>
    <w:p>
      <w:pPr>
        <w:spacing w:after="0"/>
        <w:ind w:left="0"/>
        <w:jc w:val="both"/>
      </w:pPr>
      <w:r>
        <w:rPr>
          <w:rFonts w:ascii="Times New Roman"/>
          <w:b w:val="false"/>
          <w:i w:val="false"/>
          <w:color w:val="000000"/>
          <w:sz w:val="28"/>
        </w:rPr>
        <w:t xml:space="preserve">
      3. "Персоналды басқару тиімділігін бағалаудың кейбір мәселелері туралы" Қазақстан Республикасы Мемлекеттік қызмет істері министрінің 2015 жылғы 31 желтоқсандағы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12693 болып тіркелген, "Әділет" ақпараттық-құқықтық жүйесінде 2015 жылғы 31 желтоқсанда жарияланған);</w:t>
      </w:r>
    </w:p>
    <w:bookmarkEnd w:id="11"/>
    <w:bookmarkStart w:name="z14" w:id="12"/>
    <w:p>
      <w:pPr>
        <w:spacing w:after="0"/>
        <w:ind w:left="0"/>
        <w:jc w:val="both"/>
      </w:pPr>
      <w:r>
        <w:rPr>
          <w:rFonts w:ascii="Times New Roman"/>
          <w:b w:val="false"/>
          <w:i w:val="false"/>
          <w:color w:val="000000"/>
          <w:sz w:val="28"/>
        </w:rPr>
        <w:t xml:space="preserve">
      4. "Қазақстан Республикасы Мемлекеттік қызмет істері министрлігінің Сыбайлас жемқорлыққа қарсы іс-қимыл ұлттық бюросы туралы ережені бекіту туралы" Қазақстан Республикасы Мемлекеттік қызмет істері министрінің 2016 жылғы 5 қаңтардағы № 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12838 болып тіркелген, "Әділет" ақпараттық-құқықтық жүйесінде 2016 жылғы 22 қаңтарда жарияланған);</w:t>
      </w:r>
    </w:p>
    <w:bookmarkEnd w:id="12"/>
    <w:bookmarkStart w:name="z15" w:id="13"/>
    <w:p>
      <w:pPr>
        <w:spacing w:after="0"/>
        <w:ind w:left="0"/>
        <w:jc w:val="both"/>
      </w:pPr>
      <w:r>
        <w:rPr>
          <w:rFonts w:ascii="Times New Roman"/>
          <w:b w:val="false"/>
          <w:i w:val="false"/>
          <w:color w:val="000000"/>
          <w:sz w:val="28"/>
        </w:rPr>
        <w:t xml:space="preserve">
      5. "Қазақстан Республикасы Мемлекеттік қызмет істері министрлігінің аумақтық департаменттері туралы ережелерін бекіту туралы" Қазақстан Республикасы Мемлекеттік қызмет істері министрінің 2016 жылғы 6 қаңтардағы № 2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12862 болып тіркелген);</w:t>
      </w:r>
    </w:p>
    <w:bookmarkEnd w:id="13"/>
    <w:bookmarkStart w:name="z16" w:id="14"/>
    <w:p>
      <w:pPr>
        <w:spacing w:after="0"/>
        <w:ind w:left="0"/>
        <w:jc w:val="both"/>
      </w:pPr>
      <w:r>
        <w:rPr>
          <w:rFonts w:ascii="Times New Roman"/>
          <w:b w:val="false"/>
          <w:i w:val="false"/>
          <w:color w:val="000000"/>
          <w:sz w:val="28"/>
        </w:rPr>
        <w:t xml:space="preserve">
      6. "Қазақстан Республикасының Мемлекеттік қызмет істері министрлігінің регламенті туралы" Қазақстан Республикасы Мемлекеттік қызмет істері Министрінің 2016 жылғы 20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13002 болып тіркелген, "Әділет" ақпараттық-құқықтық жүйесінде 2016 жылғы 19 ақпанда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