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e068" w14:textId="43be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сәуірдегі № 145 бұйрығы. Қазақстан Республикасының Әділет министрлігінде 2017 жылғы 1 маусымда № 15189 болып тіркелді. Күші жойылды - Қазақстан Республикасы Экология, геология және табиғи ресурстар министрінің м.а. 2021 жылғы 9 тамыздағы № 317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 жүргізу қағидаларын бекіту туралы" Қазақстан Республикасы Энергетика министрінің 2015 жылғы 16 ақпандағы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11021 болып тіркелген, 2015 жылы 28 мамырда "Егемен Қазақстан" газетінде № 98 (28576)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Қазақстан Республикасы қоршаған ортаны қорғау саласындағы уәкілетті орган (бұдан әрі - уәкілетті орган), оның аумақтық бөлімшелері мен мемлекеттік экологиялық сараптама жүргізетін жергілікті атқарушы органдарының қызметін және өзара іс-әрекетін ұйымдастыру тәртібін айқындайды, сондай-ақ мемлекеттік экологиялық сараптамаға ұсынылатын материалдардың құрамына, мазмұнына талаптарды белгілейді.</w:t>
      </w:r>
    </w:p>
    <w:bookmarkEnd w:id="3"/>
    <w:bookmarkStart w:name="z6" w:id="4"/>
    <w:p>
      <w:pPr>
        <w:spacing w:after="0"/>
        <w:ind w:left="0"/>
        <w:jc w:val="both"/>
      </w:pPr>
      <w:r>
        <w:rPr>
          <w:rFonts w:ascii="Times New Roman"/>
          <w:b w:val="false"/>
          <w:i w:val="false"/>
          <w:color w:val="000000"/>
          <w:sz w:val="28"/>
        </w:rPr>
        <w:t>
      Қағидалар Қазақстан Республикасының сәулет, қала құрылысы және құрылыс қызметі туралы заңнамасында көзделген тәртіппен жүргізілетін жобалардың экологиялық сараптамасына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Қағидаларда келесі негізгі терминдер мен анықтамалар қолданылады:</w:t>
      </w:r>
    </w:p>
    <w:bookmarkEnd w:id="5"/>
    <w:bookmarkStart w:name="z9" w:id="6"/>
    <w:p>
      <w:pPr>
        <w:spacing w:after="0"/>
        <w:ind w:left="0"/>
        <w:jc w:val="both"/>
      </w:pPr>
      <w:r>
        <w:rPr>
          <w:rFonts w:ascii="Times New Roman"/>
          <w:b w:val="false"/>
          <w:i w:val="false"/>
          <w:color w:val="000000"/>
          <w:sz w:val="28"/>
        </w:rPr>
        <w:t>
      1) сараптамалық органдар - уәкілетті органның және жергілікті атқарушы органдардың мемлекеттік экологиялық сараптаманы жүзеге асыратын сарапшылық бөлімшелері;</w:t>
      </w:r>
    </w:p>
    <w:bookmarkEnd w:id="6"/>
    <w:bookmarkStart w:name="z10" w:id="7"/>
    <w:p>
      <w:pPr>
        <w:spacing w:after="0"/>
        <w:ind w:left="0"/>
        <w:jc w:val="both"/>
      </w:pPr>
      <w:r>
        <w:rPr>
          <w:rFonts w:ascii="Times New Roman"/>
          <w:b w:val="false"/>
          <w:i w:val="false"/>
          <w:color w:val="000000"/>
          <w:sz w:val="28"/>
        </w:rPr>
        <w:t>
      2) сыртқы сарапшылар - қоршаған ортаны қорғау саласындағы жұмыстарды орындауды және қызметтер көрсетуді жүзеге асыратын, уәкілетті орган және оның аумақтық бөлімшелері, облыстардың (республикалық маңызы бар қаланың, астананың) жергілікті атқарушы органдары экологиялық сараптама жүргізу үшін тартқан жеке және заңды тұлғалар.</w:t>
      </w:r>
    </w:p>
    <w:bookmarkEnd w:id="7"/>
    <w:bookmarkStart w:name="z11" w:id="8"/>
    <w:p>
      <w:pPr>
        <w:spacing w:after="0"/>
        <w:ind w:left="0"/>
        <w:jc w:val="both"/>
      </w:pPr>
      <w:r>
        <w:rPr>
          <w:rFonts w:ascii="Times New Roman"/>
          <w:b w:val="false"/>
          <w:i w:val="false"/>
          <w:color w:val="000000"/>
          <w:sz w:val="28"/>
        </w:rPr>
        <w:t>
      Осы Қағидаларда қолданылатын басқа терминдер мен анықтамалар Кодекске сәйкес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"9. Мемлекеттік экологиялық сараптамаға ұсынылатын материалдар:</w:t>
      </w:r>
    </w:p>
    <w:bookmarkEnd w:id="9"/>
    <w:bookmarkStart w:name="z14" w:id="10"/>
    <w:p>
      <w:pPr>
        <w:spacing w:after="0"/>
        <w:ind w:left="0"/>
        <w:jc w:val="both"/>
      </w:pPr>
      <w:r>
        <w:rPr>
          <w:rFonts w:ascii="Times New Roman"/>
          <w:b w:val="false"/>
          <w:i w:val="false"/>
          <w:color w:val="000000"/>
          <w:sz w:val="28"/>
        </w:rPr>
        <w:t xml:space="preserve">
      1) мемлекеттік экологиялық сараптама жүргізу жөнінде өтінім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w:t>
      </w:r>
    </w:p>
    <w:bookmarkEnd w:id="10"/>
    <w:bookmarkStart w:name="z15" w:id="11"/>
    <w:p>
      <w:pPr>
        <w:spacing w:after="0"/>
        <w:ind w:left="0"/>
        <w:jc w:val="both"/>
      </w:pPr>
      <w:r>
        <w:rPr>
          <w:rFonts w:ascii="Times New Roman"/>
          <w:b w:val="false"/>
          <w:i w:val="false"/>
          <w:color w:val="000000"/>
          <w:sz w:val="28"/>
        </w:rPr>
        <w:t>
      2)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болған жағдайда, келесі құрамда:</w:t>
      </w:r>
    </w:p>
    <w:bookmarkEnd w:id="11"/>
    <w:bookmarkStart w:name="z16" w:id="12"/>
    <w:p>
      <w:pPr>
        <w:spacing w:after="0"/>
        <w:ind w:left="0"/>
        <w:jc w:val="both"/>
      </w:pPr>
      <w:r>
        <w:rPr>
          <w:rFonts w:ascii="Times New Roman"/>
          <w:b w:val="false"/>
          <w:i w:val="false"/>
          <w:color w:val="000000"/>
          <w:sz w:val="28"/>
        </w:rPr>
        <w:t>
      қоғамдық пікірді есепке алу нәтижелері;</w:t>
      </w:r>
    </w:p>
    <w:bookmarkEnd w:id="12"/>
    <w:bookmarkStart w:name="z17" w:id="13"/>
    <w:p>
      <w:pPr>
        <w:spacing w:after="0"/>
        <w:ind w:left="0"/>
        <w:jc w:val="both"/>
      </w:pPr>
      <w:r>
        <w:rPr>
          <w:rFonts w:ascii="Times New Roman"/>
          <w:b w:val="false"/>
          <w:i w:val="false"/>
          <w:color w:val="000000"/>
          <w:sz w:val="28"/>
        </w:rPr>
        <w:t>
      өтінімді бұқаралық ақпарат құралдарында (бұдан әрі БАҚ) жарияланғанын растайтын материалдар;</w:t>
      </w:r>
    </w:p>
    <w:bookmarkEnd w:id="13"/>
    <w:bookmarkStart w:name="z18" w:id="14"/>
    <w:p>
      <w:pPr>
        <w:spacing w:after="0"/>
        <w:ind w:left="0"/>
        <w:jc w:val="both"/>
      </w:pPr>
      <w:r>
        <w:rPr>
          <w:rFonts w:ascii="Times New Roman"/>
          <w:b w:val="false"/>
          <w:i w:val="false"/>
          <w:color w:val="000000"/>
          <w:sz w:val="28"/>
        </w:rPr>
        <w:t>
      жобаның электрондық нұсқасы;</w:t>
      </w:r>
    </w:p>
    <w:bookmarkEnd w:id="14"/>
    <w:bookmarkStart w:name="z19" w:id="15"/>
    <w:p>
      <w:pPr>
        <w:spacing w:after="0"/>
        <w:ind w:left="0"/>
        <w:jc w:val="both"/>
      </w:pPr>
      <w:r>
        <w:rPr>
          <w:rFonts w:ascii="Times New Roman"/>
          <w:b w:val="false"/>
          <w:i w:val="false"/>
          <w:color w:val="000000"/>
          <w:sz w:val="28"/>
        </w:rPr>
        <w:t>
      3) эмиссиялар нормативтерiнiң жобалары болған жағдайда, жобаның электрондық нұсқасымен қоса;</w:t>
      </w:r>
    </w:p>
    <w:bookmarkEnd w:id="15"/>
    <w:bookmarkStart w:name="z20" w:id="16"/>
    <w:p>
      <w:pPr>
        <w:spacing w:after="0"/>
        <w:ind w:left="0"/>
        <w:jc w:val="both"/>
      </w:pPr>
      <w:r>
        <w:rPr>
          <w:rFonts w:ascii="Times New Roman"/>
          <w:b w:val="false"/>
          <w:i w:val="false"/>
          <w:color w:val="000000"/>
          <w:sz w:val="28"/>
        </w:rPr>
        <w:t>
      4)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болған жағдайда, келесі құрамда:</w:t>
      </w:r>
    </w:p>
    <w:bookmarkEnd w:id="16"/>
    <w:bookmarkStart w:name="z21" w:id="17"/>
    <w:p>
      <w:pPr>
        <w:spacing w:after="0"/>
        <w:ind w:left="0"/>
        <w:jc w:val="both"/>
      </w:pPr>
      <w:r>
        <w:rPr>
          <w:rFonts w:ascii="Times New Roman"/>
          <w:b w:val="false"/>
          <w:i w:val="false"/>
          <w:color w:val="000000"/>
          <w:sz w:val="28"/>
        </w:rPr>
        <w:t>
      өтінімді БАҚ-да жарияланғанын растайтын материалдар;</w:t>
      </w:r>
    </w:p>
    <w:bookmarkEnd w:id="17"/>
    <w:bookmarkStart w:name="z22" w:id="18"/>
    <w:p>
      <w:pPr>
        <w:spacing w:after="0"/>
        <w:ind w:left="0"/>
        <w:jc w:val="both"/>
      </w:pPr>
      <w:r>
        <w:rPr>
          <w:rFonts w:ascii="Times New Roman"/>
          <w:b w:val="false"/>
          <w:i w:val="false"/>
          <w:color w:val="000000"/>
          <w:sz w:val="28"/>
        </w:rPr>
        <w:t>
      5) ерекше қорғалатын табиғи аумақтарды құру және кеңейту бойынша,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жобалары болған жағдайда, келесі құрамда:</w:t>
      </w:r>
    </w:p>
    <w:bookmarkEnd w:id="18"/>
    <w:bookmarkStart w:name="z23" w:id="19"/>
    <w:p>
      <w:pPr>
        <w:spacing w:after="0"/>
        <w:ind w:left="0"/>
        <w:jc w:val="both"/>
      </w:pPr>
      <w:r>
        <w:rPr>
          <w:rFonts w:ascii="Times New Roman"/>
          <w:b w:val="false"/>
          <w:i w:val="false"/>
          <w:color w:val="000000"/>
          <w:sz w:val="28"/>
        </w:rPr>
        <w:t>
      өтінімнің БАҚ-та жарияланғанын растайтын материалдар;</w:t>
      </w:r>
    </w:p>
    <w:bookmarkEnd w:id="19"/>
    <w:bookmarkStart w:name="z24" w:id="20"/>
    <w:p>
      <w:pPr>
        <w:spacing w:after="0"/>
        <w:ind w:left="0"/>
        <w:jc w:val="both"/>
      </w:pPr>
      <w:r>
        <w:rPr>
          <w:rFonts w:ascii="Times New Roman"/>
          <w:b w:val="false"/>
          <w:i w:val="false"/>
          <w:color w:val="000000"/>
          <w:sz w:val="28"/>
        </w:rPr>
        <w:t>
      6) әзірлеу деңгейі жобалау сатыларына сәйкес келетін құжат түрінде ресімделген ҚОӘБ ілеспе материалдарымен бірге ерекше қорғалатын табиғи аумақтарды босалқы жерге ауыстыруға арнайы экономикалық аймақтар аумақтарының шекараларын және (немесе) аудандарын өзгертуге, техникалық-экономикалық негіздемелердің жобалары болған жағдайда, келесі құрамда:</w:t>
      </w:r>
    </w:p>
    <w:bookmarkEnd w:id="20"/>
    <w:bookmarkStart w:name="z25" w:id="21"/>
    <w:p>
      <w:pPr>
        <w:spacing w:after="0"/>
        <w:ind w:left="0"/>
        <w:jc w:val="both"/>
      </w:pPr>
      <w:r>
        <w:rPr>
          <w:rFonts w:ascii="Times New Roman"/>
          <w:b w:val="false"/>
          <w:i w:val="false"/>
          <w:color w:val="000000"/>
          <w:sz w:val="28"/>
        </w:rPr>
        <w:t>
      қоғамдық пікірді есепке алу нәтижелері;</w:t>
      </w:r>
    </w:p>
    <w:bookmarkEnd w:id="21"/>
    <w:bookmarkStart w:name="z26" w:id="22"/>
    <w:p>
      <w:pPr>
        <w:spacing w:after="0"/>
        <w:ind w:left="0"/>
        <w:jc w:val="both"/>
      </w:pPr>
      <w:r>
        <w:rPr>
          <w:rFonts w:ascii="Times New Roman"/>
          <w:b w:val="false"/>
          <w:i w:val="false"/>
          <w:color w:val="000000"/>
          <w:sz w:val="28"/>
        </w:rPr>
        <w:t>
      өтінімнің БАҚ-та жарияланғанын растайтын материалдар;</w:t>
      </w:r>
    </w:p>
    <w:bookmarkEnd w:id="22"/>
    <w:bookmarkStart w:name="z27" w:id="23"/>
    <w:p>
      <w:pPr>
        <w:spacing w:after="0"/>
        <w:ind w:left="0"/>
        <w:jc w:val="both"/>
      </w:pPr>
      <w:r>
        <w:rPr>
          <w:rFonts w:ascii="Times New Roman"/>
          <w:b w:val="false"/>
          <w:i w:val="false"/>
          <w:color w:val="000000"/>
          <w:sz w:val="28"/>
        </w:rPr>
        <w:t>
      жобаның электрондық нұсқасы;</w:t>
      </w:r>
    </w:p>
    <w:bookmarkEnd w:id="23"/>
    <w:bookmarkStart w:name="z28" w:id="24"/>
    <w:p>
      <w:pPr>
        <w:spacing w:after="0"/>
        <w:ind w:left="0"/>
        <w:jc w:val="both"/>
      </w:pPr>
      <w:r>
        <w:rPr>
          <w:rFonts w:ascii="Times New Roman"/>
          <w:b w:val="false"/>
          <w:i w:val="false"/>
          <w:color w:val="000000"/>
          <w:sz w:val="28"/>
        </w:rPr>
        <w:t>
      7) өсімдіктер мен жануарлар дүниесi ресурстарын алу мен пайдалануға арналған биологиялық негiздемелер болған жағдайда, келесі құрамда:</w:t>
      </w:r>
    </w:p>
    <w:bookmarkEnd w:id="24"/>
    <w:bookmarkStart w:name="z29" w:id="25"/>
    <w:p>
      <w:pPr>
        <w:spacing w:after="0"/>
        <w:ind w:left="0"/>
        <w:jc w:val="both"/>
      </w:pPr>
      <w:r>
        <w:rPr>
          <w:rFonts w:ascii="Times New Roman"/>
          <w:b w:val="false"/>
          <w:i w:val="false"/>
          <w:color w:val="000000"/>
          <w:sz w:val="28"/>
        </w:rPr>
        <w:t>
      өтінімді БАҚ-да жарияланғанын растайтын материалдар;</w:t>
      </w:r>
    </w:p>
    <w:bookmarkEnd w:id="25"/>
    <w:bookmarkStart w:name="z30" w:id="26"/>
    <w:p>
      <w:pPr>
        <w:spacing w:after="0"/>
        <w:ind w:left="0"/>
        <w:jc w:val="both"/>
      </w:pPr>
      <w:r>
        <w:rPr>
          <w:rFonts w:ascii="Times New Roman"/>
          <w:b w:val="false"/>
          <w:i w:val="false"/>
          <w:color w:val="000000"/>
          <w:sz w:val="28"/>
        </w:rPr>
        <w:t>
      8) әзірлеу деңгейі жобалау сатыларына сәйкес келетін ҚОӘБ материалдарымен бірге осы аумақтарды экологиялық зілзала немесе төтенше экологиялық жағдай аймақтарына жатқызуды негiздейтiн аумақтарды зерттеу материалдары болған жағдайда, келесі құрамда:</w:t>
      </w:r>
    </w:p>
    <w:bookmarkEnd w:id="26"/>
    <w:bookmarkStart w:name="z31" w:id="27"/>
    <w:p>
      <w:pPr>
        <w:spacing w:after="0"/>
        <w:ind w:left="0"/>
        <w:jc w:val="both"/>
      </w:pPr>
      <w:r>
        <w:rPr>
          <w:rFonts w:ascii="Times New Roman"/>
          <w:b w:val="false"/>
          <w:i w:val="false"/>
          <w:color w:val="000000"/>
          <w:sz w:val="28"/>
        </w:rPr>
        <w:t>
      қоғамдық пікірді есепке алу нәтижелері;</w:t>
      </w:r>
    </w:p>
    <w:bookmarkEnd w:id="27"/>
    <w:bookmarkStart w:name="z32" w:id="28"/>
    <w:p>
      <w:pPr>
        <w:spacing w:after="0"/>
        <w:ind w:left="0"/>
        <w:jc w:val="both"/>
      </w:pPr>
      <w:r>
        <w:rPr>
          <w:rFonts w:ascii="Times New Roman"/>
          <w:b w:val="false"/>
          <w:i w:val="false"/>
          <w:color w:val="000000"/>
          <w:sz w:val="28"/>
        </w:rPr>
        <w:t>
      өтінімді БАҚ-да жарияланғанын растайтын материалдар;</w:t>
      </w:r>
    </w:p>
    <w:bookmarkEnd w:id="28"/>
    <w:bookmarkStart w:name="z33" w:id="29"/>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bookmarkEnd w:id="29"/>
    <w:bookmarkStart w:name="z34" w:id="30"/>
    <w:p>
      <w:pPr>
        <w:spacing w:after="0"/>
        <w:ind w:left="0"/>
        <w:jc w:val="both"/>
      </w:pPr>
      <w:r>
        <w:rPr>
          <w:rFonts w:ascii="Times New Roman"/>
          <w:b w:val="false"/>
          <w:i w:val="false"/>
          <w:color w:val="000000"/>
          <w:sz w:val="28"/>
        </w:rPr>
        <w:t>
      жобаның электрондық нұсқасы;</w:t>
      </w:r>
    </w:p>
    <w:bookmarkEnd w:id="30"/>
    <w:bookmarkStart w:name="z35" w:id="31"/>
    <w:p>
      <w:pPr>
        <w:spacing w:after="0"/>
        <w:ind w:left="0"/>
        <w:jc w:val="both"/>
      </w:pPr>
      <w:r>
        <w:rPr>
          <w:rFonts w:ascii="Times New Roman"/>
          <w:b w:val="false"/>
          <w:i w:val="false"/>
          <w:color w:val="000000"/>
          <w:sz w:val="28"/>
        </w:rPr>
        <w:t>
      9) жерді одан әрі шаруашылық айналымына беру үшін әзірлеу деңгейі жобалау сатыларына сәйкес келетін ҚОӘБ ілеспе материалдарымен бірге ядролық қаруды сынау (жүргізілген сынақтардың салдарын бағалау) нәтижелерін жүргiзiлген жер учаскелерiн кешендi экологиялық зерттеу материалдары болған жағдайда, келесі құрамда:</w:t>
      </w:r>
    </w:p>
    <w:bookmarkEnd w:id="31"/>
    <w:bookmarkStart w:name="z36" w:id="32"/>
    <w:p>
      <w:pPr>
        <w:spacing w:after="0"/>
        <w:ind w:left="0"/>
        <w:jc w:val="both"/>
      </w:pPr>
      <w:r>
        <w:rPr>
          <w:rFonts w:ascii="Times New Roman"/>
          <w:b w:val="false"/>
          <w:i w:val="false"/>
          <w:color w:val="000000"/>
          <w:sz w:val="28"/>
        </w:rPr>
        <w:t>
      қоғамдық пікірді есепке алу нәтижелері;</w:t>
      </w:r>
    </w:p>
    <w:bookmarkEnd w:id="32"/>
    <w:bookmarkStart w:name="z37" w:id="33"/>
    <w:p>
      <w:pPr>
        <w:spacing w:after="0"/>
        <w:ind w:left="0"/>
        <w:jc w:val="both"/>
      </w:pPr>
      <w:r>
        <w:rPr>
          <w:rFonts w:ascii="Times New Roman"/>
          <w:b w:val="false"/>
          <w:i w:val="false"/>
          <w:color w:val="000000"/>
          <w:sz w:val="28"/>
        </w:rPr>
        <w:t>
      өтінімнің БАҚ-та жарияланғанын растайтын материалдар;</w:t>
      </w:r>
    </w:p>
    <w:bookmarkEnd w:id="33"/>
    <w:bookmarkStart w:name="z38" w:id="34"/>
    <w:p>
      <w:pPr>
        <w:spacing w:after="0"/>
        <w:ind w:left="0"/>
        <w:jc w:val="both"/>
      </w:pPr>
      <w:r>
        <w:rPr>
          <w:rFonts w:ascii="Times New Roman"/>
          <w:b w:val="false"/>
          <w:i w:val="false"/>
          <w:color w:val="000000"/>
          <w:sz w:val="28"/>
        </w:rPr>
        <w:t>
      санитариялық-эпидемиологиялық сараптаманың оң қорытындысы;</w:t>
      </w:r>
    </w:p>
    <w:bookmarkEnd w:id="34"/>
    <w:bookmarkStart w:name="z39" w:id="35"/>
    <w:p>
      <w:pPr>
        <w:spacing w:after="0"/>
        <w:ind w:left="0"/>
        <w:jc w:val="both"/>
      </w:pPr>
      <w:r>
        <w:rPr>
          <w:rFonts w:ascii="Times New Roman"/>
          <w:b w:val="false"/>
          <w:i w:val="false"/>
          <w:color w:val="000000"/>
          <w:sz w:val="28"/>
        </w:rPr>
        <w:t>
      жобаның электрондық нұсқасы;</w:t>
      </w:r>
    </w:p>
    <w:bookmarkEnd w:id="35"/>
    <w:bookmarkStart w:name="z40" w:id="36"/>
    <w:p>
      <w:pPr>
        <w:spacing w:after="0"/>
        <w:ind w:left="0"/>
        <w:jc w:val="both"/>
      </w:pPr>
      <w:r>
        <w:rPr>
          <w:rFonts w:ascii="Times New Roman"/>
          <w:b w:val="false"/>
          <w:i w:val="false"/>
          <w:color w:val="000000"/>
          <w:sz w:val="28"/>
        </w:rPr>
        <w:t>
      10) әзірлеу деңгейі жобалау сатыларына сәйкес келетін ҚОӘБ материалдарымен бірге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 болған жағдайда, келесі құрамда:</w:t>
      </w:r>
    </w:p>
    <w:bookmarkEnd w:id="36"/>
    <w:bookmarkStart w:name="z41" w:id="37"/>
    <w:p>
      <w:pPr>
        <w:spacing w:after="0"/>
        <w:ind w:left="0"/>
        <w:jc w:val="both"/>
      </w:pPr>
      <w:r>
        <w:rPr>
          <w:rFonts w:ascii="Times New Roman"/>
          <w:b w:val="false"/>
          <w:i w:val="false"/>
          <w:color w:val="000000"/>
          <w:sz w:val="28"/>
        </w:rPr>
        <w:t>
      қоғамдық пікірді есепке алу нәтижелері;</w:t>
      </w:r>
    </w:p>
    <w:bookmarkEnd w:id="37"/>
    <w:bookmarkStart w:name="z42" w:id="38"/>
    <w:p>
      <w:pPr>
        <w:spacing w:after="0"/>
        <w:ind w:left="0"/>
        <w:jc w:val="both"/>
      </w:pPr>
      <w:r>
        <w:rPr>
          <w:rFonts w:ascii="Times New Roman"/>
          <w:b w:val="false"/>
          <w:i w:val="false"/>
          <w:color w:val="000000"/>
          <w:sz w:val="28"/>
        </w:rPr>
        <w:t>
      өтінімді БАҚ-да жарияланғанын растайтын материалдар;</w:t>
      </w:r>
    </w:p>
    <w:bookmarkEnd w:id="38"/>
    <w:bookmarkStart w:name="z43" w:id="39"/>
    <w:p>
      <w:pPr>
        <w:spacing w:after="0"/>
        <w:ind w:left="0"/>
        <w:jc w:val="both"/>
      </w:pPr>
      <w:r>
        <w:rPr>
          <w:rFonts w:ascii="Times New Roman"/>
          <w:b w:val="false"/>
          <w:i w:val="false"/>
          <w:color w:val="000000"/>
          <w:sz w:val="28"/>
        </w:rPr>
        <w:t>
      жобаның электрондық нұсқасын қамтиды.";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Start w:name="z45" w:id="40"/>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40"/>
    <w:bookmarkStart w:name="z46"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47" w:id="42"/>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2"/>
    <w:bookmarkStart w:name="z48" w:id="4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43"/>
    <w:bookmarkStart w:name="z49" w:id="44"/>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44"/>
    <w:bookmarkStart w:name="z50" w:id="45"/>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 Заң қызметі департаментіне осы тармақтың 2), 3) және 4) тармақшаларында көзделген іс-шаралардың орындалғаны туралы мәліметтер ұсынуды қамтамасыз етсін. </w:t>
      </w:r>
    </w:p>
    <w:bookmarkEnd w:id="45"/>
    <w:bookmarkStart w:name="z51"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6"/>
    <w:bookmarkStart w:name="z52"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 __________________</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2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