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bdb7" w14:textId="3fab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Бірыңғай дистрибьютордан сатып алынатын тегін медициналық көмектің кепілдік берілген көлемінің шеңберінде дәрілік заттардың, медициналық мақсаттағы бұйымдардың тізімін бекіту туралы" Қазақстан Республикасы Денсаулық сақтау және әлеуметтік даму министрінің 2016 жылғы 24 маусымдағы № 557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11 мамырдағы № 274 бұйрығы. Қазақстан Республикасының Әділет министрлігінде 2017 жылғы 17 мамырда № 15126 болып тіркелді</w:t>
      </w:r>
    </w:p>
    <w:p>
      <w:pPr>
        <w:spacing w:after="0"/>
        <w:ind w:left="0"/>
        <w:jc w:val="both"/>
      </w:pPr>
      <w:bookmarkStart w:name="z1" w:id="0"/>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"2017 жылға арналған Бірыңғай дистрибьютордан сатып алынатын тегін медициналық көмектің кепілдік берілген көлемінің шеңберінде дәрілік заттардың, медициналық мақсаттағы бұйымдардың тізімін бекіту туралы" Қазақстан Республикасы Денсаулық сақтау және әлеуметтік даму министрінің 2016 жылғы 24 маусымдағы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13883 болып тіркелген, "Әділет" ақпараттық-құқықтық жүйесінде 2016 жылғы 8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"Дәрілік заттар" деген бөлімде:</w:t>
      </w:r>
    </w:p>
    <w:bookmarkEnd w:id="2"/>
    <w:bookmarkStart w:name="z4" w:id="3"/>
    <w:p>
      <w:pPr>
        <w:spacing w:after="0"/>
        <w:ind w:left="0"/>
        <w:jc w:val="both"/>
      </w:pPr>
      <w:r>
        <w:rPr>
          <w:rFonts w:ascii="Times New Roman"/>
          <w:b w:val="false"/>
          <w:i w:val="false"/>
          <w:color w:val="000000"/>
          <w:sz w:val="28"/>
        </w:rPr>
        <w:t>
      реттік нөмірі 90-жол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97"/>
        <w:gridCol w:w="687"/>
        <w:gridCol w:w="2024"/>
        <w:gridCol w:w="2889"/>
        <w:gridCol w:w="4174"/>
        <w:gridCol w:w="196"/>
        <w:gridCol w:w="1301"/>
        <w:gridCol w:w="536"/>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 гепатитіне қарсы вакцина (ВВГ), рекомбинантты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бұлшық етке енгізуге арналған суспензия, 1,0 мл-ден немесе құтыда 2 бала дозасында шығарылады. Вакцина шығару бойынша өндірісті Дүниежүзілік денсаулық сақтау ұйымы сертификаттайды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реттік нөмірі 182-жол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094"/>
        <w:gridCol w:w="2530"/>
        <w:gridCol w:w="230"/>
        <w:gridCol w:w="4876"/>
        <w:gridCol w:w="230"/>
        <w:gridCol w:w="2247"/>
        <w:gridCol w:w="628"/>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лиофилденген ұнтақ, 50 мг /инфузия үшін ерітінді дайындауға арналған концентрат 2 мг/мл, 25 мл</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2 646,00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реттік нөмірі 228-жол мынадай редакцияда жазылсын: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198"/>
        <w:gridCol w:w="2808"/>
        <w:gridCol w:w="410"/>
        <w:gridCol w:w="3219"/>
        <w:gridCol w:w="1007"/>
        <w:gridCol w:w="2462"/>
        <w:gridCol w:w="687"/>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шприц-қаламдардағы 3 мл-ден 100 бірлік /мл ерітінді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катридж-/шприц- қалам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реттік нөмірі 248-жол мынадай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048"/>
        <w:gridCol w:w="2424"/>
        <w:gridCol w:w="1093"/>
        <w:gridCol w:w="4317"/>
        <w:gridCol w:w="220"/>
        <w:gridCol w:w="2152"/>
        <w:gridCol w:w="601"/>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еріткіші бар жиынтықтағы тері астына енгізуге арналған ерітіндіні дайындау үшін лиофилизат, 0,3 мг (9,6 млн. МЕ)</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реттік нөмірі 422-жол алынып тасталсын;</w:t>
      </w:r>
    </w:p>
    <w:bookmarkEnd w:id="7"/>
    <w:bookmarkStart w:name="z9" w:id="8"/>
    <w:p>
      <w:pPr>
        <w:spacing w:after="0"/>
        <w:ind w:left="0"/>
        <w:jc w:val="both"/>
      </w:pPr>
      <w:r>
        <w:rPr>
          <w:rFonts w:ascii="Times New Roman"/>
          <w:b w:val="false"/>
          <w:i w:val="false"/>
          <w:color w:val="000000"/>
          <w:sz w:val="28"/>
        </w:rPr>
        <w:t>
      реттік нөмірі 496-жол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714"/>
        <w:gridCol w:w="3817"/>
        <w:gridCol w:w="361"/>
        <w:gridCol w:w="2393"/>
        <w:gridCol w:w="361"/>
        <w:gridCol w:w="1942"/>
        <w:gridCol w:w="983"/>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"Медициналық мақсаттағы бұйымдар" деген бөлімде:</w:t>
      </w:r>
    </w:p>
    <w:bookmarkEnd w:id="9"/>
    <w:bookmarkStart w:name="z11" w:id="10"/>
    <w:p>
      <w:pPr>
        <w:spacing w:after="0"/>
        <w:ind w:left="0"/>
        <w:jc w:val="both"/>
      </w:pPr>
      <w:r>
        <w:rPr>
          <w:rFonts w:ascii="Times New Roman"/>
          <w:b w:val="false"/>
          <w:i w:val="false"/>
          <w:color w:val="000000"/>
          <w:sz w:val="28"/>
        </w:rPr>
        <w:t>
      реттік нөмірі 180-жол мынадай редакцияда жазылсын: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002"/>
        <w:gridCol w:w="387"/>
        <w:gridCol w:w="1927"/>
        <w:gridCol w:w="5846"/>
        <w:gridCol w:w="211"/>
        <w:gridCol w:w="1926"/>
        <w:gridCol w:w="575"/>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 + кодсыз, қан алуға арналған жеке құралмен және бір рет пайдаланылатын ланцетпен жиынтықталған, электрохимиялық глюкометр, сауыты бар/10 қаптамаға арналған + глюкозаның соңғы ерітіндісі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xml:space="preserve">
      2) осы бұйрықты мемлекеттік тіркеген күннен бастап күнтізбелік он күннің ішінде оны мерзімдік баспасөз басылымдарында,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жариялау және Қазақстан Республикасының нормативтік құқықтық актілерінің Эталондық бақылау банкіне қосу үшін жіберуді; </w:t>
      </w:r>
    </w:p>
    <w:bookmarkEnd w:id="13"/>
    <w:bookmarkStart w:name="z15" w:id="14"/>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14"/>
    <w:bookmarkStart w:name="z16" w:id="1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5"/>
    <w:bookmarkStart w:name="z17" w:id="1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16"/>
    <w:bookmarkStart w:name="z18"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