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7f92" w14:textId="be07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4 сәуірдегі № 148 бұйрығы.Қазақстан Республикасының Әділет министрлігінде 2017 жылғы 28 сәуірде № 15089 болып тіркелді. Күші жойылды - Қазақстан Республикасы Премьер-Министрінің орынбасары – Қазақстан Республикасы Ауыл шаруашылығы министрінің 2018 жылғы 13 наурыздағы № 110 бұйрығымен</w:t>
      </w:r>
    </w:p>
    <w:p>
      <w:pPr>
        <w:spacing w:after="0"/>
        <w:ind w:left="0"/>
        <w:jc w:val="both"/>
      </w:pPr>
      <w:bookmarkStart w:name="z10" w:id="0"/>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13.03.2018 </w:t>
      </w:r>
      <w:r>
        <w:rPr>
          <w:rFonts w:ascii="Times New Roman"/>
          <w:b w:val="false"/>
          <w:i w:val="false"/>
          <w:color w:val="ff0000"/>
          <w:sz w:val="28"/>
        </w:rPr>
        <w:t>№ 110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берiлiп отырған Қазақстан Республикасы Ауыл шаруашылығы министрлігі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заңнамада белгiленген тәртiппен: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xml:space="preserve">
      3. "Қазақстан Республикасы Ауыл шаруашылығы министрлігі "Б" корпусы мемлекеттік әкімшілік қызметшілерінің қызметін бағалаудың әдістемесін бекіту туралы" Қазақстан Республикасы Ауыл шаруашылығы министрінің 2016 жылғы 30 наурыздағы № 142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13637 болып тіркелген, 2016 жылғы 27 сәуірде "Әділет" ақпараттық-құқықтық жүйесінде жарияланған) күші жойылды деп танылсын.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Ауыл шаруашылығы министрлігінің жауапты хатшысына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4 сәуірдегі</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Қазақстан Республикасы Ауыл шаруашылығы министрлігі "Б" корпусы мемлекеттік әкімшілік қызметшілерінің қызметін бағалау әдістемесі</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Ауыл шаруашылығы министрлігі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15"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bookmarkStart w:name="z16" w:id="15"/>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мерзімінде өтеді.</w:t>
      </w:r>
    </w:p>
    <w:bookmarkStart w:name="z21"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23" w:id="17"/>
    <w:p>
      <w:pPr>
        <w:spacing w:after="0"/>
        <w:ind w:left="0"/>
        <w:jc w:val="both"/>
      </w:pPr>
      <w:r>
        <w:rPr>
          <w:rFonts w:ascii="Times New Roman"/>
          <w:b w:val="false"/>
          <w:i w:val="false"/>
          <w:color w:val="000000"/>
          <w:sz w:val="28"/>
        </w:rPr>
        <w:t>
      5. Жылдық бағалау:</w:t>
      </w:r>
    </w:p>
    <w:bookmarkEnd w:id="17"/>
    <w:p>
      <w:pPr>
        <w:spacing w:after="0"/>
        <w:ind w:left="0"/>
        <w:jc w:val="both"/>
      </w:pPr>
      <w:r>
        <w:rPr>
          <w:rFonts w:ascii="Times New Roman"/>
          <w:b w:val="false"/>
          <w:i w:val="false"/>
          <w:color w:val="000000"/>
          <w:sz w:val="28"/>
        </w:rPr>
        <w:t>
      1) "Б" корпусы қызметшісінің есептік тоқсандардағы орташа бағасынан;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26"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 Бағалау жөніндегі комиссияны құрады, персоналды басқару қызметі оның жұмыс органы болып табылады.</w:t>
      </w:r>
    </w:p>
    <w:bookmarkEnd w:id="18"/>
    <w:bookmarkStart w:name="z27" w:id="19"/>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екісінен астамы қатысқан жағдайда өкілетті болып есептеледі.</w:t>
      </w:r>
    </w:p>
    <w:bookmarkEnd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29"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0"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32" w:id="22"/>
    <w:p>
      <w:pPr>
        <w:spacing w:after="0"/>
        <w:ind w:left="0"/>
        <w:jc w:val="left"/>
      </w:pPr>
      <w:r>
        <w:rPr>
          <w:rFonts w:ascii="Times New Roman"/>
          <w:b/>
          <w:i w:val="false"/>
          <w:color w:val="000000"/>
        </w:rPr>
        <w:t xml:space="preserve"> 2-тарау. Жеке жұмыс жоспарын жасау.</w:t>
      </w:r>
    </w:p>
    <w:bookmarkEnd w:id="22"/>
    <w:bookmarkStart w:name="z33" w:id="23"/>
    <w:p>
      <w:pPr>
        <w:spacing w:after="0"/>
        <w:ind w:left="0"/>
        <w:jc w:val="both"/>
      </w:pPr>
      <w:r>
        <w:rPr>
          <w:rFonts w:ascii="Times New Roman"/>
          <w:b w:val="false"/>
          <w:i w:val="false"/>
          <w:color w:val="000000"/>
          <w:sz w:val="28"/>
        </w:rPr>
        <w:t>
      10. Жеке жұмыс жоспары "Б" корпусының қызметшісі өзінің тікелей басшысымен бірлесіп бағаланатын жылдың оныншы қаңтарынан кешіктірілмей осы Әдістемеге 1-қосымшаға сәйкес нысан бойынша жасалады.</w:t>
      </w:r>
    </w:p>
    <w:bookmarkEnd w:id="23"/>
    <w:bookmarkStart w:name="z34" w:id="24"/>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құрастырылады.</w:t>
      </w:r>
    </w:p>
    <w:bookmarkEnd w:id="24"/>
    <w:bookmarkStart w:name="z35" w:id="25"/>
    <w:p>
      <w:pPr>
        <w:spacing w:after="0"/>
        <w:ind w:left="0"/>
        <w:jc w:val="both"/>
      </w:pPr>
      <w:r>
        <w:rPr>
          <w:rFonts w:ascii="Times New Roman"/>
          <w:b w:val="false"/>
          <w:i w:val="false"/>
          <w:color w:val="000000"/>
          <w:sz w:val="28"/>
        </w:rPr>
        <w:t>
      12. "Б" корпусы қызметшісінің жеке жұмыс жоспарындағы нысаналы көрсеткіштердің саны төрттен көп емес және олар нақты, өлшенетін, қолжетімді, белгілі бір орындау мерзімдермен болу қажет.</w:t>
      </w:r>
    </w:p>
    <w:bookmarkEnd w:id="25"/>
    <w:bookmarkStart w:name="z36" w:id="26"/>
    <w:p>
      <w:pPr>
        <w:spacing w:after="0"/>
        <w:ind w:left="0"/>
        <w:jc w:val="both"/>
      </w:pPr>
      <w:r>
        <w:rPr>
          <w:rFonts w:ascii="Times New Roman"/>
          <w:b w:val="false"/>
          <w:i w:val="false"/>
          <w:color w:val="000000"/>
          <w:sz w:val="28"/>
        </w:rPr>
        <w:t>
      13. Жеке жоспар екі данада жасалады. Бір дана персоналды басқару қызметіне беріледі. Екінші дана "Б" корпусы қызметшісінің құрылымдық бөлімше басшысында болады.</w:t>
      </w:r>
    </w:p>
    <w:bookmarkEnd w:id="26"/>
    <w:bookmarkStart w:name="z37" w:id="27"/>
    <w:p>
      <w:pPr>
        <w:spacing w:after="0"/>
        <w:ind w:left="0"/>
        <w:jc w:val="left"/>
      </w:pPr>
      <w:r>
        <w:rPr>
          <w:rFonts w:ascii="Times New Roman"/>
          <w:b/>
          <w:i w:val="false"/>
          <w:color w:val="000000"/>
        </w:rPr>
        <w:t xml:space="preserve"> 3-тарау. Бағалау жүргізуге дайындық</w:t>
      </w:r>
    </w:p>
    <w:bookmarkEnd w:id="27"/>
    <w:bookmarkStart w:name="z38" w:id="28"/>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жүзеге асыратын тұлғаларды бағалау басталмастан күнтізбелік он күн бұрын бағалау жүргізілетіні туралы хабардар етуді қамтамасыз етеді және оларға бағалау парақтарын толтыру үшін жібереді.</w:t>
      </w:r>
    </w:p>
    <w:bookmarkStart w:name="z40" w:id="29"/>
    <w:p>
      <w:pPr>
        <w:spacing w:after="0"/>
        <w:ind w:left="0"/>
        <w:jc w:val="left"/>
      </w:pPr>
      <w:r>
        <w:rPr>
          <w:rFonts w:ascii="Times New Roman"/>
          <w:b/>
          <w:i w:val="false"/>
          <w:color w:val="000000"/>
        </w:rPr>
        <w:t xml:space="preserve"> 4-тарау. Лауазымдық міндеттерді орындауды тоқсандық бағалау</w:t>
      </w:r>
    </w:p>
    <w:bookmarkEnd w:id="29"/>
    <w:bookmarkStart w:name="z41" w:id="3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0"/>
    <w:bookmarkStart w:name="z42" w:id="3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1"/>
    <w:bookmarkStart w:name="z43" w:id="32"/>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2"/>
    <w:bookmarkStart w:name="z44" w:id="33"/>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түрлерін құрылымдық бөлімшелер салалық ерекшеліктеріне сүйеніп өз бетімен белгілейді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3"/>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балға дейін иеленеді.</w:t>
      </w:r>
    </w:p>
    <w:bookmarkStart w:name="z46" w:id="34"/>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4"/>
    <w:bookmarkStart w:name="z47" w:id="35"/>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5"/>
    <w:p>
      <w:pPr>
        <w:spacing w:after="0"/>
        <w:ind w:left="0"/>
        <w:jc w:val="both"/>
      </w:pPr>
      <w:r>
        <w:rPr>
          <w:rFonts w:ascii="Times New Roman"/>
          <w:b w:val="false"/>
          <w:i w:val="false"/>
          <w:color w:val="000000"/>
          <w:sz w:val="28"/>
        </w:rPr>
        <w:t>
      Құжат айналымы қызметі және "Б" корпусы қызметшісінің тікелей басшысының құжатпен дәлелденген мәліметі орындаушылық тәртіпті бұзу фактілері туралы ақпарат көзі ретінде саналады.</w:t>
      </w:r>
    </w:p>
    <w:bookmarkStart w:name="z49" w:id="36"/>
    <w:p>
      <w:pPr>
        <w:spacing w:after="0"/>
        <w:ind w:left="0"/>
        <w:jc w:val="both"/>
      </w:pPr>
      <w:r>
        <w:rPr>
          <w:rFonts w:ascii="Times New Roman"/>
          <w:b w:val="false"/>
          <w:i w:val="false"/>
          <w:color w:val="000000"/>
          <w:sz w:val="28"/>
        </w:rPr>
        <w:t>
      21. Еңбек тәртібін бұзуға:</w:t>
      </w:r>
    </w:p>
    <w:bookmarkEnd w:id="36"/>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Персоналды басқару қызметі және "Б" корпусы қызметшісінің тікелей басшысының құжатпен дәлелденген мәліметі еңбек тәртібін бұзу фактілері туралы ақпарат көзі ретінде саналады.</w:t>
      </w:r>
    </w:p>
    <w:bookmarkStart w:name="z53" w:id="37"/>
    <w:p>
      <w:pPr>
        <w:spacing w:after="0"/>
        <w:ind w:left="0"/>
        <w:jc w:val="both"/>
      </w:pPr>
      <w:r>
        <w:rPr>
          <w:rFonts w:ascii="Times New Roman"/>
          <w:b w:val="false"/>
          <w:i w:val="false"/>
          <w:color w:val="000000"/>
          <w:sz w:val="28"/>
        </w:rPr>
        <w:t>
      22. Әр орындаушылық және еңбек тәртібін бұзғаны үшін "Б" корпусының қызметшісіне әр бұзу фактісі үшін "-2" мөлшерінде айыппұл балдары қойылады.</w:t>
      </w:r>
    </w:p>
    <w:bookmarkEnd w:id="37"/>
    <w:bookmarkStart w:name="z54" w:id="38"/>
    <w:p>
      <w:pPr>
        <w:spacing w:after="0"/>
        <w:ind w:left="0"/>
        <w:jc w:val="both"/>
      </w:pPr>
      <w:r>
        <w:rPr>
          <w:rFonts w:ascii="Times New Roman"/>
          <w:b w:val="false"/>
          <w:i w:val="false"/>
          <w:color w:val="000000"/>
          <w:sz w:val="28"/>
        </w:rPr>
        <w:t xml:space="preserve">
      23. Лауазымдық міндеттердің орындалуына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8"/>
    <w:bookmarkStart w:name="z55" w:id="39"/>
    <w:p>
      <w:pPr>
        <w:spacing w:after="0"/>
        <w:ind w:left="0"/>
        <w:jc w:val="both"/>
      </w:pPr>
      <w:r>
        <w:rPr>
          <w:rFonts w:ascii="Times New Roman"/>
          <w:b w:val="false"/>
          <w:i w:val="false"/>
          <w:color w:val="000000"/>
          <w:sz w:val="28"/>
        </w:rPr>
        <w:t>
      24. Тікелей басшы "Б" корпусы қызметшісінің еңбек және орындаушылық тәртіпті бұзу фактілері туралы персоналды басқару қызметі, құжат айналымы қызметі берген мәліметтерді есепке ала отырып, бағалау парағында берілген мәліметтердің растығын қарастырып, оған өзгертулер (болған жағдайда) енгізеді және онымен келіседі.</w:t>
      </w:r>
    </w:p>
    <w:bookmarkEnd w:id="39"/>
    <w:bookmarkStart w:name="z56" w:id="40"/>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 қол қояды.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жасайды.</w:t>
      </w:r>
    </w:p>
    <w:bookmarkStart w:name="z58" w:id="41"/>
    <w:p>
      <w:pPr>
        <w:spacing w:after="0"/>
        <w:ind w:left="0"/>
        <w:jc w:val="both"/>
      </w:pPr>
      <w:r>
        <w:rPr>
          <w:rFonts w:ascii="Times New Roman"/>
          <w:b w:val="false"/>
          <w:i w:val="false"/>
          <w:color w:val="000000"/>
          <w:sz w:val="28"/>
        </w:rPr>
        <w:t>
      26. "Б" корпусы қызметшісінің тоқсандық қорытынды бағасын тікелей басшы мынадай формула бойынша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p>
      <w:pPr>
        <w:spacing w:after="0"/>
        <w:ind w:left="0"/>
        <w:jc w:val="both"/>
      </w:pPr>
      <w:r>
        <w:rPr>
          <w:rFonts w:ascii="Times New Roman"/>
          <w:b w:val="false"/>
          <w:i w:val="false"/>
          <w:color w:val="000000"/>
          <w:sz w:val="28"/>
        </w:rPr>
        <w:t>
      27. Тоқсандық қорытынды баға мынадай шәкіл бойынша қойылады:</w:t>
      </w:r>
    </w:p>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w:t>
      </w:r>
    </w:p>
    <w:bookmarkStart w:name="z68" w:id="42"/>
    <w:p>
      <w:pPr>
        <w:spacing w:after="0"/>
        <w:ind w:left="0"/>
        <w:jc w:val="left"/>
      </w:pPr>
      <w:r>
        <w:rPr>
          <w:rFonts w:ascii="Times New Roman"/>
          <w:b/>
          <w:i w:val="false"/>
          <w:color w:val="000000"/>
        </w:rPr>
        <w:t xml:space="preserve"> 5-тарау. Жылдық бағалау</w:t>
      </w:r>
    </w:p>
    <w:bookmarkEnd w:id="42"/>
    <w:bookmarkStart w:name="z69"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43"/>
    <w:bookmarkStart w:name="z70"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71" w:id="45"/>
    <w:p>
      <w:pPr>
        <w:spacing w:after="0"/>
        <w:ind w:left="0"/>
        <w:jc w:val="both"/>
      </w:pPr>
      <w:r>
        <w:rPr>
          <w:rFonts w:ascii="Times New Roman"/>
          <w:b w:val="false"/>
          <w:i w:val="false"/>
          <w:color w:val="000000"/>
          <w:sz w:val="28"/>
        </w:rPr>
        <w:t>
      30. Жеке жұмыс жоспарының орындалуын бағалау мынадай шәкіл бойынша қойылады:</w:t>
      </w:r>
    </w:p>
    <w:bookmarkEnd w:id="45"/>
    <w:p>
      <w:pPr>
        <w:spacing w:after="0"/>
        <w:ind w:left="0"/>
        <w:jc w:val="both"/>
      </w:pPr>
      <w:r>
        <w:rPr>
          <w:rFonts w:ascii="Times New Roman"/>
          <w:b w:val="false"/>
          <w:i w:val="false"/>
          <w:color w:val="000000"/>
          <w:sz w:val="28"/>
        </w:rPr>
        <w:t>
      жеке жұмыс жоспарында көзделген нысаналы көрсеткіштердің орындалмағаны үшін 2 балл қойылады;</w:t>
      </w:r>
    </w:p>
    <w:p>
      <w:pPr>
        <w:spacing w:after="0"/>
        <w:ind w:left="0"/>
        <w:jc w:val="both"/>
      </w:pPr>
      <w:r>
        <w:rPr>
          <w:rFonts w:ascii="Times New Roman"/>
          <w:b w:val="false"/>
          <w:i w:val="false"/>
          <w:color w:val="000000"/>
          <w:sz w:val="28"/>
        </w:rPr>
        <w:t>
      нысаналы көрсеткіштің жартылай орындалғаны үшін – 3 балл;</w:t>
      </w:r>
    </w:p>
    <w:p>
      <w:pPr>
        <w:spacing w:after="0"/>
        <w:ind w:left="0"/>
        <w:jc w:val="both"/>
      </w:pPr>
      <w:r>
        <w:rPr>
          <w:rFonts w:ascii="Times New Roman"/>
          <w:b w:val="false"/>
          <w:i w:val="false"/>
          <w:color w:val="000000"/>
          <w:sz w:val="28"/>
        </w:rPr>
        <w:t>
      нысаналы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нысаналы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Start w:name="z78" w:id="46"/>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орташа бағасы (орташа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орташа арифметикалық мәні осы Әдістеменің 28-тармағында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8" w:id="4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7"/>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w:t>
      </w:r>
    </w:p>
    <w:bookmarkStart w:name="z90" w:id="48"/>
    <w:p>
      <w:pPr>
        <w:spacing w:after="0"/>
        <w:ind w:left="0"/>
        <w:jc w:val="left"/>
      </w:pPr>
      <w:r>
        <w:rPr>
          <w:rFonts w:ascii="Times New Roman"/>
          <w:b/>
          <w:i w:val="false"/>
          <w:color w:val="000000"/>
        </w:rPr>
        <w:t xml:space="preserve"> 6-тарау. Комиссияның бағалау нәтижелерін қарауы</w:t>
      </w:r>
    </w:p>
    <w:bookmarkEnd w:id="48"/>
    <w:bookmarkStart w:name="z91" w:id="4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9"/>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96" w:id="5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50"/>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00" w:id="51"/>
    <w:p>
      <w:pPr>
        <w:spacing w:after="0"/>
        <w:ind w:left="0"/>
        <w:jc w:val="both"/>
      </w:pPr>
      <w:r>
        <w:rPr>
          <w:rFonts w:ascii="Times New Roman"/>
          <w:b w:val="false"/>
          <w:i w:val="false"/>
          <w:color w:val="000000"/>
          <w:sz w:val="28"/>
        </w:rPr>
        <w:t>
      36. Персоналды басқару қызметі бағалау нәтижелерімен ол аяқталған күннен бастап екі жұмыс күні ішінде "Б" корпусының қызметшісін таныстырады.</w:t>
      </w:r>
    </w:p>
    <w:bookmarkEnd w:id="5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Start w:name="z103" w:id="52"/>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52"/>
    <w:bookmarkStart w:name="z104" w:id="53"/>
    <w:p>
      <w:pPr>
        <w:spacing w:after="0"/>
        <w:ind w:left="0"/>
        <w:jc w:val="left"/>
      </w:pPr>
      <w:r>
        <w:rPr>
          <w:rFonts w:ascii="Times New Roman"/>
          <w:b/>
          <w:i w:val="false"/>
          <w:color w:val="000000"/>
        </w:rPr>
        <w:t xml:space="preserve"> 7-тарау. Бағалау нәтижелеріне шағымдану</w:t>
      </w:r>
    </w:p>
    <w:bookmarkEnd w:id="53"/>
    <w:bookmarkStart w:name="z105" w:id="5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4"/>
    <w:bookmarkStart w:name="z106" w:id="55"/>
    <w:p>
      <w:pPr>
        <w:spacing w:after="0"/>
        <w:ind w:left="0"/>
        <w:jc w:val="both"/>
      </w:pPr>
      <w:r>
        <w:rPr>
          <w:rFonts w:ascii="Times New Roman"/>
          <w:b w:val="false"/>
          <w:i w:val="false"/>
          <w:color w:val="000000"/>
          <w:sz w:val="28"/>
        </w:rPr>
        <w:t>
      39. Мемлекеттік қызмет істері жөніндегі уәкілетті орган "Б" корпусы қызметшісінен шағым келіп түскен күннен бастап он жұмыс күні ішінде шағымды қарайды және заңнамамен белгіленген бағалау жүргізу тәртібінің бұзушылықтары анықталған жағдайда, Қазақстан Республикасының Ауыл шаруашылығы министрлігіне Комиссия шешімінің күшін жою туралы ұсыныс жасайды.</w:t>
      </w:r>
    </w:p>
    <w:bookmarkEnd w:id="55"/>
    <w:bookmarkStart w:name="z107" w:id="56"/>
    <w:p>
      <w:pPr>
        <w:spacing w:after="0"/>
        <w:ind w:left="0"/>
        <w:jc w:val="both"/>
      </w:pPr>
      <w:r>
        <w:rPr>
          <w:rFonts w:ascii="Times New Roman"/>
          <w:b w:val="false"/>
          <w:i w:val="false"/>
          <w:color w:val="000000"/>
          <w:sz w:val="28"/>
        </w:rPr>
        <w:t>
      40. Қабылданған шешім туралы ақпаратты Ауыл шаруашылығы министрлігінің құрылымдық бөлімшесі екі апта ішінде мемлекеттік қызмет істері жөніндегі уәкілетті органға береді.</w:t>
      </w:r>
    </w:p>
    <w:bookmarkEnd w:id="56"/>
    <w:bookmarkStart w:name="z108" w:id="5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7"/>
    <w:bookmarkStart w:name="z109" w:id="58"/>
    <w:p>
      <w:pPr>
        <w:spacing w:after="0"/>
        <w:ind w:left="0"/>
        <w:jc w:val="left"/>
      </w:pPr>
      <w:r>
        <w:rPr>
          <w:rFonts w:ascii="Times New Roman"/>
          <w:b/>
          <w:i w:val="false"/>
          <w:color w:val="000000"/>
        </w:rPr>
        <w:t xml:space="preserve"> 8-тарау. Бағалау нәтижелері бойынша шешім қабылдау</w:t>
      </w:r>
    </w:p>
    <w:bookmarkEnd w:id="58"/>
    <w:bookmarkStart w:name="z110" w:id="5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9"/>
    <w:bookmarkStart w:name="z111" w:id="6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0"/>
    <w:bookmarkStart w:name="z112" w:id="6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14" w:id="6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2"/>
    <w:bookmarkStart w:name="z115" w:id="6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заңнамада белгіленген тәртіпте жұмыстан шығарылады.</w:t>
      </w:r>
    </w:p>
    <w:bookmarkEnd w:id="63"/>
    <w:bookmarkStart w:name="z116" w:id="64"/>
    <w:p>
      <w:pPr>
        <w:spacing w:after="0"/>
        <w:ind w:left="0"/>
        <w:jc w:val="both"/>
      </w:pPr>
      <w:r>
        <w:rPr>
          <w:rFonts w:ascii="Times New Roman"/>
          <w:b w:val="false"/>
          <w:i w:val="false"/>
          <w:color w:val="000000"/>
          <w:sz w:val="28"/>
        </w:rPr>
        <w:t>
      47. "Б" корпусының қызметшілерін бағалау нәтижелері олардың қызметтік тізімдеріне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6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Нысаналы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Нысаналы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97"/>
        <w:gridCol w:w="6603"/>
      </w:tblGrid>
      <w:tr>
        <w:trPr>
          <w:trHeight w:val="30" w:hRule="atLeast"/>
        </w:trPr>
        <w:tc>
          <w:tcPr>
            <w:tcW w:w="5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66"/>
    <w:p>
      <w:pPr>
        <w:spacing w:after="0"/>
        <w:ind w:left="0"/>
        <w:jc w:val="left"/>
      </w:pPr>
      <w:r>
        <w:rPr>
          <w:rFonts w:ascii="Times New Roman"/>
          <w:b/>
          <w:i w:val="false"/>
          <w:color w:val="000000"/>
        </w:rPr>
        <w:t xml:space="preserve"> Бағалау парағы</w:t>
      </w:r>
    </w:p>
    <w:bookmarkEnd w:id="66"/>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535"/>
        <w:gridCol w:w="1334"/>
        <w:gridCol w:w="1334"/>
        <w:gridCol w:w="767"/>
        <w:gridCol w:w="1350"/>
        <w:gridCol w:w="2341"/>
        <w:gridCol w:w="2343"/>
        <w:gridCol w:w="569"/>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67"/>
    <w:p>
      <w:pPr>
        <w:spacing w:after="0"/>
        <w:ind w:left="0"/>
        <w:jc w:val="left"/>
      </w:pPr>
      <w:r>
        <w:rPr>
          <w:rFonts w:ascii="Times New Roman"/>
          <w:b/>
          <w:i w:val="false"/>
          <w:color w:val="000000"/>
        </w:rPr>
        <w:t xml:space="preserve"> Бағалау парағы</w:t>
      </w:r>
    </w:p>
    <w:bookmarkEnd w:id="67"/>
    <w:p>
      <w:pPr>
        <w:spacing w:after="0"/>
        <w:ind w:left="0"/>
        <w:jc w:val="both"/>
      </w:pPr>
      <w:r>
        <w:rPr>
          <w:rFonts w:ascii="Times New Roman"/>
          <w:b w:val="false"/>
          <w:i w:val="false"/>
          <w:color w:val="000000"/>
          <w:sz w:val="28"/>
        </w:rPr>
        <w:t>
      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685"/>
        <w:gridCol w:w="2418"/>
        <w:gridCol w:w="720"/>
        <w:gridCol w:w="2396"/>
        <w:gridCol w:w="2903"/>
        <w:gridCol w:w="1289"/>
        <w:gridCol w:w="14"/>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нәтижесі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көрсеткіштің нәтижесі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көрсеткіштің нәтижесі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көрсеткіштің нәтижесі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68"/>
    <w:p>
      <w:pPr>
        <w:spacing w:after="0"/>
        <w:ind w:left="0"/>
        <w:jc w:val="left"/>
      </w:pPr>
      <w:r>
        <w:rPr>
          <w:rFonts w:ascii="Times New Roman"/>
          <w:b/>
          <w:i w:val="false"/>
          <w:color w:val="000000"/>
        </w:rPr>
        <w:t xml:space="preserve"> Бағалау жөніндегі комиссия отырысының хаттамасы</w:t>
      </w:r>
    </w:p>
    <w:bookmarkEnd w:id="68"/>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6509"/>
        <w:gridCol w:w="2258"/>
        <w:gridCol w:w="1276"/>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болған жағдайда)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