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3e2e2" w14:textId="593e2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Сот сарапшыларының мемлекеттік тізілімін қалыптастыру, жүргізу және пайдалану қағидаларын бекіту туралы</w:t>
      </w:r>
    </w:p>
    <w:p>
      <w:pPr>
        <w:spacing w:after="0"/>
        <w:ind w:left="0"/>
        <w:jc w:val="both"/>
      </w:pPr>
      <w:r>
        <w:rPr>
          <w:rFonts w:ascii="Times New Roman"/>
          <w:b w:val="false"/>
          <w:i w:val="false"/>
          <w:color w:val="000000"/>
          <w:sz w:val="28"/>
        </w:rPr>
        <w:t>Қазақстан Республикасы Әділет министрінің 2017 жылғы 27 сәуірдегі № 483 бұйрығы. Қазақстан Республикасының Әділет министрлігінде 2017 жылғы 28 сәуірде № 15075 болып тіркелді.</w:t>
      </w:r>
    </w:p>
    <w:p>
      <w:pPr>
        <w:spacing w:after="0"/>
        <w:ind w:left="0"/>
        <w:jc w:val="both"/>
      </w:pPr>
      <w:bookmarkStart w:name="z1" w:id="0"/>
      <w:r>
        <w:rPr>
          <w:rFonts w:ascii="Times New Roman"/>
          <w:b w:val="false"/>
          <w:i w:val="false"/>
          <w:color w:val="000000"/>
          <w:sz w:val="28"/>
        </w:rPr>
        <w:t xml:space="preserve">
      "Cот-сараптама қызметі туралы"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22)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Сот сарапшыларының мемлекеттік тізілімін қалыптастыру, жүргізу және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сот сарапшыларының мемлекеттік тізілімін қалыптастыру және пайдалану қағидаларын бекіту туралы" Қазақстан Республикасы Әділет министрінің 2015 жылғы 26 қаңтардағы № 51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актілерін мемлекеттік тіркеу тізілімінде № 10290 тіркеліп, "Әділет" ақпараттық-құқықтық жүйесінде 2015 жылғы 20 наурызда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Әділет министрлігінің Сараптама қызметін ұйымдастыру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 ішінде осы бұйрықтың көшірмелерін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Әділет министрлігінің ресми интернет-ресурсына орналастыруды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 Әділет министрінің жетекшілік ететін орынбасарына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Әділет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 xml:space="preserve">2017 жылғы 27 сәуірдегі </w:t>
            </w:r>
            <w:r>
              <w:br/>
            </w:r>
            <w:r>
              <w:rPr>
                <w:rFonts w:ascii="Times New Roman"/>
                <w:b w:val="false"/>
                <w:i w:val="false"/>
                <w:color w:val="000000"/>
                <w:sz w:val="20"/>
              </w:rPr>
              <w:t>№ 483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 Сот сарапшыларының мемлекеттік тізілімін қалыптастыру, жүргізу және пайдалану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Сот сарапшыларының мемлекеттік тізілімін қалыптастыру, жүргізу және пайдалану қағидалары (бұдан әрі – Қағидалар) "Сот-сараптама қызметі туралы"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22) тармақшасына сәйкес әзірленген және Қазақстан Республикасы Сот сарапшыларының мемлекеттік тізілімін (бұдан әрі – Мемлекеттік тізілім) қалыптастыру, жүргізу және пайдалану тәртібін айқындайды.</w:t>
      </w:r>
    </w:p>
    <w:bookmarkEnd w:id="11"/>
    <w:bookmarkStart w:name="z14" w:id="12"/>
    <w:p>
      <w:pPr>
        <w:spacing w:after="0"/>
        <w:ind w:left="0"/>
        <w:jc w:val="both"/>
      </w:pPr>
      <w:r>
        <w:rPr>
          <w:rFonts w:ascii="Times New Roman"/>
          <w:b w:val="false"/>
          <w:i w:val="false"/>
          <w:color w:val="000000"/>
          <w:sz w:val="28"/>
        </w:rPr>
        <w:t>
       2. Мемлекеттік тізілім сот сараптамасы органдарының қызметкерлері болып табылатын сот сарапшылары туралы, сот-сараптама қызметімен айналысуға арналған лицензиясы бар және Қазақстан Республикасы Сот сарапшылар Палатасының мүшелері болып табылатын тұлғалар (бұдан әрі – сот сарапшылары) туралы мәліметтерді қамтиды.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Әділет министрінің 30.11.2017 </w:t>
      </w:r>
      <w:r>
        <w:rPr>
          <w:rFonts w:ascii="Times New Roman"/>
          <w:b w:val="false"/>
          <w:i w:val="false"/>
          <w:color w:val="ff0000"/>
          <w:sz w:val="28"/>
        </w:rPr>
        <w:t>№ 1494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3. Мемлекеттік тізілім қылмыстық процесті жүргізуші органдарды, соттарды, әкімшілік құқық бұзушылық туралы істер жүргізуінде жатқан органдарды (лауазымды адамдарды), прокурорларды, нотариустарды және процеске өзге де қатысушыларды сот сарапшылары туралы мәліметтермен қамтамасыз ету мақсатында қалыптастырылады.</w:t>
      </w:r>
    </w:p>
    <w:bookmarkEnd w:id="13"/>
    <w:bookmarkStart w:name="z16" w:id="14"/>
    <w:p>
      <w:pPr>
        <w:spacing w:after="0"/>
        <w:ind w:left="0"/>
        <w:jc w:val="left"/>
      </w:pPr>
      <w:r>
        <w:rPr>
          <w:rFonts w:ascii="Times New Roman"/>
          <w:b/>
          <w:i w:val="false"/>
          <w:color w:val="000000"/>
        </w:rPr>
        <w:t xml:space="preserve"> 2-тарау. Мемлекеттік тізілімді қалыптастыру және жүргізу тәртібі</w:t>
      </w:r>
    </w:p>
    <w:bookmarkEnd w:id="14"/>
    <w:bookmarkStart w:name="z17" w:id="15"/>
    <w:p>
      <w:pPr>
        <w:spacing w:after="0"/>
        <w:ind w:left="0"/>
        <w:jc w:val="both"/>
      </w:pPr>
      <w:r>
        <w:rPr>
          <w:rFonts w:ascii="Times New Roman"/>
          <w:b w:val="false"/>
          <w:i w:val="false"/>
          <w:color w:val="000000"/>
          <w:sz w:val="28"/>
        </w:rPr>
        <w:t>
      4. Мемлекеттік тізілімді Қазақстан Республикасы Әділет министрлігінің Сараптама қызметін ұйымдастыру департаменті (бұдан әрі – Департамент) қалыптастырады және жүргізеді.</w:t>
      </w:r>
    </w:p>
    <w:bookmarkEnd w:id="15"/>
    <w:bookmarkStart w:name="z18" w:id="16"/>
    <w:p>
      <w:pPr>
        <w:spacing w:after="0"/>
        <w:ind w:left="0"/>
        <w:jc w:val="both"/>
      </w:pPr>
      <w:r>
        <w:rPr>
          <w:rFonts w:ascii="Times New Roman"/>
          <w:b w:val="false"/>
          <w:i w:val="false"/>
          <w:color w:val="000000"/>
          <w:sz w:val="28"/>
        </w:rPr>
        <w:t>
      5. Мемлекеттік тізілімді қалыптастыру және жүргізу үшін ақпараттық қамтамасыз етуді "Қазақстан Республикасы Әділет министрлігінің Сот сараптамалары орталығы" РМҚК (бұдан әрі – Орталық) және Қазақстан Республикасы Әділет министрлігінің сот-сараптама қызметін лицензиялау жөніндегі комиссия (бұдан әрі – Комиссия) сот сарапшылары туралы мәліметтерді ұсына отырып, жүзеге асырады.</w:t>
      </w:r>
    </w:p>
    <w:bookmarkEnd w:id="16"/>
    <w:bookmarkStart w:name="z19" w:id="17"/>
    <w:p>
      <w:pPr>
        <w:spacing w:after="0"/>
        <w:ind w:left="0"/>
        <w:jc w:val="both"/>
      </w:pPr>
      <w:r>
        <w:rPr>
          <w:rFonts w:ascii="Times New Roman"/>
          <w:b w:val="false"/>
          <w:i w:val="false"/>
          <w:color w:val="000000"/>
          <w:sz w:val="28"/>
        </w:rPr>
        <w:t>
      6. Мемлекеттік тізілімге енгізуге (алынып тастауға) жататын сот сарапшылары туралы мәліметтерді Орталық пен Комиссия сот сарапшысы біліктілігін беру туралы шешім қабылдағаннан, аттестаттаудан өткеннен, сот сараптамасы органдарына жұмысқа қабылданғаннан және жұмыстан босатылғаннан кейін не сот-сараптама қызметімен айналысуға арналған лицензияны бергеннен, тоқтатып қойғаннан, қайта жаңғыртқаннан, әрекеті тоқтатылғаннан кейін бес жұмыс күні ішінде жолдайды.</w:t>
      </w:r>
    </w:p>
    <w:bookmarkEnd w:id="17"/>
    <w:bookmarkStart w:name="z20" w:id="18"/>
    <w:p>
      <w:pPr>
        <w:spacing w:after="0"/>
        <w:ind w:left="0"/>
        <w:jc w:val="both"/>
      </w:pPr>
      <w:r>
        <w:rPr>
          <w:rFonts w:ascii="Times New Roman"/>
          <w:b w:val="false"/>
          <w:i w:val="false"/>
          <w:color w:val="000000"/>
          <w:sz w:val="28"/>
        </w:rPr>
        <w:t>
      7. Қазақстан Республикасы сот сарапшыларының мемлекеттік тізілімі осы Қағидаларға қосымшаға сәйкес нысан бойынша толтырылады.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Әділет министрінің 30.11.2017 </w:t>
      </w:r>
      <w:r>
        <w:rPr>
          <w:rFonts w:ascii="Times New Roman"/>
          <w:b w:val="false"/>
          <w:i w:val="false"/>
          <w:color w:val="ff0000"/>
          <w:sz w:val="28"/>
        </w:rPr>
        <w:t>№ 1494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8. Мемлекеттік тізілімге енгізілуге тиіс мәліметтер Департаментке келіп түскен сәттен бастап бес жұмыс күні ішінде оған енгізіледі.</w:t>
      </w:r>
    </w:p>
    <w:bookmarkEnd w:id="19"/>
    <w:bookmarkStart w:name="z22" w:id="20"/>
    <w:p>
      <w:pPr>
        <w:spacing w:after="0"/>
        <w:ind w:left="0"/>
        <w:jc w:val="both"/>
      </w:pPr>
      <w:r>
        <w:rPr>
          <w:rFonts w:ascii="Times New Roman"/>
          <w:b w:val="false"/>
          <w:i w:val="false"/>
          <w:color w:val="000000"/>
          <w:sz w:val="28"/>
        </w:rPr>
        <w:t>
      9. Мемлекеттік тізілім мемлекеттік және орыс тілдерінде электрондық нысанда жүргізіледі.</w:t>
      </w:r>
    </w:p>
    <w:bookmarkEnd w:id="20"/>
    <w:bookmarkStart w:name="z23" w:id="21"/>
    <w:p>
      <w:pPr>
        <w:spacing w:after="0"/>
        <w:ind w:left="0"/>
        <w:jc w:val="both"/>
      </w:pPr>
      <w:r>
        <w:rPr>
          <w:rFonts w:ascii="Times New Roman"/>
          <w:b w:val="false"/>
          <w:i w:val="false"/>
          <w:color w:val="000000"/>
          <w:sz w:val="28"/>
        </w:rPr>
        <w:t>
      10. Мемлекеттік тізілімге өзгерістер мен толықтырулар енгізу қажет болған жағдайда Орталық пен Комиссия тиісті ақпаратты Департаментке мемлекеттік және орыс тілдерінде, баспа және электрондық түрде бір данада, өзгерістер мен толықтырулар енгізу туралы тиісті шешім қабылданған күнінен бастап бес жұмыс күні ішінде жолдайды. Мемлекеттік тізілімге өзгерістер мен толықтыруларды Департамент осы тармақта көрсетілген ақпарат келіп түскен сәттен бастап бес жұмыс күні ішінде енгізеді.</w:t>
      </w:r>
    </w:p>
    <w:bookmarkEnd w:id="21"/>
    <w:bookmarkStart w:name="z24" w:id="22"/>
    <w:p>
      <w:pPr>
        <w:spacing w:after="0"/>
        <w:ind w:left="0"/>
        <w:jc w:val="both"/>
      </w:pPr>
      <w:r>
        <w:rPr>
          <w:rFonts w:ascii="Times New Roman"/>
          <w:b w:val="false"/>
          <w:i w:val="false"/>
          <w:color w:val="000000"/>
          <w:sz w:val="28"/>
        </w:rPr>
        <w:t>
      11. Мемлекеттік тізілім электрондық нұсқада Қазақстан Республикасы Әділет министрлігінің интернет-ресурстарына орналастырылады.</w:t>
      </w:r>
    </w:p>
    <w:bookmarkEnd w:id="22"/>
    <w:bookmarkStart w:name="z25" w:id="23"/>
    <w:p>
      <w:pPr>
        <w:spacing w:after="0"/>
        <w:ind w:left="0"/>
        <w:jc w:val="left"/>
      </w:pPr>
      <w:r>
        <w:rPr>
          <w:rFonts w:ascii="Times New Roman"/>
          <w:b/>
          <w:i w:val="false"/>
          <w:color w:val="000000"/>
        </w:rPr>
        <w:t xml:space="preserve"> 3-тарау. Мемлекеттік тізілімді пайдалану тәртібі</w:t>
      </w:r>
    </w:p>
    <w:bookmarkEnd w:id="23"/>
    <w:bookmarkStart w:name="z26" w:id="24"/>
    <w:p>
      <w:pPr>
        <w:spacing w:after="0"/>
        <w:ind w:left="0"/>
        <w:jc w:val="both"/>
      </w:pPr>
      <w:r>
        <w:rPr>
          <w:rFonts w:ascii="Times New Roman"/>
          <w:b w:val="false"/>
          <w:i w:val="false"/>
          <w:color w:val="000000"/>
          <w:sz w:val="28"/>
        </w:rPr>
        <w:t>
      12. Қылмыстық, азаматтық істер бойынша, сондай-ақ әкімшілік құқық бұзушылық туралы істер бойынша процесті жүргізуші орган (лауазымды адам), сот, прокурор, нотариус, процеске өзге де қатысушылар Мемлекеттік тізілімге енгізілген сот сарапшылары туралы мәліметтерді пайдаланады.</w:t>
      </w:r>
    </w:p>
    <w:bookmarkEnd w:id="24"/>
    <w:bookmarkStart w:name="z27" w:id="25"/>
    <w:p>
      <w:pPr>
        <w:spacing w:after="0"/>
        <w:ind w:left="0"/>
        <w:jc w:val="both"/>
      </w:pPr>
      <w:r>
        <w:rPr>
          <w:rFonts w:ascii="Times New Roman"/>
          <w:b w:val="false"/>
          <w:i w:val="false"/>
          <w:color w:val="000000"/>
          <w:sz w:val="28"/>
        </w:rPr>
        <w:t>
      13. Қажет болған жағдайда қылмыстық, азаматтық істер бойынша, сондай-ақ әкімшілік құқық бұзушылық туралы істер бойынша процесті жүргізуші орган (лауазымды адам), сот, прокурор, нотариус, процеске өзге де қатысушылар Департаменттің мекенжайына сот сарапшылары туралы мәліметтерді ұсыну туралы жазбаша түрдегі сұрауды ресімдейді.</w:t>
      </w:r>
    </w:p>
    <w:bookmarkEnd w:id="25"/>
    <w:bookmarkStart w:name="z28" w:id="26"/>
    <w:p>
      <w:pPr>
        <w:spacing w:after="0"/>
        <w:ind w:left="0"/>
        <w:jc w:val="both"/>
      </w:pPr>
      <w:r>
        <w:rPr>
          <w:rFonts w:ascii="Times New Roman"/>
          <w:b w:val="false"/>
          <w:i w:val="false"/>
          <w:color w:val="000000"/>
          <w:sz w:val="28"/>
        </w:rPr>
        <w:t>
      14. Департамент жазбаша түрдегі сұрау келіп түскен күнінен бастап бес жұмыс күні ішінде Мемлекеттік тізілімнен үзіндіні ұсынады.</w:t>
      </w:r>
    </w:p>
    <w:bookmarkEnd w:id="26"/>
    <w:bookmarkStart w:name="z29" w:id="27"/>
    <w:p>
      <w:pPr>
        <w:spacing w:after="0"/>
        <w:ind w:left="0"/>
        <w:jc w:val="both"/>
      </w:pPr>
      <w:r>
        <w:rPr>
          <w:rFonts w:ascii="Times New Roman"/>
          <w:b w:val="false"/>
          <w:i w:val="false"/>
          <w:color w:val="000000"/>
          <w:sz w:val="28"/>
        </w:rPr>
        <w:t>
      15. Аталған үзінді, сұрауды ресімдеген қылмыстық, азаматтық істер бойынша, сондай-ақ әкімшілік құқық бұзушылық туралы істер бойынша процесті жүргізуші органның (лауазымды адамның), соттың, прокурордың, нотариустың және процеске өзге қатысушылардың мекенжайына жолданады.</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 сарапшыларының</w:t>
            </w:r>
            <w:r>
              <w:br/>
            </w:r>
            <w:r>
              <w:rPr>
                <w:rFonts w:ascii="Times New Roman"/>
                <w:b w:val="false"/>
                <w:i w:val="false"/>
                <w:color w:val="000000"/>
                <w:sz w:val="20"/>
              </w:rPr>
              <w:t>мемлекеттік тізілімін</w:t>
            </w:r>
            <w:r>
              <w:br/>
            </w:r>
            <w:r>
              <w:rPr>
                <w:rFonts w:ascii="Times New Roman"/>
                <w:b w:val="false"/>
                <w:i w:val="false"/>
                <w:color w:val="000000"/>
                <w:sz w:val="20"/>
              </w:rPr>
              <w:t>қалыптастыру, жүргізу</w:t>
            </w:r>
            <w:r>
              <w:br/>
            </w:r>
            <w:r>
              <w:rPr>
                <w:rFonts w:ascii="Times New Roman"/>
                <w:b w:val="false"/>
                <w:i w:val="false"/>
                <w:color w:val="000000"/>
                <w:sz w:val="20"/>
              </w:rPr>
              <w:t>және пайдалану қағидаларына</w:t>
            </w:r>
            <w:r>
              <w:br/>
            </w:r>
            <w:r>
              <w:rPr>
                <w:rFonts w:ascii="Times New Roman"/>
                <w:b w:val="false"/>
                <w:i w:val="false"/>
                <w:color w:val="000000"/>
                <w:sz w:val="20"/>
              </w:rPr>
              <w:t>қосымша</w:t>
            </w:r>
            <w:r>
              <w:br/>
            </w:r>
            <w:r>
              <w:rPr>
                <w:rFonts w:ascii="Times New Roman"/>
                <w:b w:val="false"/>
                <w:i w:val="false"/>
                <w:color w:val="000000"/>
                <w:sz w:val="20"/>
              </w:rPr>
              <w:t>Нысан</w:t>
            </w:r>
          </w:p>
        </w:tc>
      </w:tr>
    </w:tbl>
    <w:bookmarkStart w:name="z31" w:id="28"/>
    <w:p>
      <w:pPr>
        <w:spacing w:after="0"/>
        <w:ind w:left="0"/>
        <w:jc w:val="left"/>
      </w:pPr>
      <w:r>
        <w:rPr>
          <w:rFonts w:ascii="Times New Roman"/>
          <w:b/>
          <w:i w:val="false"/>
          <w:color w:val="000000"/>
        </w:rPr>
        <w:t xml:space="preserve"> Қазақстан Республикасы Сот сарапшыларының мемлекеттік тізілімі</w:t>
      </w:r>
    </w:p>
    <w:bookmarkEnd w:id="28"/>
    <w:p>
      <w:pPr>
        <w:spacing w:after="0"/>
        <w:ind w:left="0"/>
        <w:jc w:val="both"/>
      </w:pPr>
      <w:r>
        <w:rPr>
          <w:rFonts w:ascii="Times New Roman"/>
          <w:b w:val="false"/>
          <w:i w:val="false"/>
          <w:color w:val="ff0000"/>
          <w:sz w:val="28"/>
        </w:rPr>
        <w:t xml:space="preserve">
      Ескерту. Қосымша жаңа редакцияда – ҚР Әділет министрінің 30.11.2017 </w:t>
      </w:r>
      <w:r>
        <w:rPr>
          <w:rFonts w:ascii="Times New Roman"/>
          <w:b w:val="false"/>
          <w:i w:val="false"/>
          <w:color w:val="ff0000"/>
          <w:sz w:val="28"/>
        </w:rPr>
        <w:t>№ 1494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2253"/>
        <w:gridCol w:w="1397"/>
        <w:gridCol w:w="3626"/>
        <w:gridCol w:w="906"/>
        <w:gridCol w:w="1581"/>
        <w:gridCol w:w="661"/>
        <w:gridCol w:w="1215"/>
      </w:tblGrid>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ғылыми дәрежесінің, атағының болуы</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Сарапшылық мамандық (мамандықтар), сот сараптамасыныңбелгілі бір түрін жүргізу құқығына</w:t>
            </w:r>
            <w:r>
              <w:br/>
            </w:r>
            <w:r>
              <w:rPr>
                <w:rFonts w:ascii="Times New Roman"/>
                <w:b w:val="false"/>
                <w:i w:val="false"/>
                <w:color w:val="000000"/>
                <w:sz w:val="20"/>
              </w:rPr>
              <w:t>
берілетін біліктілік куәлігінің нөмірі мен берілген күні/сот сараптама қызметімен айналысуға арналған лицензиясы бар адамдардың лицензиясының нөмірімен берілген күні</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Аттестат-таудан өткен күні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сараптамалары органдары қызметкерлерініңжұмыс орны және атқаратын лауазымы</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Қазақстан Республикасы сот сарапшылар палатасына мүшелік</w:t>
            </w:r>
            <w:r>
              <w:br/>
            </w:r>
            <w:r>
              <w:rPr>
                <w:rFonts w:ascii="Times New Roman"/>
                <w:b w:val="false"/>
                <w:i w:val="false"/>
                <w:color w:val="000000"/>
                <w:sz w:val="20"/>
              </w:rPr>
              <w:t>
Иә/Жок</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