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3a9a" w14:textId="dd73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2017 жылғы 15 наурыздағы № 117 бұйрығы. Қазақстан Республикасының Әділет министрлігінде 2017 жылғы 17 сәуірде № 15019 болып тіркелді. Күші жойылды - Қазақстан Республикасы Ұлттық экономика министрінің 2020 жылғы 5 маусымдағы № 47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05.06.2020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11019 болып тіркелген, "Әділет" ақпараттық-құқықтық жүйесінде 2015 жылғы 22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орыс тіліндегі мәтін өзгермейді:</w:t>
      </w:r>
    </w:p>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"Энергиямен жабдықтау мақсатында электр энергиясын сатып алу қызметіне лицензия беру";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орыс тіліндегі мәтін өзгермейді:</w:t>
      </w:r>
    </w:p>
    <w:bookmarkStart w:name="z7" w:id="3"/>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"Табиғи монополия субъектiсiнiң акциялар (қатысу үлестерін) сатып алуына, сондай-ақ оған рұқсат етiлген қызметтi жүзеге асыратын коммерциялық ұйымдарға өзге де нысандармен қатысуына келісім беру" мемлекеттік көрсетілетін қызметтер стандарттары бекітілсін.";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9" w:id="4"/>
    <w:p>
      <w:pPr>
        <w:spacing w:after="0"/>
        <w:ind w:left="0"/>
        <w:jc w:val="both"/>
      </w:pPr>
      <w:r>
        <w:rPr>
          <w:rFonts w:ascii="Times New Roman"/>
          <w:b w:val="false"/>
          <w:i w:val="false"/>
          <w:color w:val="000000"/>
          <w:sz w:val="28"/>
        </w:rPr>
        <w:t xml:space="preserve">
      көрсетілген бұйрықпен бекітілген "Энергиямен жабдықтау мақсатында электр энергиясын сатып алу жөніндегі қызметке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w:t>
      </w:r>
    </w:p>
    <w:bookmarkEnd w:id="4"/>
    <w:bookmarkStart w:name="z10" w:id="5"/>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5"/>
    <w:bookmarkStart w:name="z11" w:id="6"/>
    <w:p>
      <w:pPr>
        <w:spacing w:after="0"/>
        <w:ind w:left="0"/>
        <w:jc w:val="both"/>
      </w:pPr>
      <w:r>
        <w:rPr>
          <w:rFonts w:ascii="Times New Roman"/>
          <w:b w:val="false"/>
          <w:i w:val="false"/>
          <w:color w:val="000000"/>
          <w:sz w:val="28"/>
        </w:rPr>
        <w:t>
      "Энергиямен жабдықтау мақсатында электр энергиясын сатып алу қызметіне лицензия беру" мемлекеттік көрсетілетін қызмет стандарты";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3" w:id="7"/>
    <w:p>
      <w:pPr>
        <w:spacing w:after="0"/>
        <w:ind w:left="0"/>
        <w:jc w:val="both"/>
      </w:pPr>
      <w:r>
        <w:rPr>
          <w:rFonts w:ascii="Times New Roman"/>
          <w:b w:val="false"/>
          <w:i w:val="false"/>
          <w:color w:val="000000"/>
          <w:sz w:val="28"/>
        </w:rPr>
        <w:t>
      "1. "Энергиямен жабдықтау мақсатында электр энергиясын сатып алу қызметіне лицензия беру" мемлекеттік көрсетілетін қызметі (бұдан әрі – мемлекеттік көрсетілетін қызмет).";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жетінші бөлігі мындай редакцияда жазылсын, орыс тіліндегі мәтін өзгермейді: </w:t>
      </w:r>
    </w:p>
    <w:bookmarkStart w:name="z15" w:id="8"/>
    <w:p>
      <w:pPr>
        <w:spacing w:after="0"/>
        <w:ind w:left="0"/>
        <w:jc w:val="both"/>
      </w:pPr>
      <w:r>
        <w:rPr>
          <w:rFonts w:ascii="Times New Roman"/>
          <w:b w:val="false"/>
          <w:i w:val="false"/>
          <w:color w:val="000000"/>
          <w:sz w:val="28"/>
        </w:rPr>
        <w:t>
      "Энергиямен жабдықтау мақсатында электр энергиясын сатып алу қызметін жүзеге асыруға лицензия алуға, қайта ресімдеуге, лицензияның телнұсқасын беруге арналған электрондық сұрау салу портал арқылы берілген жағдайда, ақы төлеу "электрондық үкіметтің" төлем шлюзі (бұдан әрі - ЭҮТШ) арқылы жүзеге асырылады.";</w:t>
      </w:r>
    </w:p>
    <w:bookmarkEnd w:id="8"/>
    <w:bookmarkStart w:name="z16" w:id="9"/>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6-қосымшалардың</w:t>
      </w:r>
      <w:r>
        <w:rPr>
          <w:rFonts w:ascii="Times New Roman"/>
          <w:b w:val="false"/>
          <w:i w:val="false"/>
          <w:color w:val="000000"/>
          <w:sz w:val="28"/>
        </w:rPr>
        <w:t xml:space="preserve"> жоғарғы оң жақ бұрышындағы мәтін мынадай редакцияда жазылсын, орыс тіліндегі мәтін өзгермейді:</w:t>
      </w:r>
    </w:p>
    <w:bookmarkEnd w:id="9"/>
    <w:bookmarkStart w:name="z17" w:id="10"/>
    <w:p>
      <w:pPr>
        <w:spacing w:after="0"/>
        <w:ind w:left="0"/>
        <w:jc w:val="both"/>
      </w:pPr>
      <w:r>
        <w:rPr>
          <w:rFonts w:ascii="Times New Roman"/>
          <w:b w:val="false"/>
          <w:i w:val="false"/>
          <w:color w:val="000000"/>
          <w:sz w:val="28"/>
        </w:rPr>
        <w:t>
      "Энергиямен жабдықтау мақсатында электр энергиясын сатып алу қызметіне лицензия беру" мемлекеттік көрсетілетін қызмет стандартына 1-қосымша";</w:t>
      </w:r>
    </w:p>
    <w:bookmarkEnd w:id="10"/>
    <w:bookmarkStart w:name="z18" w:id="11"/>
    <w:p>
      <w:pPr>
        <w:spacing w:after="0"/>
        <w:ind w:left="0"/>
        <w:jc w:val="both"/>
      </w:pPr>
      <w:r>
        <w:rPr>
          <w:rFonts w:ascii="Times New Roman"/>
          <w:b w:val="false"/>
          <w:i w:val="false"/>
          <w:color w:val="000000"/>
          <w:sz w:val="28"/>
        </w:rPr>
        <w:t>
      "Энергиямен жабдықтау мақсатында электр энергиясын сатып алу қызметіне лицензия беру" мемлекеттік көрсетілетін қызмет стандартына 2-қосымша";</w:t>
      </w:r>
    </w:p>
    <w:bookmarkEnd w:id="11"/>
    <w:bookmarkStart w:name="z19" w:id="12"/>
    <w:p>
      <w:pPr>
        <w:spacing w:after="0"/>
        <w:ind w:left="0"/>
        <w:jc w:val="both"/>
      </w:pPr>
      <w:r>
        <w:rPr>
          <w:rFonts w:ascii="Times New Roman"/>
          <w:b w:val="false"/>
          <w:i w:val="false"/>
          <w:color w:val="000000"/>
          <w:sz w:val="28"/>
        </w:rPr>
        <w:t>
      "Энергиямен жабдықтау мақсатында электр энергиясын сатып алу қызметіне лицензия беру" мемлекеттік көрсетілетін қызмет стандартына 4-қосымша";</w:t>
      </w:r>
    </w:p>
    <w:bookmarkEnd w:id="12"/>
    <w:bookmarkStart w:name="z20" w:id="13"/>
    <w:p>
      <w:pPr>
        <w:spacing w:after="0"/>
        <w:ind w:left="0"/>
        <w:jc w:val="both"/>
      </w:pPr>
      <w:r>
        <w:rPr>
          <w:rFonts w:ascii="Times New Roman"/>
          <w:b w:val="false"/>
          <w:i w:val="false"/>
          <w:color w:val="000000"/>
          <w:sz w:val="28"/>
        </w:rPr>
        <w:t>
      "Энергиямен жабдықтау мақсатында электр энергиясын сатып алу қызметіне лицензия беру" мемлекеттік көрсетілетін қызмет стандартына 5-қосымша";</w:t>
      </w:r>
    </w:p>
    <w:bookmarkEnd w:id="13"/>
    <w:bookmarkStart w:name="z21" w:id="14"/>
    <w:p>
      <w:pPr>
        <w:spacing w:after="0"/>
        <w:ind w:left="0"/>
        <w:jc w:val="both"/>
      </w:pPr>
      <w:r>
        <w:rPr>
          <w:rFonts w:ascii="Times New Roman"/>
          <w:b w:val="false"/>
          <w:i w:val="false"/>
          <w:color w:val="000000"/>
          <w:sz w:val="28"/>
        </w:rPr>
        <w:t>
      "Энергиямен жабдықтау мақсатында электр энергиясын сатып алу қызметіне лицензия беру" мемлекеттік көрсетілетін қызмет стандартына 6-қосымша";</w:t>
      </w:r>
    </w:p>
    <w:bookmarkEnd w:id="14"/>
    <w:bookmarkStart w:name="z22" w:id="15"/>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орыс тіліндегі мәтін өзгермейді.</w:t>
      </w:r>
    </w:p>
    <w:bookmarkEnd w:id="15"/>
    <w:bookmarkStart w:name="z23" w:id="16"/>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16"/>
    <w:bookmarkStart w:name="z24"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25" w:id="18"/>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баспа және электрондық түрдегі көшірмесін қазақ және орыс тілдерінде ресми жариялау мен Қазақстан Республикасы нормативтік құқықтық актілерінің эталондық бақылау банкіне енгізу үшін шаруашылық жүргізу құқығы бар "Республикалық құқықтық ақпарат орталығы" республикалық мемлекеттік кәсіпорнына жіберуді;</w:t>
      </w:r>
    </w:p>
    <w:bookmarkEnd w:id="18"/>
    <w:bookmarkStart w:name="z26" w:id="1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19"/>
    <w:bookmarkStart w:name="z27" w:id="20"/>
    <w:p>
      <w:pPr>
        <w:spacing w:after="0"/>
        <w:ind w:left="0"/>
        <w:jc w:val="both"/>
      </w:pPr>
      <w:r>
        <w:rPr>
          <w:rFonts w:ascii="Times New Roman"/>
          <w:b w:val="false"/>
          <w:i w:val="false"/>
          <w:color w:val="000000"/>
          <w:sz w:val="28"/>
        </w:rPr>
        <w:t>
      4) осы бұйрықты Қазақстан Республикасы Ұлттық экономика министрлігінің интернет-ресурсында орналастыруды;</w:t>
      </w:r>
    </w:p>
    <w:bookmarkEnd w:id="20"/>
    <w:bookmarkStart w:name="z28" w:id="21"/>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 2), 3) и 4) тармақшаларында көзделген іс-шаралардың орындалуы туралы мәліметтерді ұсынуды қамтамасыз етсін.</w:t>
      </w:r>
    </w:p>
    <w:bookmarkEnd w:id="21"/>
    <w:bookmarkStart w:name="z29" w:id="2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22"/>
    <w:bookmarkStart w:name="z30"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15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15 наурыздағы</w:t>
            </w:r>
            <w:r>
              <w:br/>
            </w:r>
            <w:r>
              <w:rPr>
                <w:rFonts w:ascii="Times New Roman"/>
                <w:b w:val="false"/>
                <w:i w:val="false"/>
                <w:color w:val="000000"/>
                <w:sz w:val="20"/>
              </w:rPr>
              <w:t>№ 117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4"/>
    <w:p>
      <w:pPr>
        <w:spacing w:after="0"/>
        <w:ind w:left="0"/>
        <w:jc w:val="left"/>
      </w:pPr>
      <w:r>
        <w:rPr>
          <w:rFonts w:ascii="Times New Roman"/>
          <w:b/>
          <w:i w:val="false"/>
          <w:color w:val="000000"/>
        </w:rPr>
        <w:t xml:space="preserve"> Энергиямен жабдықтау мақсатында электр энергиясын сатып алу қызметі түрін </w:t>
      </w:r>
      <w:r>
        <w:br/>
      </w:r>
      <w:r>
        <w:rPr>
          <w:rFonts w:ascii="Times New Roman"/>
          <w:b/>
          <w:i w:val="false"/>
          <w:color w:val="000000"/>
        </w:rPr>
        <w:t>жүзеге асыруға лицензия алуға арналған мәліметтер нысаны</w:t>
      </w:r>
    </w:p>
    <w:bookmarkEnd w:id="24"/>
    <w:p>
      <w:pPr>
        <w:spacing w:after="0"/>
        <w:ind w:left="0"/>
        <w:jc w:val="both"/>
      </w:pPr>
      <w:r>
        <w:rPr>
          <w:rFonts w:ascii="Times New Roman"/>
          <w:b w:val="false"/>
          <w:i w:val="false"/>
          <w:color w:val="000000"/>
          <w:sz w:val="28"/>
        </w:rPr>
        <w:t xml:space="preserve">
      Тұтынушылармен жұмысты қамтамасыз ететін қызметті - абоненттiк қызметтерді, </w:t>
      </w:r>
    </w:p>
    <w:p>
      <w:pPr>
        <w:spacing w:after="0"/>
        <w:ind w:left="0"/>
        <w:jc w:val="both"/>
      </w:pPr>
      <w:r>
        <w:rPr>
          <w:rFonts w:ascii="Times New Roman"/>
          <w:b w:val="false"/>
          <w:i w:val="false"/>
          <w:color w:val="000000"/>
          <w:sz w:val="28"/>
        </w:rPr>
        <w:t>
      учаскелерді құруы туралы бұйрықтың болуы туралы ақпарат:</w:t>
      </w:r>
    </w:p>
    <w:p>
      <w:pPr>
        <w:spacing w:after="0"/>
        <w:ind w:left="0"/>
        <w:jc w:val="both"/>
      </w:pPr>
      <w:r>
        <w:rPr>
          <w:rFonts w:ascii="Times New Roman"/>
          <w:b w:val="false"/>
          <w:i w:val="false"/>
          <w:color w:val="000000"/>
          <w:sz w:val="28"/>
        </w:rPr>
        <w:t>
      1) қызметті құру туралы бұйрықтың нөмірі _____________________________________;</w:t>
      </w:r>
    </w:p>
    <w:p>
      <w:pPr>
        <w:spacing w:after="0"/>
        <w:ind w:left="0"/>
        <w:jc w:val="both"/>
      </w:pPr>
      <w:r>
        <w:rPr>
          <w:rFonts w:ascii="Times New Roman"/>
          <w:b w:val="false"/>
          <w:i w:val="false"/>
          <w:color w:val="000000"/>
          <w:sz w:val="28"/>
        </w:rPr>
        <w:t>
      2) бұйрыққа қол қойылған күн _______________________________________________;</w:t>
      </w:r>
    </w:p>
    <w:p>
      <w:pPr>
        <w:spacing w:after="0"/>
        <w:ind w:left="0"/>
        <w:jc w:val="both"/>
      </w:pPr>
      <w:r>
        <w:rPr>
          <w:rFonts w:ascii="Times New Roman"/>
          <w:b w:val="false"/>
          <w:i w:val="false"/>
          <w:color w:val="000000"/>
          <w:sz w:val="28"/>
        </w:rPr>
        <w:t>
      3) жауапты адамның Т.А.Ә. 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