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5be3" w14:textId="1fe5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24 наурыздағы № 31 бұйрығы. Қазақстан Республикасының Әділет министрлігінде 2017 жылғы 4 сәуірде № 14978 болып тіркелді. Күші жойылды - Қазақстан Республикасы Бас Прокурорының 2021 жылғы 8 қаңтардағы № 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08.01.2021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22 желтоқсанындағы "Мемлекеттік құқықтық статитистика және арнайы есепке алу туралы" Заңының 7-бабы 2-тармағының </w:t>
      </w:r>
      <w:r>
        <w:rPr>
          <w:rFonts w:ascii="Times New Roman"/>
          <w:b w:val="false"/>
          <w:i w:val="false"/>
          <w:color w:val="000000"/>
          <w:sz w:val="28"/>
        </w:rPr>
        <w:t>5-тармақшасын</w:t>
      </w:r>
      <w:r>
        <w:rPr>
          <w:rFonts w:ascii="Times New Roman"/>
          <w:b w:val="false"/>
          <w:i w:val="false"/>
          <w:color w:val="000000"/>
          <w:sz w:val="28"/>
        </w:rPr>
        <w:t xml:space="preserve">, 12-бабы 1-тармағы </w:t>
      </w:r>
      <w:r>
        <w:rPr>
          <w:rFonts w:ascii="Times New Roman"/>
          <w:b w:val="false"/>
          <w:i w:val="false"/>
          <w:color w:val="000000"/>
          <w:sz w:val="28"/>
        </w:rPr>
        <w:t>3-тармақшасын</w:t>
      </w:r>
      <w:r>
        <w:rPr>
          <w:rFonts w:ascii="Times New Roman"/>
          <w:b w:val="false"/>
          <w:i w:val="false"/>
          <w:color w:val="000000"/>
          <w:sz w:val="28"/>
        </w:rPr>
        <w:t xml:space="preserve"> іске асыру мақсатында, Қазақстан Республикасының 2017 жылғы 30 маусымдағы "Прокуратура туралы" Заңы 37-бабының </w:t>
      </w:r>
      <w:r>
        <w:rPr>
          <w:rFonts w:ascii="Times New Roman"/>
          <w:b w:val="false"/>
          <w:i w:val="false"/>
          <w:color w:val="000000"/>
          <w:sz w:val="28"/>
        </w:rPr>
        <w:t xml:space="preserve">6)-тармақшасын </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07.12.2017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Құқықтық статистика және арнайы есепке алу жөнiндегі органдарымен жеке тұлғаларға ақпараттық</w:t>
      </w:r>
      <w:r>
        <w:rPr>
          <w:rFonts w:ascii="Times New Roman"/>
          <w:b/>
          <w:i w:val="false"/>
          <w:color w:val="000000"/>
          <w:sz w:val="28"/>
        </w:rPr>
        <w:t>-</w:t>
      </w:r>
      <w:r>
        <w:rPr>
          <w:rFonts w:ascii="Times New Roman"/>
          <w:b w:val="false"/>
          <w:i w:val="false"/>
          <w:color w:val="000000"/>
          <w:sz w:val="28"/>
        </w:rPr>
        <w:t xml:space="preserve">анықтамалық бойынша қызметін көрсету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қамтамасыз етсін: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Қазақстан Республикасы Әділет министрлігінің шаруашылық жүргізу құқығындағы республикалық мемлекеттік кәсіпорны "Республикалық құқықтық ақпарат орталығына" Қазақстан Республикасы нормативтік құқықтық актілерінің эталондық бақылау банкінде орналастыру үшін жолдануын;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орналастырылуын.</w:t>
      </w:r>
    </w:p>
    <w:bookmarkStart w:name="z4" w:id="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
    <w:bookmarkStart w:name="z5" w:id="4"/>
    <w:p>
      <w:pPr>
        <w:spacing w:after="0"/>
        <w:ind w:left="0"/>
        <w:jc w:val="both"/>
      </w:pPr>
      <w:r>
        <w:rPr>
          <w:rFonts w:ascii="Times New Roman"/>
          <w:b w:val="false"/>
          <w:i w:val="false"/>
          <w:color w:val="000000"/>
          <w:sz w:val="28"/>
        </w:rPr>
        <w:t>
      4. Осы бұйрық оның бірінші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24 наурыздағы</w:t>
            </w:r>
            <w:r>
              <w:br/>
            </w:r>
            <w:r>
              <w:rPr>
                <w:rFonts w:ascii="Times New Roman"/>
                <w:b w:val="false"/>
                <w:i w:val="false"/>
                <w:color w:val="000000"/>
                <w:sz w:val="20"/>
              </w:rPr>
              <w:t>№ 31 бұйрығымен бекітілген</w:t>
            </w:r>
          </w:p>
        </w:tc>
      </w:tr>
    </w:tbl>
    <w:bookmarkStart w:name="z7" w:id="5"/>
    <w:p>
      <w:pPr>
        <w:spacing w:after="0"/>
        <w:ind w:left="0"/>
        <w:jc w:val="left"/>
      </w:pPr>
      <w:r>
        <w:rPr>
          <w:rFonts w:ascii="Times New Roman"/>
          <w:b/>
          <w:i w:val="false"/>
          <w:color w:val="000000"/>
        </w:rPr>
        <w:t xml:space="preserve"> Құқықтық статистика және арнайы есепке алу жөнiндегі органдарымен жеке тұлғаларға ақпараттық-анықтамалық бойынша қызметін көрсету нұсқаулығы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Құқықтық статистика және арнайы есепке алу жөнiндегі органдарымен жеке тұлғаларға ақпараттық-анықтамалық бойынша қызметін көрсету нұсқаулығы (бұдан әрі – Нұсқаулық) Қазақстан Республикасының 2003 жылғы 22 желтоқсандағы "Құқықтық статистика және арнайы есепке алу туралы" Заңының </w:t>
      </w:r>
      <w:r>
        <w:rPr>
          <w:rFonts w:ascii="Times New Roman"/>
          <w:b w:val="false"/>
          <w:i w:val="false"/>
          <w:color w:val="000000"/>
          <w:sz w:val="28"/>
        </w:rPr>
        <w:t>7-бабымен</w:t>
      </w:r>
      <w:r>
        <w:rPr>
          <w:rFonts w:ascii="Times New Roman"/>
          <w:b w:val="false"/>
          <w:i w:val="false"/>
          <w:color w:val="000000"/>
          <w:sz w:val="28"/>
        </w:rPr>
        <w:t xml:space="preserve"> қарастырылған жеке тұлғаларға ақпараттық-анықтама қызметін көрсету бойынша міндеттерді жүзеге асыру мақсатында әзірленген.</w:t>
      </w:r>
    </w:p>
    <w:bookmarkEnd w:id="7"/>
    <w:bookmarkStart w:name="z10" w:id="8"/>
    <w:p>
      <w:pPr>
        <w:spacing w:after="0"/>
        <w:ind w:left="0"/>
        <w:jc w:val="both"/>
      </w:pPr>
      <w:r>
        <w:rPr>
          <w:rFonts w:ascii="Times New Roman"/>
          <w:b w:val="false"/>
          <w:i w:val="false"/>
          <w:color w:val="000000"/>
          <w:sz w:val="28"/>
        </w:rPr>
        <w:t>
      2. Нұсқаулық Қазақстан Республикасы Бас прокуратурасының Құқықтық статистика және арнайы есепке алу жөніндегі комитетінің және оның аумақтық органдарының (бұдан әрі – Комитет, аумақтық органдар) жеке тұлғаларды тексеруді жүргізу тәсілдері мен мерзімін және оның нәтижесін беруді нақтылайды.</w:t>
      </w:r>
    </w:p>
    <w:bookmarkEnd w:id="8"/>
    <w:bookmarkStart w:name="z11" w:id="9"/>
    <w:p>
      <w:pPr>
        <w:spacing w:after="0"/>
        <w:ind w:left="0"/>
        <w:jc w:val="both"/>
      </w:pPr>
      <w:r>
        <w:rPr>
          <w:rFonts w:ascii="Times New Roman"/>
          <w:b w:val="false"/>
          <w:i w:val="false"/>
          <w:color w:val="000000"/>
          <w:sz w:val="28"/>
        </w:rPr>
        <w:t>
      3. Осы Нұсқаулықта келесі негізгі ұғымдар пайдаланылады:</w:t>
      </w:r>
    </w:p>
    <w:bookmarkEnd w:id="9"/>
    <w:bookmarkStart w:name="z12" w:id="10"/>
    <w:p>
      <w:pPr>
        <w:spacing w:after="0"/>
        <w:ind w:left="0"/>
        <w:jc w:val="both"/>
      </w:pPr>
      <w:r>
        <w:rPr>
          <w:rFonts w:ascii="Times New Roman"/>
          <w:b w:val="false"/>
          <w:i w:val="false"/>
          <w:color w:val="000000"/>
          <w:sz w:val="28"/>
        </w:rPr>
        <w:t>
      1) автоматтандырылған дактилоскопиялық ақпараттық жүйесі (бұдан әрі - АДАЖ) - саусақ таңбалары бойынша қалыптастырылатын дактилоскопиялық ақпараттарды жүргізуді, жинақтауды, өңдеуді және ұсынуды іске асыратын ақпараттық жүйе;</w:t>
      </w:r>
    </w:p>
    <w:bookmarkEnd w:id="10"/>
    <w:bookmarkStart w:name="z13" w:id="11"/>
    <w:p>
      <w:pPr>
        <w:spacing w:after="0"/>
        <w:ind w:left="0"/>
        <w:jc w:val="both"/>
      </w:pPr>
      <w:r>
        <w:rPr>
          <w:rFonts w:ascii="Times New Roman"/>
          <w:b w:val="false"/>
          <w:i w:val="false"/>
          <w:color w:val="000000"/>
          <w:sz w:val="28"/>
        </w:rPr>
        <w:t>
      2) "Арнайы есепке алу" автоматтандырылған ақпараттық жүйесі (бұдан әрі - АЕА ААЖ) - Заңмен қарастырылған арнайы есепке алу мәліметтерін жүргізуді, жинақтауды, өңдеуді және ұсынуды іске асыратын ақпараттық жүйе;</w:t>
      </w:r>
    </w:p>
    <w:bookmarkEnd w:id="11"/>
    <w:bookmarkStart w:name="z14" w:id="12"/>
    <w:p>
      <w:pPr>
        <w:spacing w:after="0"/>
        <w:ind w:left="0"/>
        <w:jc w:val="both"/>
      </w:pPr>
      <w:r>
        <w:rPr>
          <w:rFonts w:ascii="Times New Roman"/>
          <w:b w:val="false"/>
          <w:i w:val="false"/>
          <w:color w:val="000000"/>
          <w:sz w:val="28"/>
        </w:rPr>
        <w:t>
      3) арнайы есепке алу - мемлекеттік органдарды, жеке және заңды тұлғаларды ақпараттық қамтамасыз етуге арналған мемлекеттік құқықтық статистика саласындағы құжатталған ақпаратты жинақтау, тіркеу, өңдеу, жинау, жүйелендіру, жіктеу, сақтау;</w:t>
      </w:r>
    </w:p>
    <w:bookmarkEnd w:id="12"/>
    <w:bookmarkStart w:name="z15" w:id="13"/>
    <w:p>
      <w:pPr>
        <w:spacing w:after="0"/>
        <w:ind w:left="0"/>
        <w:jc w:val="both"/>
      </w:pPr>
      <w:r>
        <w:rPr>
          <w:rFonts w:ascii="Times New Roman"/>
          <w:b w:val="false"/>
          <w:i w:val="false"/>
          <w:color w:val="000000"/>
          <w:sz w:val="28"/>
        </w:rPr>
        <w:t>
      4) арнайы есепке алу субъектілері – қылмыстық қудалауды, қылмыстық жазаны орындауды іске асыратын мемлекеттік органдар, арнайы мекемелер, сот органдары, сондай-ақ Қазақстан Республикасы әкімшілік және көші-қон полициясының бөлімшелері;</w:t>
      </w:r>
    </w:p>
    <w:bookmarkEnd w:id="13"/>
    <w:bookmarkStart w:name="z16" w:id="14"/>
    <w:p>
      <w:pPr>
        <w:spacing w:after="0"/>
        <w:ind w:left="0"/>
        <w:jc w:val="both"/>
      </w:pPr>
      <w:r>
        <w:rPr>
          <w:rFonts w:ascii="Times New Roman"/>
          <w:b w:val="false"/>
          <w:i w:val="false"/>
          <w:color w:val="000000"/>
          <w:sz w:val="28"/>
        </w:rPr>
        <w:t>
      5) графикалық көшірме - jpeg және jpg форматтарындағы мәліметтерді қамтитын графикалық ақпарат;</w:t>
      </w:r>
    </w:p>
    <w:bookmarkEnd w:id="14"/>
    <w:bookmarkStart w:name="z17" w:id="15"/>
    <w:p>
      <w:pPr>
        <w:spacing w:after="0"/>
        <w:ind w:left="0"/>
        <w:jc w:val="both"/>
      </w:pPr>
      <w:r>
        <w:rPr>
          <w:rFonts w:ascii="Times New Roman"/>
          <w:b w:val="false"/>
          <w:i w:val="false"/>
          <w:color w:val="000000"/>
          <w:sz w:val="28"/>
        </w:rPr>
        <w:t>
      6) тегі бойынша есепке алу - қылмыс жасаған, қылмыстық жауапкершілікке тартылған, сотталған, медициналық сипаттағы мәжбүрлеу шаралары қолданған қоғамға қауіпті әрекеттер жасаған ессіз күйдегі тұлғаларды сауалнамалық деректері бойынша, яғни туылған жылы (күні, айы, жылы) мен жерін көрсетіп, тегі, аты және әкесінің атымен тіркеу жолымен жүргізілетін есеп.</w:t>
      </w:r>
    </w:p>
    <w:bookmarkEnd w:id="15"/>
    <w:bookmarkStart w:name="z18" w:id="16"/>
    <w:p>
      <w:pPr>
        <w:spacing w:after="0"/>
        <w:ind w:left="0"/>
        <w:jc w:val="left"/>
      </w:pPr>
      <w:r>
        <w:rPr>
          <w:rFonts w:ascii="Times New Roman"/>
          <w:b/>
          <w:i w:val="false"/>
          <w:color w:val="000000"/>
        </w:rPr>
        <w:t xml:space="preserve"> 2-тарау. Құқықтық статистика және арнайы есепке алу жөнiндегі органдарымен жеке тұлғаларға ақпараттық-анықтамалық көрсету тәсілдері мен мерзімдері</w:t>
      </w:r>
    </w:p>
    <w:bookmarkEnd w:id="16"/>
    <w:bookmarkStart w:name="z19" w:id="17"/>
    <w:p>
      <w:pPr>
        <w:spacing w:after="0"/>
        <w:ind w:left="0"/>
        <w:jc w:val="both"/>
      </w:pPr>
      <w:r>
        <w:rPr>
          <w:rFonts w:ascii="Times New Roman"/>
          <w:b w:val="false"/>
          <w:i w:val="false"/>
          <w:color w:val="000000"/>
          <w:sz w:val="28"/>
        </w:rPr>
        <w:t>
      4. Құқықтық статистика және арнайы есепке алу органдарымен жеке тұлғаларға ақпараттық-анықтамалық қызмет көрсету тәсілдері:</w:t>
      </w:r>
    </w:p>
    <w:bookmarkEnd w:id="17"/>
    <w:bookmarkStart w:name="z20" w:id="18"/>
    <w:p>
      <w:pPr>
        <w:spacing w:after="0"/>
        <w:ind w:left="0"/>
        <w:jc w:val="both"/>
      </w:pPr>
      <w:r>
        <w:rPr>
          <w:rFonts w:ascii="Times New Roman"/>
          <w:b w:val="false"/>
          <w:i w:val="false"/>
          <w:color w:val="000000"/>
          <w:sz w:val="28"/>
        </w:rPr>
        <w:t>
      1) мемлекеттік көрсетілетін қызмет "Соттылықтың болуы не болмауы туралы анықтама беру";</w:t>
      </w:r>
    </w:p>
    <w:bookmarkEnd w:id="18"/>
    <w:bookmarkStart w:name="z21" w:id="19"/>
    <w:p>
      <w:pPr>
        <w:spacing w:after="0"/>
        <w:ind w:left="0"/>
        <w:jc w:val="both"/>
      </w:pPr>
      <w:r>
        <w:rPr>
          <w:rFonts w:ascii="Times New Roman"/>
          <w:b w:val="false"/>
          <w:i w:val="false"/>
          <w:color w:val="000000"/>
          <w:sz w:val="28"/>
        </w:rPr>
        <w:t>
      2) Комитеттің есебінде бар жеке тұлғаларға қатысты мәліметтерді ұсыну, түсіндіру.</w:t>
      </w:r>
    </w:p>
    <w:bookmarkEnd w:id="19"/>
    <w:bookmarkStart w:name="z22" w:id="20"/>
    <w:p>
      <w:pPr>
        <w:spacing w:after="0"/>
        <w:ind w:left="0"/>
        <w:jc w:val="both"/>
      </w:pPr>
      <w:r>
        <w:rPr>
          <w:rFonts w:ascii="Times New Roman"/>
          <w:b w:val="false"/>
          <w:i w:val="false"/>
          <w:color w:val="000000"/>
          <w:sz w:val="28"/>
        </w:rPr>
        <w:t>
      5. Комитеттің тегі бойынша есебінен мәліметтерді ұсыну "Соттылықтың болуы не болмауы туралы анықтама беру" мемлекеттік қызметін көрсету аясында жүзеге асырылады (бұдан әрі - мемлекеттік қызмет көрсету).</w:t>
      </w:r>
    </w:p>
    <w:bookmarkEnd w:id="20"/>
    <w:bookmarkStart w:name="z23" w:id="21"/>
    <w:p>
      <w:pPr>
        <w:spacing w:after="0"/>
        <w:ind w:left="0"/>
        <w:jc w:val="both"/>
      </w:pPr>
      <w:r>
        <w:rPr>
          <w:rFonts w:ascii="Times New Roman"/>
          <w:b w:val="false"/>
          <w:i w:val="false"/>
          <w:color w:val="000000"/>
          <w:sz w:val="28"/>
        </w:rPr>
        <w:t>
      6. Мемлекеттік қызмет көрсету Комитеттің аумақтық органдарымен ақысыз негізде, Мемлекеттік қызмет көрсету стандартына сәйкес "Азаматтарға арналған үкімет" Мемлекеттік корпорациясы" (бұдан әрі – Мемлекеттік корпорация) немесе "Электронды үкімет" веб-портал (бұдан әрі – портал) арқылы көрсетіледі.</w:t>
      </w:r>
    </w:p>
    <w:bookmarkEnd w:id="21"/>
    <w:bookmarkStart w:name="z24" w:id="22"/>
    <w:p>
      <w:pPr>
        <w:spacing w:after="0"/>
        <w:ind w:left="0"/>
        <w:jc w:val="both"/>
      </w:pPr>
      <w:r>
        <w:rPr>
          <w:rFonts w:ascii="Times New Roman"/>
          <w:b w:val="false"/>
          <w:i w:val="false"/>
          <w:color w:val="000000"/>
          <w:sz w:val="28"/>
        </w:rPr>
        <w:t>
      7. Мемлекеттік қызмет көрсету мерзімі:</w:t>
      </w:r>
    </w:p>
    <w:bookmarkEnd w:id="22"/>
    <w:bookmarkStart w:name="z25" w:id="23"/>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жүгінгенде - 10 (он) минут ішінде;</w:t>
      </w:r>
    </w:p>
    <w:bookmarkEnd w:id="23"/>
    <w:bookmarkStart w:name="z26" w:id="24"/>
    <w:p>
      <w:pPr>
        <w:spacing w:after="0"/>
        <w:ind w:left="0"/>
        <w:jc w:val="both"/>
      </w:pPr>
      <w:r>
        <w:rPr>
          <w:rFonts w:ascii="Times New Roman"/>
          <w:b w:val="false"/>
          <w:i w:val="false"/>
          <w:color w:val="000000"/>
          <w:sz w:val="28"/>
        </w:rPr>
        <w:t>
      2) қосымша тексерулер жүргізу қажет болған жағдайда - 5 (бес) жұмыс күн ішінде;</w:t>
      </w:r>
    </w:p>
    <w:bookmarkEnd w:id="24"/>
    <w:bookmarkStart w:name="z27" w:id="25"/>
    <w:p>
      <w:pPr>
        <w:spacing w:after="0"/>
        <w:ind w:left="0"/>
        <w:jc w:val="both"/>
      </w:pPr>
      <w:r>
        <w:rPr>
          <w:rFonts w:ascii="Times New Roman"/>
          <w:b w:val="false"/>
          <w:i w:val="false"/>
          <w:color w:val="000000"/>
          <w:sz w:val="28"/>
        </w:rPr>
        <w:t>
      3) шетелге шығу жағдайында - 5 (бес) жұмыс күн ішінде.</w:t>
      </w:r>
    </w:p>
    <w:bookmarkEnd w:id="25"/>
    <w:bookmarkStart w:name="z28" w:id="26"/>
    <w:p>
      <w:pPr>
        <w:spacing w:after="0"/>
        <w:ind w:left="0"/>
        <w:jc w:val="both"/>
      </w:pPr>
      <w:r>
        <w:rPr>
          <w:rFonts w:ascii="Times New Roman"/>
          <w:b w:val="false"/>
          <w:i w:val="false"/>
          <w:color w:val="000000"/>
          <w:sz w:val="28"/>
        </w:rPr>
        <w:t xml:space="preserve">
      8. Комитетпен Қазақстан Республикасының азаматтарына, шетелдіктерге және азаматтығы жоқ адамдарға қатысты Қазақстан Республикасының Сыртқы істер министрлігі арқылы келіп түскен Қазақстан Республикасының шетелдік мекемелерінің сұраулары бойынша шетелдіктер мен азаматтығы жоқ тұлғаларға қатысты мемлекеттік қызмет көрсету Қазақстан Республикасы азаматтарының, шетелдіктердің және азаматтығы жоқ адамдардың құқықтары мен заңды мүдделерін қамтамасыз етуге қатысты құжаттарын талап ету тәртібін реттейтін нормативтік құқықтық актілерге сәйкес жүзеге асырылады. </w:t>
      </w:r>
    </w:p>
    <w:bookmarkEnd w:id="26"/>
    <w:bookmarkStart w:name="z29" w:id="27"/>
    <w:p>
      <w:pPr>
        <w:spacing w:after="0"/>
        <w:ind w:left="0"/>
        <w:jc w:val="both"/>
      </w:pPr>
      <w:r>
        <w:rPr>
          <w:rFonts w:ascii="Times New Roman"/>
          <w:b w:val="false"/>
          <w:i w:val="false"/>
          <w:color w:val="000000"/>
          <w:sz w:val="28"/>
        </w:rPr>
        <w:t xml:space="preserve">
      9. Соттылықтың болуы не болмауы туралы анықтамада (бұдан әрі – анықтама) тұлғаның жойылмаған, алынып тасталған соттылығы туралы мәлімет, жүгінген аумағына, тексеру күніндегі жағдайға байланыссыз, Қазақстан Республикасы Қылмыстық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89 баптарына</w:t>
      </w:r>
      <w:r>
        <w:rPr>
          <w:rFonts w:ascii="Times New Roman"/>
          <w:b w:val="false"/>
          <w:i w:val="false"/>
          <w:color w:val="000000"/>
          <w:sz w:val="28"/>
        </w:rPr>
        <w:t xml:space="preserve"> сәйкес көрсетіледі. </w:t>
      </w:r>
    </w:p>
    <w:bookmarkEnd w:id="27"/>
    <w:p>
      <w:pPr>
        <w:spacing w:after="0"/>
        <w:ind w:left="0"/>
        <w:jc w:val="both"/>
      </w:pPr>
      <w:r>
        <w:rPr>
          <w:rFonts w:ascii="Times New Roman"/>
          <w:b w:val="false"/>
          <w:i w:val="false"/>
          <w:color w:val="000000"/>
          <w:sz w:val="28"/>
        </w:rPr>
        <w:t>
      Соттылықтың жойылуын есептеу Комитеттің және оның аумақтық органдарының қызметкерлерімен жүргізіледі.</w:t>
      </w:r>
    </w:p>
    <w:bookmarkStart w:name="z30" w:id="28"/>
    <w:p>
      <w:pPr>
        <w:spacing w:after="0"/>
        <w:ind w:left="0"/>
        <w:jc w:val="both"/>
      </w:pPr>
      <w:r>
        <w:rPr>
          <w:rFonts w:ascii="Times New Roman"/>
          <w:b w:val="false"/>
          <w:i w:val="false"/>
          <w:color w:val="000000"/>
          <w:sz w:val="28"/>
        </w:rPr>
        <w:t>
      10. Шетелде сотталған Қазақстан Республикасы азаматтарының соттылығы туралы мәлімет анықтамада көрсетілмейді.</w:t>
      </w:r>
    </w:p>
    <w:bookmarkEnd w:id="28"/>
    <w:bookmarkStart w:name="z31" w:id="29"/>
    <w:p>
      <w:pPr>
        <w:spacing w:after="0"/>
        <w:ind w:left="0"/>
        <w:jc w:val="both"/>
      </w:pPr>
      <w:r>
        <w:rPr>
          <w:rFonts w:ascii="Times New Roman"/>
          <w:b w:val="false"/>
          <w:i w:val="false"/>
          <w:color w:val="000000"/>
          <w:sz w:val="28"/>
        </w:rPr>
        <w:t xml:space="preserve">
      11. Анықтама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сәйкес рәсімделген электрондық құжат нысанында беріледі, осы Қағиданың 1 және 2 қосымшаларына сәйкес, сондай-ақ қағаз жүзінде осы Қағиданың 3 қосымшасына сәйкес.</w:t>
      </w:r>
    </w:p>
    <w:bookmarkEnd w:id="29"/>
    <w:p>
      <w:pPr>
        <w:spacing w:after="0"/>
        <w:ind w:left="0"/>
        <w:jc w:val="both"/>
      </w:pPr>
      <w:r>
        <w:rPr>
          <w:rFonts w:ascii="Times New Roman"/>
          <w:b w:val="false"/>
          <w:i w:val="false"/>
          <w:color w:val="000000"/>
          <w:sz w:val="28"/>
        </w:rPr>
        <w:t>
      Бұрынғы сауалнамалық деректері бойынша қағаз жүзінде өтінішпен жүгінген жеке тұлғалар, олардың өзгергендігі туралы растайтын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07.12.2017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Бас прокурорының 07.12.2017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13. Басқа жеке тұлғаға анықтаманы ұсыну мәлімет сұратылған тұлғаның нотариалды расталған сенімхатының негізінде жүзеге асырылады. </w:t>
      </w:r>
    </w:p>
    <w:bookmarkEnd w:id="30"/>
    <w:bookmarkStart w:name="z34" w:id="31"/>
    <w:p>
      <w:pPr>
        <w:spacing w:after="0"/>
        <w:ind w:left="0"/>
        <w:jc w:val="both"/>
      </w:pPr>
      <w:r>
        <w:rPr>
          <w:rFonts w:ascii="Times New Roman"/>
          <w:b w:val="false"/>
          <w:i w:val="false"/>
          <w:color w:val="000000"/>
          <w:sz w:val="28"/>
        </w:rPr>
        <w:t xml:space="preserve">
      14. Бар мәліметтер анықтамада автоматтандырылған ақпараттық жүйелерге мәліметтерді енгізу тілінде көрсетіледі. </w:t>
      </w:r>
    </w:p>
    <w:bookmarkEnd w:id="31"/>
    <w:bookmarkStart w:name="z35" w:id="32"/>
    <w:p>
      <w:pPr>
        <w:spacing w:after="0"/>
        <w:ind w:left="0"/>
        <w:jc w:val="both"/>
      </w:pPr>
      <w:r>
        <w:rPr>
          <w:rFonts w:ascii="Times New Roman"/>
          <w:b w:val="false"/>
          <w:i w:val="false"/>
          <w:color w:val="000000"/>
          <w:sz w:val="28"/>
        </w:rPr>
        <w:t xml:space="preserve">
      15. Өтініш берушінің іздеуде жүргені туралы немесе Қазақстан Республикасы Қылмыстық процестік-кодексінің (бұдан әрі - ҚР ҚПК) </w:t>
      </w:r>
      <w:r>
        <w:rPr>
          <w:rFonts w:ascii="Times New Roman"/>
          <w:b w:val="false"/>
          <w:i w:val="false"/>
          <w:color w:val="000000"/>
          <w:sz w:val="28"/>
        </w:rPr>
        <w:t>45-бабының</w:t>
      </w:r>
      <w:r>
        <w:rPr>
          <w:rFonts w:ascii="Times New Roman"/>
          <w:b w:val="false"/>
          <w:i w:val="false"/>
          <w:color w:val="000000"/>
          <w:sz w:val="28"/>
        </w:rPr>
        <w:t xml:space="preserve"> 1-бөлігі 3-тармағы бойынша қылмыстық іс бойынша іс жүргізуі тоқтатылған, сондай-ақ 45-бабы 7-бөлігінің 2-тармағы бойынша сотқа дейінгі тергеп-тексеру мерзімдері үзілген адамдарға қатысты мәліметтер анықталған кезде, Комитеттің аумақтық органы, оны ұстау бойынша шаралар қабылдау үшін іздеу салған бастамашыға дереу хабарлайды. Егер осы тұлға, ТМД елдері уәкiлеттi органдарының іздеуінде болса, ақпарат аумақтық ішкі істер органдарына жолданады. </w:t>
      </w:r>
    </w:p>
    <w:bookmarkEnd w:id="32"/>
    <w:bookmarkStart w:name="z36" w:id="33"/>
    <w:p>
      <w:pPr>
        <w:spacing w:after="0"/>
        <w:ind w:left="0"/>
        <w:jc w:val="both"/>
      </w:pPr>
      <w:r>
        <w:rPr>
          <w:rFonts w:ascii="Times New Roman"/>
          <w:b w:val="false"/>
          <w:i w:val="false"/>
          <w:color w:val="000000"/>
          <w:sz w:val="28"/>
        </w:rPr>
        <w:t xml:space="preserve">
      16. Сұрауларды өңдеу барысында өткен жылдардың қылмыстық істері бойынша қабылданған процестік шешімдер, адамның босатылуы туралы мәліметтердің АЕА ААЖ болмауы, сонымен бірге осы жеке тұлғаға қатысты қандай да бір мәліметтер АЕА ААЖ болмастан адамды ұстау не қамауда ұстау (қамауға алу) туралы мәліметтердің АДАЖ болмауы анықталса, Комитеттің және оның аумақтық органдарының қызметкерлерімен жоқ мәліметтерді анықтау бойынша жұмыстар жүргізіледі: </w:t>
      </w:r>
    </w:p>
    <w:bookmarkEnd w:id="33"/>
    <w:p>
      <w:pPr>
        <w:spacing w:after="0"/>
        <w:ind w:left="0"/>
        <w:jc w:val="both"/>
      </w:pPr>
      <w:r>
        <w:rPr>
          <w:rFonts w:ascii="Times New Roman"/>
          <w:b w:val="false"/>
          <w:i w:val="false"/>
          <w:color w:val="000000"/>
          <w:sz w:val="28"/>
        </w:rPr>
        <w:t>
      тегі бойынша картотекада тиісті әліпбилік есеп карточкасының болуын,</w:t>
      </w:r>
    </w:p>
    <w:p>
      <w:pPr>
        <w:spacing w:after="0"/>
        <w:ind w:left="0"/>
        <w:jc w:val="both"/>
      </w:pPr>
      <w:r>
        <w:rPr>
          <w:rFonts w:ascii="Times New Roman"/>
          <w:b w:val="false"/>
          <w:i w:val="false"/>
          <w:color w:val="000000"/>
          <w:sz w:val="28"/>
        </w:rPr>
        <w:t>
      дактилоскопиялық картотекада қабылданған процестік шешімдердің болуын,</w:t>
      </w:r>
    </w:p>
    <w:p>
      <w:pPr>
        <w:spacing w:after="0"/>
        <w:ind w:left="0"/>
        <w:jc w:val="both"/>
      </w:pPr>
      <w:r>
        <w:rPr>
          <w:rFonts w:ascii="Times New Roman"/>
          <w:b w:val="false"/>
          <w:i w:val="false"/>
          <w:color w:val="000000"/>
          <w:sz w:val="28"/>
        </w:rPr>
        <w:t xml:space="preserve">
      осы іс бойынша ақпарат алу үшін, арнайы есептің субъектілеріне; </w:t>
      </w:r>
    </w:p>
    <w:p>
      <w:pPr>
        <w:spacing w:after="0"/>
        <w:ind w:left="0"/>
        <w:jc w:val="both"/>
      </w:pPr>
      <w:r>
        <w:rPr>
          <w:rFonts w:ascii="Times New Roman"/>
          <w:b w:val="false"/>
          <w:i w:val="false"/>
          <w:color w:val="000000"/>
          <w:sz w:val="28"/>
        </w:rPr>
        <w:t>
      2009 жылғы 22 мамырында Тәуелсіз Мемлекеттер Достастығының Үкіметтері басшыларымен бекітілген Қылмысқа қарсы күрес саласында ақпарат алмасу туралы келісімге орай Ресей Федерациясының Ішкі істер министрлігінің Бас ақпараттық-талдау орталығына осы іс бойынша сұраудың жолдануын.</w:t>
      </w:r>
    </w:p>
    <w:bookmarkStart w:name="z37" w:id="34"/>
    <w:p>
      <w:pPr>
        <w:spacing w:after="0"/>
        <w:ind w:left="0"/>
        <w:jc w:val="both"/>
      </w:pPr>
      <w:r>
        <w:rPr>
          <w:rFonts w:ascii="Times New Roman"/>
          <w:b w:val="false"/>
          <w:i w:val="false"/>
          <w:color w:val="000000"/>
          <w:sz w:val="28"/>
        </w:rPr>
        <w:t>
      17. Қағаз жүзінде рәсімделген анықтамаға Комитеттің аумақтық органы бастығының болмаса Комитеттің арнайы есепке алу басқармасы бастығының болмаса олардың қызмет атқарушы тұлғалардың қолдары қойылады және Комитеттің және оның аумақтық органының мөрімен бекітіледі.</w:t>
      </w:r>
    </w:p>
    <w:bookmarkEnd w:id="34"/>
    <w:p>
      <w:pPr>
        <w:spacing w:after="0"/>
        <w:ind w:left="0"/>
        <w:jc w:val="both"/>
      </w:pPr>
      <w:r>
        <w:rPr>
          <w:rFonts w:ascii="Times New Roman"/>
          <w:b w:val="false"/>
          <w:i w:val="false"/>
          <w:color w:val="000000"/>
          <w:sz w:val="28"/>
        </w:rPr>
        <w:t>
      Тексеру нәтижесі артқы бетіне "Мәліметтер бар" болмаса "Мәліметтер жоқ" мөртабанын қойып көрсетіледі.</w:t>
      </w:r>
    </w:p>
    <w:bookmarkStart w:name="z38" w:id="35"/>
    <w:p>
      <w:pPr>
        <w:spacing w:after="0"/>
        <w:ind w:left="0"/>
        <w:jc w:val="both"/>
      </w:pPr>
      <w:r>
        <w:rPr>
          <w:rFonts w:ascii="Times New Roman"/>
          <w:b w:val="false"/>
          <w:i w:val="false"/>
          <w:color w:val="000000"/>
          <w:sz w:val="28"/>
        </w:rPr>
        <w:t xml:space="preserve">
      18. Анықтамалар қылмыстық істер бойынша процестік шешімдерді қабылдаған кезде, сондай-ақ мемлекеттік функцияларды орындауға уәкілетті және оларға теңестірілген адамдарға қатысты арнайы тексерулерді жүргізген кезде қолдануға жатпайды. </w:t>
      </w:r>
    </w:p>
    <w:bookmarkEnd w:id="35"/>
    <w:bookmarkStart w:name="z39" w:id="36"/>
    <w:p>
      <w:pPr>
        <w:spacing w:after="0"/>
        <w:ind w:left="0"/>
        <w:jc w:val="both"/>
      </w:pPr>
      <w:r>
        <w:rPr>
          <w:rFonts w:ascii="Times New Roman"/>
          <w:b w:val="false"/>
          <w:i w:val="false"/>
          <w:color w:val="000000"/>
          <w:sz w:val="28"/>
        </w:rPr>
        <w:t xml:space="preserve">
      19. Жеке тұлғаларға қатысты тексеру іс-шараларын жүзеге асыруға заңнамамен уәкілеттік берілген органдарға ұсынудағы дәлелді қажеттілікпен жеке тұлғалардың жүгінулері бойынша есепке алу мәліметтерін ұсынуға жол берілмейді. </w:t>
      </w:r>
    </w:p>
    <w:bookmarkEnd w:id="36"/>
    <w:bookmarkStart w:name="z40" w:id="37"/>
    <w:p>
      <w:pPr>
        <w:spacing w:after="0"/>
        <w:ind w:left="0"/>
        <w:jc w:val="both"/>
      </w:pPr>
      <w:r>
        <w:rPr>
          <w:rFonts w:ascii="Times New Roman"/>
          <w:b w:val="false"/>
          <w:i w:val="false"/>
          <w:color w:val="000000"/>
          <w:sz w:val="28"/>
        </w:rPr>
        <w:t>
      20. Анықтамада ұсынылған мәліметтер қолданыстағы заңнамаға сәйкес, соның ішінде Қазақстан Республикасының заңнамалық актілерімен белгіленген заңмен қорғалатын құпияны қорғайтын мәліметтерді жариялауға қойылған талаптарды сақтай отырып қолдануға жатады.</w:t>
      </w:r>
    </w:p>
    <w:bookmarkEnd w:id="37"/>
    <w:bookmarkStart w:name="z41" w:id="38"/>
    <w:p>
      <w:pPr>
        <w:spacing w:after="0"/>
        <w:ind w:left="0"/>
        <w:jc w:val="both"/>
      </w:pPr>
      <w:r>
        <w:rPr>
          <w:rFonts w:ascii="Times New Roman"/>
          <w:b w:val="false"/>
          <w:i w:val="false"/>
          <w:color w:val="000000"/>
          <w:sz w:val="28"/>
        </w:rPr>
        <w:t xml:space="preserve">
      21. Комитет есептеріндегі өздеріне қатысты мәліметтер туралы, есептерге түзетулер енгізу мәселелері бойынша жеке тұлғалардың өтініштері (бұдан әрі – өтініштер) еркін нысанда, Комитеттің аумақтық органдарына қылмыстық жауаптылыққа тартылған немесе сотталған орны бойынша, қағаз жүзінде немесе электрондық цифрлық қолтаңбамен расталған электрондық құжат нысанында жолданады. </w:t>
      </w:r>
    </w:p>
    <w:bookmarkEnd w:id="38"/>
    <w:bookmarkStart w:name="z42" w:id="39"/>
    <w:p>
      <w:pPr>
        <w:spacing w:after="0"/>
        <w:ind w:left="0"/>
        <w:jc w:val="both"/>
      </w:pPr>
      <w:r>
        <w:rPr>
          <w:rFonts w:ascii="Times New Roman"/>
          <w:b w:val="false"/>
          <w:i w:val="false"/>
          <w:color w:val="000000"/>
          <w:sz w:val="28"/>
        </w:rPr>
        <w:t xml:space="preserve">
      22. Өтінішті Комитетке берген кезде, осы сұрақ бойынша Комитеттің аумақтық органы бастығының қолымен бұрын берілген жауабы қоса беріледі. </w:t>
      </w:r>
    </w:p>
    <w:bookmarkEnd w:id="39"/>
    <w:p>
      <w:pPr>
        <w:spacing w:after="0"/>
        <w:ind w:left="0"/>
        <w:jc w:val="both"/>
      </w:pPr>
      <w:r>
        <w:rPr>
          <w:rFonts w:ascii="Times New Roman"/>
          <w:b w:val="false"/>
          <w:i w:val="false"/>
          <w:color w:val="000000"/>
          <w:sz w:val="28"/>
        </w:rPr>
        <w:t xml:space="preserve">
      Қағаз жүзіндегі өтінішке өтініш берушінің жеке басын куәландыратын құжаттың көшірмесі қоса беріледі. Өтініште көрсетілген сауалнамалық деректер өтініш берушінің жеке басын куәландыратын құжат мәліметтерімен сәйкес келуі тиіс. Тегін, атын, әкесінің атын (болған жағдайда), туған күнін өзгерткен жеке тұлғалар қазіргі және бұрынғы сауалнамалық деректерін толтырады. </w:t>
      </w:r>
    </w:p>
    <w:bookmarkStart w:name="z43" w:id="40"/>
    <w:p>
      <w:pPr>
        <w:spacing w:after="0"/>
        <w:ind w:left="0"/>
        <w:jc w:val="both"/>
      </w:pPr>
      <w:r>
        <w:rPr>
          <w:rFonts w:ascii="Times New Roman"/>
          <w:b w:val="false"/>
          <w:i w:val="false"/>
          <w:color w:val="000000"/>
          <w:sz w:val="28"/>
        </w:rPr>
        <w:t xml:space="preserve">
      23. Тегі бойынша есепке алуға түзетулер енгізу туралы өтінішке растаушы құжаттар қоса беріледі: </w:t>
      </w:r>
    </w:p>
    <w:bookmarkEnd w:id="40"/>
    <w:p>
      <w:pPr>
        <w:spacing w:after="0"/>
        <w:ind w:left="0"/>
        <w:jc w:val="both"/>
      </w:pPr>
      <w:r>
        <w:rPr>
          <w:rFonts w:ascii="Times New Roman"/>
          <w:b w:val="false"/>
          <w:i w:val="false"/>
          <w:color w:val="000000"/>
          <w:sz w:val="28"/>
        </w:rPr>
        <w:t xml:space="preserve">
      айыппұлды төлеу туралы түбіртек; </w:t>
      </w:r>
    </w:p>
    <w:p>
      <w:pPr>
        <w:spacing w:after="0"/>
        <w:ind w:left="0"/>
        <w:jc w:val="both"/>
      </w:pPr>
      <w:r>
        <w:rPr>
          <w:rFonts w:ascii="Times New Roman"/>
          <w:b w:val="false"/>
          <w:i w:val="false"/>
          <w:color w:val="000000"/>
          <w:sz w:val="28"/>
        </w:rPr>
        <w:t xml:space="preserve">
      түзету мекемесінен босату туралы анықтама; </w:t>
      </w:r>
    </w:p>
    <w:p>
      <w:pPr>
        <w:spacing w:after="0"/>
        <w:ind w:left="0"/>
        <w:jc w:val="both"/>
      </w:pPr>
      <w:r>
        <w:rPr>
          <w:rFonts w:ascii="Times New Roman"/>
          <w:b w:val="false"/>
          <w:i w:val="false"/>
          <w:color w:val="000000"/>
          <w:sz w:val="28"/>
        </w:rPr>
        <w:t xml:space="preserve">
      сынақ (қылмыстық-атқару инспекциясы) қызметінің есебінен алу туралы анықтама; </w:t>
      </w:r>
    </w:p>
    <w:p>
      <w:pPr>
        <w:spacing w:after="0"/>
        <w:ind w:left="0"/>
        <w:jc w:val="both"/>
      </w:pPr>
      <w:r>
        <w:rPr>
          <w:rFonts w:ascii="Times New Roman"/>
          <w:b w:val="false"/>
          <w:i w:val="false"/>
          <w:color w:val="000000"/>
          <w:sz w:val="28"/>
        </w:rPr>
        <w:t xml:space="preserve">
      соттылықты алу, ақтау, қылмыстық әрекетті қылмыс деп танымау туралы немесе қылмыстық істі тоқтату негізін ақтайтын негізге жатқызу. </w:t>
      </w:r>
    </w:p>
    <w:bookmarkStart w:name="z44" w:id="41"/>
    <w:p>
      <w:pPr>
        <w:spacing w:after="0"/>
        <w:ind w:left="0"/>
        <w:jc w:val="both"/>
      </w:pPr>
      <w:r>
        <w:rPr>
          <w:rFonts w:ascii="Times New Roman"/>
          <w:b w:val="false"/>
          <w:i w:val="false"/>
          <w:color w:val="000000"/>
          <w:sz w:val="28"/>
        </w:rPr>
        <w:t xml:space="preserve">
      24. Растаушы құжаттардың негізінде Комитеттің аумақтық органы есепке АЕА ААЖ растаушы құжаттардың графикалық көшірмелерін сала отырып, тиісті түзету енгізеді. </w:t>
      </w:r>
    </w:p>
    <w:bookmarkEnd w:id="41"/>
    <w:p>
      <w:pPr>
        <w:spacing w:after="0"/>
        <w:ind w:left="0"/>
        <w:jc w:val="both"/>
      </w:pPr>
      <w:r>
        <w:rPr>
          <w:rFonts w:ascii="Times New Roman"/>
          <w:b w:val="false"/>
          <w:i w:val="false"/>
          <w:color w:val="000000"/>
          <w:sz w:val="28"/>
        </w:rPr>
        <w:t xml:space="preserve">
      Өтініштер Комитетпен және оның аумақтық органдарымен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1997 жылғы 11 шілдедегі "Қазақстан Республикасындағы тіл туралы"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қаралады.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тұлағаларға</w:t>
            </w:r>
            <w:r>
              <w:br/>
            </w:r>
            <w:r>
              <w:rPr>
                <w:rFonts w:ascii="Times New Roman"/>
                <w:b w:val="false"/>
                <w:i w:val="false"/>
                <w:color w:val="000000"/>
                <w:sz w:val="20"/>
              </w:rPr>
              <w:t>ақпараттық-анықтама</w:t>
            </w:r>
            <w:r>
              <w:br/>
            </w:r>
            <w:r>
              <w:rPr>
                <w:rFonts w:ascii="Times New Roman"/>
                <w:b w:val="false"/>
                <w:i w:val="false"/>
                <w:color w:val="000000"/>
                <w:sz w:val="20"/>
              </w:rPr>
              <w:t>қызметін көрсету</w:t>
            </w:r>
            <w:r>
              <w:br/>
            </w:r>
            <w:r>
              <w:rPr>
                <w:rFonts w:ascii="Times New Roman"/>
                <w:b w:val="false"/>
                <w:i w:val="false"/>
                <w:color w:val="000000"/>
                <w:sz w:val="20"/>
              </w:rPr>
              <w:t>Нұсқаулығына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w:t>
      </w:r>
    </w:p>
    <w:bookmarkEnd w:id="42"/>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А Н Ы Қ Т А М А</w:t>
      </w:r>
    </w:p>
    <w:bookmarkEnd w:id="4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жылы және туылған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жылдың "___"_______________жағдайы бойынша соттылығы жоқ.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тұлағаларға</w:t>
            </w:r>
            <w:r>
              <w:br/>
            </w:r>
            <w:r>
              <w:rPr>
                <w:rFonts w:ascii="Times New Roman"/>
                <w:b w:val="false"/>
                <w:i w:val="false"/>
                <w:color w:val="000000"/>
                <w:sz w:val="20"/>
              </w:rPr>
              <w:t>ақпараттық-анықтама</w:t>
            </w:r>
            <w:r>
              <w:br/>
            </w:r>
            <w:r>
              <w:rPr>
                <w:rFonts w:ascii="Times New Roman"/>
                <w:b w:val="false"/>
                <w:i w:val="false"/>
                <w:color w:val="000000"/>
                <w:sz w:val="20"/>
              </w:rPr>
              <w:t>қызметін көрсету</w:t>
            </w:r>
            <w:r>
              <w:br/>
            </w:r>
            <w:r>
              <w:rPr>
                <w:rFonts w:ascii="Times New Roman"/>
                <w:b w:val="false"/>
                <w:i w:val="false"/>
                <w:color w:val="000000"/>
                <w:sz w:val="20"/>
              </w:rPr>
              <w:t>Нұсқаулығына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w:t>
      </w:r>
    </w:p>
    <w:bookmarkEnd w:id="44"/>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А Н Ы Қ Т А М А</w:t>
      </w:r>
    </w:p>
    <w:bookmarkEnd w:id="4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(туған жылы және туылған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 жылдың "___"_______________жағдайы бойынша соттылығы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тұлағаларға</w:t>
            </w:r>
            <w:r>
              <w:br/>
            </w:r>
            <w:r>
              <w:rPr>
                <w:rFonts w:ascii="Times New Roman"/>
                <w:b w:val="false"/>
                <w:i w:val="false"/>
                <w:color w:val="000000"/>
                <w:sz w:val="20"/>
              </w:rPr>
              <w:t>ақпараттық-анықтама</w:t>
            </w:r>
            <w:r>
              <w:br/>
            </w:r>
            <w:r>
              <w:rPr>
                <w:rFonts w:ascii="Times New Roman"/>
                <w:b w:val="false"/>
                <w:i w:val="false"/>
                <w:color w:val="000000"/>
                <w:sz w:val="20"/>
              </w:rPr>
              <w:t>қызметін көрсету</w:t>
            </w:r>
            <w:r>
              <w:br/>
            </w:r>
            <w:r>
              <w:rPr>
                <w:rFonts w:ascii="Times New Roman"/>
                <w:b w:val="false"/>
                <w:i w:val="false"/>
                <w:color w:val="000000"/>
                <w:sz w:val="20"/>
              </w:rPr>
              <w:t>Нұсқаулығына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w:t>
      </w:r>
    </w:p>
    <w:bookmarkEnd w:id="46"/>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7"/>
    <w:p>
      <w:pPr>
        <w:spacing w:after="0"/>
        <w:ind w:left="0"/>
        <w:jc w:val="left"/>
      </w:pPr>
      <w:r>
        <w:rPr>
          <w:rFonts w:ascii="Times New Roman"/>
          <w:b/>
          <w:i w:val="false"/>
          <w:color w:val="000000"/>
        </w:rPr>
        <w:t xml:space="preserve"> А Н Ы Қ Т А М А</w:t>
      </w:r>
    </w:p>
    <w:bookmarkEnd w:id="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(туылған жылы және жері)</w:t>
      </w:r>
    </w:p>
    <w:p>
      <w:pPr>
        <w:spacing w:after="0"/>
        <w:ind w:left="0"/>
        <w:jc w:val="both"/>
      </w:pPr>
      <w:r>
        <w:rPr>
          <w:rFonts w:ascii="Times New Roman"/>
          <w:b w:val="false"/>
          <w:i w:val="false"/>
          <w:color w:val="000000"/>
          <w:sz w:val="28"/>
        </w:rPr>
        <w:t>
      20___ жылдың "___"_______________жағдайы бойынша соттылығы жоқ (бар).</w:t>
      </w:r>
    </w:p>
    <w:p>
      <w:pPr>
        <w:spacing w:after="0"/>
        <w:ind w:left="0"/>
        <w:jc w:val="both"/>
      </w:pPr>
      <w:r>
        <w:rPr>
          <w:rFonts w:ascii="Times New Roman"/>
          <w:b w:val="false"/>
          <w:i w:val="false"/>
          <w:color w:val="000000"/>
          <w:sz w:val="28"/>
        </w:rPr>
        <w:t>
      Басқарма бастығы________________________________________________________________</w:t>
      </w:r>
    </w:p>
    <w:p>
      <w:pPr>
        <w:spacing w:after="0"/>
        <w:ind w:left="0"/>
        <w:jc w:val="both"/>
      </w:pPr>
      <w:r>
        <w:rPr>
          <w:rFonts w:ascii="Times New Roman"/>
          <w:b w:val="false"/>
          <w:i w:val="false"/>
          <w:color w:val="000000"/>
          <w:sz w:val="28"/>
        </w:rPr>
        <w:t>
      (аумақтық органның, Комитеттің құрылымдық бөлімшелерінің атауы,</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(мөлшері А4)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