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aeb9" w14:textId="13ca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 бөлінетін бюджеттік бағдарламасын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28 ақпандағы № 11-1-2/66 бұйрығы. Қазақстан Республикасының Әділет министрлігінде 2017 жылғы 24 наурызда № 14926 болып тіркелді. Күші жойылды - Қазақстан Республикасы Сыртқы істер министрінің м.а. 2025 жылғы 14 шiлдедегi № 11-1-4/420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14.07.2025 </w:t>
      </w:r>
      <w:r>
        <w:rPr>
          <w:rFonts w:ascii="Times New Roman"/>
          <w:b w:val="false"/>
          <w:i w:val="false"/>
          <w:color w:val="ff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Бюджет кодексінің 33 - бабы </w:t>
      </w:r>
      <w:r>
        <w:rPr>
          <w:rFonts w:ascii="Times New Roman"/>
          <w:b w:val="false"/>
          <w:i w:val="false"/>
          <w:color w:val="000000"/>
          <w:sz w:val="28"/>
        </w:rPr>
        <w:t>3 - 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28.12.2023 </w:t>
      </w:r>
      <w:r>
        <w:rPr>
          <w:rFonts w:ascii="Times New Roman"/>
          <w:b w:val="false"/>
          <w:i w:val="false"/>
          <w:color w:val="000000"/>
          <w:sz w:val="28"/>
        </w:rPr>
        <w:t>№ 11-1-4/735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"Өкілдік шығындар" бөлінетін бюджеттік бағдарламасын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w:t>
      </w:r>
    </w:p>
    <w:bookmarkEnd w:id="2"/>
    <w:bookmarkStart w:name="z3"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өткізген күннен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 А.Б. Қарашевқа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Сыртқы істер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xml:space="preserve">
      2017 жылғы 1 наурыз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11-1-2/66 бұйрығымен</w:t>
            </w:r>
            <w:r>
              <w:br/>
            </w:r>
            <w:r>
              <w:rPr>
                <w:rFonts w:ascii="Times New Roman"/>
                <w:b w:val="false"/>
                <w:i w:val="false"/>
                <w:color w:val="000000"/>
                <w:sz w:val="20"/>
              </w:rPr>
              <w:t>бекітілді</w:t>
            </w:r>
          </w:p>
        </w:tc>
      </w:tr>
    </w:tbl>
    <w:bookmarkStart w:name="z74" w:id="8"/>
    <w:p>
      <w:pPr>
        <w:spacing w:after="0"/>
        <w:ind w:left="0"/>
        <w:jc w:val="left"/>
      </w:pPr>
      <w:r>
        <w:rPr>
          <w:rFonts w:ascii="Times New Roman"/>
          <w:b/>
          <w:i w:val="false"/>
          <w:color w:val="000000"/>
        </w:rPr>
        <w:t xml:space="preserve">  "Өкілдік шығындар" бөлінетін бюджеттік бағдарламаны бөлу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28.12.2023 </w:t>
      </w:r>
      <w:r>
        <w:rPr>
          <w:rFonts w:ascii="Times New Roman"/>
          <w:b w:val="false"/>
          <w:i w:val="false"/>
          <w:color w:val="ff0000"/>
          <w:sz w:val="28"/>
        </w:rPr>
        <w:t>№ 11-1-4/735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 w:id="9"/>
    <w:p>
      <w:pPr>
        <w:spacing w:after="0"/>
        <w:ind w:left="0"/>
        <w:jc w:val="both"/>
      </w:pPr>
      <w:r>
        <w:rPr>
          <w:rFonts w:ascii="Times New Roman"/>
          <w:b w:val="false"/>
          <w:i w:val="false"/>
          <w:color w:val="000000"/>
          <w:sz w:val="28"/>
        </w:rPr>
        <w:t xml:space="preserve">
      1. Осы "Өкілдік шығындар" бөлінетін бюджеттік бағдарламасын бөлу қағидалары (бұдан әрі - Қағидалар) Қазақстан Республикасының Қазақстан Республикасының Бюджет кодексінің 33–бабы </w:t>
      </w:r>
      <w:r>
        <w:rPr>
          <w:rFonts w:ascii="Times New Roman"/>
          <w:b w:val="false"/>
          <w:i w:val="false"/>
          <w:color w:val="000000"/>
          <w:sz w:val="28"/>
        </w:rPr>
        <w:t>3–тармағының</w:t>
      </w:r>
      <w:r>
        <w:rPr>
          <w:rFonts w:ascii="Times New Roman"/>
          <w:b w:val="false"/>
          <w:i w:val="false"/>
          <w:color w:val="000000"/>
          <w:sz w:val="28"/>
        </w:rPr>
        <w:t xml:space="preserve"> 2) – тармақшасына сәйкес әзірленген және "Өкілдік шығындар" бөлінетін бюджеттік бағдарламаны бөлу тәртібін анықтайды.</w:t>
      </w:r>
    </w:p>
    <w:bookmarkEnd w:id="9"/>
    <w:bookmarkStart w:name="z2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4" w:id="11"/>
    <w:p>
      <w:pPr>
        <w:spacing w:after="0"/>
        <w:ind w:left="0"/>
        <w:jc w:val="both"/>
      </w:pPr>
      <w:r>
        <w:rPr>
          <w:rFonts w:ascii="Times New Roman"/>
          <w:b w:val="false"/>
          <w:i w:val="false"/>
          <w:color w:val="000000"/>
          <w:sz w:val="28"/>
        </w:rPr>
        <w:t>
      1) "Өкілдік шығындар" бөлінетін бюджеттік бағдарламасы – өкілдік шығындарды талап ететін іс-шараларды қаржыландыруға қаражат бөлуге арналған Қазақстан Республикасының Сыртқы істер министрлігі (бұдан әрі–Министрлік) әкімшісі болып табылатын бюджеттік бағдарлама;</w:t>
      </w:r>
    </w:p>
    <w:bookmarkEnd w:id="11"/>
    <w:bookmarkStart w:name="z25" w:id="12"/>
    <w:p>
      <w:pPr>
        <w:spacing w:after="0"/>
        <w:ind w:left="0"/>
        <w:jc w:val="both"/>
      </w:pPr>
      <w:r>
        <w:rPr>
          <w:rFonts w:ascii="Times New Roman"/>
          <w:b w:val="false"/>
          <w:i w:val="false"/>
          <w:color w:val="000000"/>
          <w:sz w:val="28"/>
        </w:rPr>
        <w:t xml:space="preserve">
      2) өкілдік шығындар – республикалық бюджетте көзделген кезекті қаржы жылына арналған және Министрліктің республикалық бюджеттік бағдарламалардың әкімшілеріне: </w:t>
      </w:r>
    </w:p>
    <w:bookmarkEnd w:id="12"/>
    <w:bookmarkStart w:name="z26" w:id="13"/>
    <w:p>
      <w:pPr>
        <w:spacing w:after="0"/>
        <w:ind w:left="0"/>
        <w:jc w:val="both"/>
      </w:pPr>
      <w:r>
        <w:rPr>
          <w:rFonts w:ascii="Times New Roman"/>
          <w:b w:val="false"/>
          <w:i w:val="false"/>
          <w:color w:val="000000"/>
          <w:sz w:val="28"/>
        </w:rPr>
        <w:t>
      шетелдік делегацияларды қабылдауды ұйымдастыруға, шетелдік делегациялардың қатысуымен отырыстар, конференциялар, кеңестер, семинарлар, келіссөздер, салтанатты және ресми іс-шаралар өткізуге;</w:t>
      </w:r>
    </w:p>
    <w:bookmarkEnd w:id="13"/>
    <w:bookmarkStart w:name="z27" w:id="14"/>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Республикасының Мемлекеттік кеңесшісінің, Қазақстан Республикасы Сыртқы істер министрінің шетелге сапарлары кезіндегі өкілдік мақсаттарға;</w:t>
      </w:r>
    </w:p>
    <w:bookmarkEnd w:id="14"/>
    <w:bookmarkStart w:name="z28" w:id="15"/>
    <w:p>
      <w:pPr>
        <w:spacing w:after="0"/>
        <w:ind w:left="0"/>
        <w:jc w:val="both"/>
      </w:pPr>
      <w:r>
        <w:rPr>
          <w:rFonts w:ascii="Times New Roman"/>
          <w:b w:val="false"/>
          <w:i w:val="false"/>
          <w:color w:val="000000"/>
          <w:sz w:val="28"/>
        </w:rPr>
        <w:t>
      халықаралық байқау миссияларының құрамында шет мемлекеттердегі сайлауларға Қазақстан Республикасынан байқаушы ретінде жіберілетін республикалық бюджет есебіндегі мемлекеттік органдардың лауазымды адамдарының шетелге іссапарлары барысында өкілдік мақсаттарға бөлінетін қаражат.</w:t>
      </w:r>
    </w:p>
    <w:bookmarkEnd w:id="15"/>
    <w:bookmarkStart w:name="z29" w:id="16"/>
    <w:p>
      <w:pPr>
        <w:spacing w:after="0"/>
        <w:ind w:left="0"/>
        <w:jc w:val="both"/>
      </w:pPr>
      <w:r>
        <w:rPr>
          <w:rFonts w:ascii="Times New Roman"/>
          <w:b w:val="false"/>
          <w:i w:val="false"/>
          <w:color w:val="000000"/>
          <w:sz w:val="28"/>
        </w:rPr>
        <w:t>
      3. Шетелдік делегацияларды қабылдауды ұйымдастыруға, отырыстарды, конференцияларды, кеңестерді, семинарларды, келіссөздерді, шетелдік делегациялардың қатысуымен салтанатты және ресми іс-шараларды өткізуге арналған өкілдік шығындарға мыналар:</w:t>
      </w:r>
    </w:p>
    <w:bookmarkEnd w:id="16"/>
    <w:bookmarkStart w:name="z30" w:id="17"/>
    <w:p>
      <w:pPr>
        <w:spacing w:after="0"/>
        <w:ind w:left="0"/>
        <w:jc w:val="both"/>
      </w:pPr>
      <w:r>
        <w:rPr>
          <w:rFonts w:ascii="Times New Roman"/>
          <w:b w:val="false"/>
          <w:i w:val="false"/>
          <w:color w:val="000000"/>
          <w:sz w:val="28"/>
        </w:rPr>
        <w:t>
      1) шақырылған адамдардың Қазақстан Республикасының межелі пунктіне дейінгі шығыстарына және олардың Қазақстан Республикасының аумағында тұруына ақы төлеу;</w:t>
      </w:r>
    </w:p>
    <w:bookmarkEnd w:id="17"/>
    <w:bookmarkStart w:name="z31" w:id="18"/>
    <w:p>
      <w:pPr>
        <w:spacing w:after="0"/>
        <w:ind w:left="0"/>
        <w:jc w:val="both"/>
      </w:pPr>
      <w:r>
        <w:rPr>
          <w:rFonts w:ascii="Times New Roman"/>
          <w:b w:val="false"/>
          <w:i w:val="false"/>
          <w:color w:val="000000"/>
          <w:sz w:val="28"/>
        </w:rPr>
        <w:t xml:space="preserve">
      2) Қазақстан Республикасы Президентінің 2006 жылғы 12 қазандағы № 201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Протоколында (бұдан әрі – Қазақстан Республикасының Мемлекеттік Протоколы) көзделген қабылдаулар (таңғы ас, түскі ас, кешкі ас, кофе-брейк);</w:t>
      </w:r>
    </w:p>
    <w:bookmarkEnd w:id="18"/>
    <w:bookmarkStart w:name="z32" w:id="19"/>
    <w:p>
      <w:pPr>
        <w:spacing w:after="0"/>
        <w:ind w:left="0"/>
        <w:jc w:val="both"/>
      </w:pPr>
      <w:r>
        <w:rPr>
          <w:rFonts w:ascii="Times New Roman"/>
          <w:b w:val="false"/>
          <w:i w:val="false"/>
          <w:color w:val="000000"/>
          <w:sz w:val="28"/>
        </w:rPr>
        <w:t>
      3) кофе-брейктерді ұйымдастыру;</w:t>
      </w:r>
    </w:p>
    <w:bookmarkEnd w:id="19"/>
    <w:bookmarkStart w:name="z33" w:id="20"/>
    <w:p>
      <w:pPr>
        <w:spacing w:after="0"/>
        <w:ind w:left="0"/>
        <w:jc w:val="both"/>
      </w:pPr>
      <w:r>
        <w:rPr>
          <w:rFonts w:ascii="Times New Roman"/>
          <w:b w:val="false"/>
          <w:i w:val="false"/>
          <w:color w:val="000000"/>
          <w:sz w:val="28"/>
        </w:rPr>
        <w:t>
      4) қабылдауларды музыкалық сүйемелдеу;</w:t>
      </w:r>
    </w:p>
    <w:bookmarkEnd w:id="20"/>
    <w:bookmarkStart w:name="z34" w:id="21"/>
    <w:p>
      <w:pPr>
        <w:spacing w:after="0"/>
        <w:ind w:left="0"/>
        <w:jc w:val="both"/>
      </w:pPr>
      <w:r>
        <w:rPr>
          <w:rFonts w:ascii="Times New Roman"/>
          <w:b w:val="false"/>
          <w:i w:val="false"/>
          <w:color w:val="000000"/>
          <w:sz w:val="28"/>
        </w:rPr>
        <w:t>
      5) естелік сыйлықтар сатып алу;</w:t>
      </w:r>
    </w:p>
    <w:bookmarkEnd w:id="21"/>
    <w:bookmarkStart w:name="z35" w:id="22"/>
    <w:p>
      <w:pPr>
        <w:spacing w:after="0"/>
        <w:ind w:left="0"/>
        <w:jc w:val="both"/>
      </w:pPr>
      <w:r>
        <w:rPr>
          <w:rFonts w:ascii="Times New Roman"/>
          <w:b w:val="false"/>
          <w:i w:val="false"/>
          <w:color w:val="000000"/>
          <w:sz w:val="28"/>
        </w:rPr>
        <w:t>
      6) Қазақстан Республикасының аумағында көліктік қамтамасыз ету;</w:t>
      </w:r>
    </w:p>
    <w:bookmarkEnd w:id="22"/>
    <w:bookmarkStart w:name="z36" w:id="23"/>
    <w:p>
      <w:pPr>
        <w:spacing w:after="0"/>
        <w:ind w:left="0"/>
        <w:jc w:val="both"/>
      </w:pPr>
      <w:r>
        <w:rPr>
          <w:rFonts w:ascii="Times New Roman"/>
          <w:b w:val="false"/>
          <w:i w:val="false"/>
          <w:color w:val="000000"/>
          <w:sz w:val="28"/>
        </w:rPr>
        <w:t>
      7) аудармашылардың қызметтері;</w:t>
      </w:r>
    </w:p>
    <w:bookmarkEnd w:id="23"/>
    <w:bookmarkStart w:name="z37" w:id="24"/>
    <w:p>
      <w:pPr>
        <w:spacing w:after="0"/>
        <w:ind w:left="0"/>
        <w:jc w:val="both"/>
      </w:pPr>
      <w:r>
        <w:rPr>
          <w:rFonts w:ascii="Times New Roman"/>
          <w:b w:val="false"/>
          <w:i w:val="false"/>
          <w:color w:val="000000"/>
          <w:sz w:val="28"/>
        </w:rPr>
        <w:t>
      8) залды жалға алу;</w:t>
      </w:r>
    </w:p>
    <w:bookmarkEnd w:id="24"/>
    <w:bookmarkStart w:name="z38" w:id="25"/>
    <w:p>
      <w:pPr>
        <w:spacing w:after="0"/>
        <w:ind w:left="0"/>
        <w:jc w:val="both"/>
      </w:pPr>
      <w:r>
        <w:rPr>
          <w:rFonts w:ascii="Times New Roman"/>
          <w:b w:val="false"/>
          <w:i w:val="false"/>
          <w:color w:val="000000"/>
          <w:sz w:val="28"/>
        </w:rPr>
        <w:t>
      9) Министрліктің басшылығы рұқсат берген басқа шығыстар.</w:t>
      </w:r>
    </w:p>
    <w:bookmarkEnd w:id="25"/>
    <w:bookmarkStart w:name="z39" w:id="26"/>
    <w:p>
      <w:pPr>
        <w:spacing w:after="0"/>
        <w:ind w:left="0"/>
        <w:jc w:val="both"/>
      </w:pPr>
      <w:r>
        <w:rPr>
          <w:rFonts w:ascii="Times New Roman"/>
          <w:b w:val="false"/>
          <w:i w:val="false"/>
          <w:color w:val="000000"/>
          <w:sz w:val="28"/>
        </w:rPr>
        <w:t>
      4.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шетелге сапарлары кезінде өкілдік мақсаттарға арналған өкілдік шығындарға осы Қағидаларға қосымшаға сәйкес өкілдік шығындар нормаларының 6-тармағында көрсетілген шығындар жатады.</w:t>
      </w:r>
    </w:p>
    <w:bookmarkEnd w:id="26"/>
    <w:bookmarkStart w:name="z40" w:id="27"/>
    <w:p>
      <w:pPr>
        <w:spacing w:after="0"/>
        <w:ind w:left="0"/>
        <w:jc w:val="both"/>
      </w:pPr>
      <w:r>
        <w:rPr>
          <w:rFonts w:ascii="Times New Roman"/>
          <w:b w:val="false"/>
          <w:i w:val="false"/>
          <w:color w:val="000000"/>
          <w:sz w:val="28"/>
        </w:rPr>
        <w:t>
      5. Халықаралық байқау миссияларының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есебіндегі Қазақстан Республикасы мемлекеттік органдарының лауазымды адамдарының өкілдік шығындарына мыналар:</w:t>
      </w:r>
    </w:p>
    <w:bookmarkEnd w:id="27"/>
    <w:bookmarkStart w:name="z41" w:id="28"/>
    <w:p>
      <w:pPr>
        <w:spacing w:after="0"/>
        <w:ind w:left="0"/>
        <w:jc w:val="both"/>
      </w:pPr>
      <w:r>
        <w:rPr>
          <w:rFonts w:ascii="Times New Roman"/>
          <w:b w:val="false"/>
          <w:i w:val="false"/>
          <w:color w:val="000000"/>
          <w:sz w:val="28"/>
        </w:rPr>
        <w:t>
      1) көлікпен қамтамасыз ету, жанар-жағармай материалдары;</w:t>
      </w:r>
    </w:p>
    <w:bookmarkEnd w:id="28"/>
    <w:bookmarkStart w:name="z42" w:id="29"/>
    <w:p>
      <w:pPr>
        <w:spacing w:after="0"/>
        <w:ind w:left="0"/>
        <w:jc w:val="both"/>
      </w:pPr>
      <w:r>
        <w:rPr>
          <w:rFonts w:ascii="Times New Roman"/>
          <w:b w:val="false"/>
          <w:i w:val="false"/>
          <w:color w:val="000000"/>
          <w:sz w:val="28"/>
        </w:rPr>
        <w:t>
      2) аудармашылардың қызметтері;</w:t>
      </w:r>
    </w:p>
    <w:bookmarkEnd w:id="29"/>
    <w:bookmarkStart w:name="z43" w:id="30"/>
    <w:p>
      <w:pPr>
        <w:spacing w:after="0"/>
        <w:ind w:left="0"/>
        <w:jc w:val="both"/>
      </w:pPr>
      <w:r>
        <w:rPr>
          <w:rFonts w:ascii="Times New Roman"/>
          <w:b w:val="false"/>
          <w:i w:val="false"/>
          <w:color w:val="000000"/>
          <w:sz w:val="28"/>
        </w:rPr>
        <w:t>
      3) жүргізушінің және (немесе) аудармашының, егер олар Қазақстан Республикасының атынан байқаушымен жіберілген байқау өтетін жерде тұрақты тұрмаса, олардың тұруына және тамақтануына ақы төлеу (тұру лимиті – қонақүйдегі стандартты бір орындық нөмірдің құны шегінде);</w:t>
      </w:r>
    </w:p>
    <w:bookmarkEnd w:id="30"/>
    <w:bookmarkStart w:name="z44" w:id="31"/>
    <w:p>
      <w:pPr>
        <w:spacing w:after="0"/>
        <w:ind w:left="0"/>
        <w:jc w:val="both"/>
      </w:pPr>
      <w:r>
        <w:rPr>
          <w:rFonts w:ascii="Times New Roman"/>
          <w:b w:val="false"/>
          <w:i w:val="false"/>
          <w:color w:val="000000"/>
          <w:sz w:val="28"/>
        </w:rPr>
        <w:t>
      4) Еуропадағы қауіпсіздік және ынтымақтастық жөніндегі ұйымның Демократиялық институттар мен адам құқықтары жөніндегі бюросындағы сайлауды және (немесе) референдумды байқау миссиялары жұмысының қорытындылары бойынша Министрлікке ұсынатын шот-фактуралары бойынша шығындар:</w:t>
      </w:r>
    </w:p>
    <w:bookmarkEnd w:id="31"/>
    <w:bookmarkStart w:name="z45" w:id="32"/>
    <w:p>
      <w:pPr>
        <w:spacing w:after="0"/>
        <w:ind w:left="0"/>
        <w:jc w:val="both"/>
      </w:pPr>
      <w:r>
        <w:rPr>
          <w:rFonts w:ascii="Times New Roman"/>
          <w:b w:val="false"/>
          <w:i w:val="false"/>
          <w:color w:val="000000"/>
          <w:sz w:val="28"/>
        </w:rPr>
        <w:t>
      әуежайдан қонақүйге және (немесе) қонақүйден әуежайға трансфер;</w:t>
      </w:r>
    </w:p>
    <w:bookmarkEnd w:id="32"/>
    <w:bookmarkStart w:name="z46" w:id="33"/>
    <w:p>
      <w:pPr>
        <w:spacing w:after="0"/>
        <w:ind w:left="0"/>
        <w:jc w:val="both"/>
      </w:pPr>
      <w:r>
        <w:rPr>
          <w:rFonts w:ascii="Times New Roman"/>
          <w:b w:val="false"/>
          <w:i w:val="false"/>
          <w:color w:val="000000"/>
          <w:sz w:val="28"/>
        </w:rPr>
        <w:t>
      сайлауды немесе референдумды бақылау жүзеге асырылатын қала ішіндегі жол жүрулер (өту орнына байқаушыларды кездесу өтетін жерге алып келу және (немесе) алып кету);</w:t>
      </w:r>
    </w:p>
    <w:bookmarkEnd w:id="33"/>
    <w:bookmarkStart w:name="z47" w:id="34"/>
    <w:p>
      <w:pPr>
        <w:spacing w:after="0"/>
        <w:ind w:left="0"/>
        <w:jc w:val="both"/>
      </w:pPr>
      <w:r>
        <w:rPr>
          <w:rFonts w:ascii="Times New Roman"/>
          <w:b w:val="false"/>
          <w:i w:val="false"/>
          <w:color w:val="000000"/>
          <w:sz w:val="28"/>
        </w:rPr>
        <w:t>
      ел бойынша сапарлар (байқаушы орналасқан жеріне және (немесе) орналасқан жерінен);</w:t>
      </w:r>
    </w:p>
    <w:bookmarkEnd w:id="34"/>
    <w:bookmarkStart w:name="z48" w:id="35"/>
    <w:p>
      <w:pPr>
        <w:spacing w:after="0"/>
        <w:ind w:left="0"/>
        <w:jc w:val="both"/>
      </w:pPr>
      <w:r>
        <w:rPr>
          <w:rFonts w:ascii="Times New Roman"/>
          <w:b w:val="false"/>
          <w:i w:val="false"/>
          <w:color w:val="000000"/>
          <w:sz w:val="28"/>
        </w:rPr>
        <w:t>
      ұялы байланысқа және (немесе) мобильді интернетке арналған шығындар (SIM карталар, ұялы телефондарды пайдалану);</w:t>
      </w:r>
    </w:p>
    <w:bookmarkEnd w:id="35"/>
    <w:bookmarkStart w:name="z49" w:id="36"/>
    <w:p>
      <w:pPr>
        <w:spacing w:after="0"/>
        <w:ind w:left="0"/>
        <w:jc w:val="both"/>
      </w:pPr>
      <w:r>
        <w:rPr>
          <w:rFonts w:ascii="Times New Roman"/>
          <w:b w:val="false"/>
          <w:i w:val="false"/>
          <w:color w:val="000000"/>
          <w:sz w:val="28"/>
        </w:rPr>
        <w:t>
      брифингтер үшін шығындар (брифингтер, дебрифингтер өткізу, брифингке материалдар дайындау, кофе-брейктер).</w:t>
      </w:r>
    </w:p>
    <w:bookmarkEnd w:id="36"/>
    <w:bookmarkStart w:name="z50" w:id="37"/>
    <w:p>
      <w:pPr>
        <w:spacing w:after="0"/>
        <w:ind w:left="0"/>
        <w:jc w:val="left"/>
      </w:pPr>
      <w:r>
        <w:rPr>
          <w:rFonts w:ascii="Times New Roman"/>
          <w:b/>
          <w:i w:val="false"/>
          <w:color w:val="000000"/>
        </w:rPr>
        <w:t xml:space="preserve"> 2-тарау. "Өкілдік шығындар" бөлінетін бюджеттік бағдарламасы бойынша қаражат бөлу тәртібі</w:t>
      </w:r>
    </w:p>
    <w:bookmarkEnd w:id="37"/>
    <w:bookmarkStart w:name="z51" w:id="38"/>
    <w:p>
      <w:pPr>
        <w:spacing w:after="0"/>
        <w:ind w:left="0"/>
        <w:jc w:val="both"/>
      </w:pPr>
      <w:r>
        <w:rPr>
          <w:rFonts w:ascii="Times New Roman"/>
          <w:b w:val="false"/>
          <w:i w:val="false"/>
          <w:color w:val="000000"/>
          <w:sz w:val="28"/>
        </w:rPr>
        <w:t xml:space="preserve">
      6. Министрлік республикалық бюджеттік бағдарламалар әкімшілерінің ұсыныстары негізінде және кезекті қаржы жылына арналған республикалық бюджетте өкілдік шығындар үшін көрсетілген қаражат көлеміне сүйене отырып, өкілдік шығындарды талап ететін іс-шаралар жоспарын (бұдан әрі – Жоспар) жасайды. </w:t>
      </w:r>
    </w:p>
    <w:bookmarkEnd w:id="38"/>
    <w:bookmarkStart w:name="z52" w:id="39"/>
    <w:p>
      <w:pPr>
        <w:spacing w:after="0"/>
        <w:ind w:left="0"/>
        <w:jc w:val="both"/>
      </w:pPr>
      <w:r>
        <w:rPr>
          <w:rFonts w:ascii="Times New Roman"/>
          <w:b w:val="false"/>
          <w:i w:val="false"/>
          <w:color w:val="000000"/>
          <w:sz w:val="28"/>
        </w:rPr>
        <w:t>
      Министрлік Жоспарға сәйкес және тиісті қаржы жылына бекітілген шектеу шегінде республикалық бюджеттік бағдарламалар әкімшісінің өкілдік шараларға арналған қаражатты бөледі.</w:t>
      </w:r>
    </w:p>
    <w:bookmarkEnd w:id="39"/>
    <w:bookmarkStart w:name="z53" w:id="40"/>
    <w:p>
      <w:pPr>
        <w:spacing w:after="0"/>
        <w:ind w:left="0"/>
        <w:jc w:val="both"/>
      </w:pPr>
      <w:r>
        <w:rPr>
          <w:rFonts w:ascii="Times New Roman"/>
          <w:b w:val="false"/>
          <w:i w:val="false"/>
          <w:color w:val="000000"/>
          <w:sz w:val="28"/>
        </w:rPr>
        <w:t>
      Жыл ішінде республикалық бюджеттік бағдарламалар әкімшілерінің ұсыныстары негізінде Министрлік жоспарланбаған іс-шараларды өткізудің саяси маңыздылығын және бөлінген қаражат көлемін ескере отырып, Жоспарды түзетеді.</w:t>
      </w:r>
    </w:p>
    <w:bookmarkEnd w:id="40"/>
    <w:bookmarkStart w:name="z54" w:id="41"/>
    <w:p>
      <w:pPr>
        <w:spacing w:after="0"/>
        <w:ind w:left="0"/>
        <w:jc w:val="both"/>
      </w:pPr>
      <w:r>
        <w:rPr>
          <w:rFonts w:ascii="Times New Roman"/>
          <w:b w:val="false"/>
          <w:i w:val="false"/>
          <w:color w:val="000000"/>
          <w:sz w:val="28"/>
        </w:rPr>
        <w:t>
      7. Республикалық бюджеттік бағдарламаның әкімшісі іс-шара өткізілгенге дейін кемінде 15 (он бес) жұмыс күні бұрын Министрлікке төмендегі ақпарат қоса тіркелген өкілдік шығындарға арналған республикалық бюджетте көзделген қаражатты бөлу туралы өтініш жібереді:</w:t>
      </w:r>
    </w:p>
    <w:bookmarkEnd w:id="41"/>
    <w:bookmarkStart w:name="z55" w:id="42"/>
    <w:p>
      <w:pPr>
        <w:spacing w:after="0"/>
        <w:ind w:left="0"/>
        <w:jc w:val="both"/>
      </w:pPr>
      <w:r>
        <w:rPr>
          <w:rFonts w:ascii="Times New Roman"/>
          <w:b w:val="false"/>
          <w:i w:val="false"/>
          <w:color w:val="000000"/>
          <w:sz w:val="28"/>
        </w:rPr>
        <w:t>
      1) іс-шараны өткізу қажеттілігінің негіздемесі;</w:t>
      </w:r>
    </w:p>
    <w:bookmarkEnd w:id="42"/>
    <w:bookmarkStart w:name="z56" w:id="43"/>
    <w:p>
      <w:pPr>
        <w:spacing w:after="0"/>
        <w:ind w:left="0"/>
        <w:jc w:val="both"/>
      </w:pPr>
      <w:r>
        <w:rPr>
          <w:rFonts w:ascii="Times New Roman"/>
          <w:b w:val="false"/>
          <w:i w:val="false"/>
          <w:color w:val="000000"/>
          <w:sz w:val="28"/>
        </w:rPr>
        <w:t>
      2) республикалық бюджеттік бағдарламаның әкімшісі бекіткен делегацияның деңгейі мен форматы бойынша келу бағдарламалары;</w:t>
      </w:r>
    </w:p>
    <w:bookmarkEnd w:id="43"/>
    <w:bookmarkStart w:name="z57" w:id="44"/>
    <w:p>
      <w:pPr>
        <w:spacing w:after="0"/>
        <w:ind w:left="0"/>
        <w:jc w:val="both"/>
      </w:pPr>
      <w:r>
        <w:rPr>
          <w:rFonts w:ascii="Times New Roman"/>
          <w:b w:val="false"/>
          <w:i w:val="false"/>
          <w:color w:val="000000"/>
          <w:sz w:val="28"/>
        </w:rPr>
        <w:t>
      3) республикалық бюджеттік бағдарламаның әкімшісі бекіткен іс-шараларды дайындау мен өткізудің жұмыс жоспары;</w:t>
      </w:r>
    </w:p>
    <w:bookmarkEnd w:id="44"/>
    <w:bookmarkStart w:name="z58" w:id="45"/>
    <w:p>
      <w:pPr>
        <w:spacing w:after="0"/>
        <w:ind w:left="0"/>
        <w:jc w:val="both"/>
      </w:pPr>
      <w:r>
        <w:rPr>
          <w:rFonts w:ascii="Times New Roman"/>
          <w:b w:val="false"/>
          <w:i w:val="false"/>
          <w:color w:val="000000"/>
          <w:sz w:val="28"/>
        </w:rPr>
        <w:t>
      4) іс-шараларға қатысушылардың нақты санын растайтын құжаттар;</w:t>
      </w:r>
    </w:p>
    <w:bookmarkEnd w:id="45"/>
    <w:bookmarkStart w:name="z59" w:id="46"/>
    <w:p>
      <w:pPr>
        <w:spacing w:after="0"/>
        <w:ind w:left="0"/>
        <w:jc w:val="both"/>
      </w:pPr>
      <w:r>
        <w:rPr>
          <w:rFonts w:ascii="Times New Roman"/>
          <w:b w:val="false"/>
          <w:i w:val="false"/>
          <w:color w:val="000000"/>
          <w:sz w:val="28"/>
        </w:rPr>
        <w:t>
      5) осы Қағидаларға қосымшаға сәйкес өкілдік шығыстар нормаларын ескере отырып, шығындардың әрбір бабын негіздемесімен қоса шығыстар сметасы;</w:t>
      </w:r>
    </w:p>
    <w:bookmarkEnd w:id="46"/>
    <w:bookmarkStart w:name="z60" w:id="47"/>
    <w:p>
      <w:pPr>
        <w:spacing w:after="0"/>
        <w:ind w:left="0"/>
        <w:jc w:val="both"/>
      </w:pPr>
      <w:r>
        <w:rPr>
          <w:rFonts w:ascii="Times New Roman"/>
          <w:b w:val="false"/>
          <w:i w:val="false"/>
          <w:color w:val="000000"/>
          <w:sz w:val="28"/>
        </w:rPr>
        <w:t>
      6) осы Қағидалардың 3 – тармағының 4), 5), 8) және 9) тармақшаларында көзделген өкілдік шығындар бойынша – тауарлардың, жұмыстар мен көрсетілетін қызметтердің құны, көрсетілген тауарларды, жұмыстар мен көрсетілетін қызметтерді ұсынатын кемінде 3 (үш) ұйымның деректемелерін көрсете отырып, баға ұсыныстары.</w:t>
      </w:r>
    </w:p>
    <w:bookmarkEnd w:id="47"/>
    <w:bookmarkStart w:name="z61" w:id="48"/>
    <w:p>
      <w:pPr>
        <w:spacing w:after="0"/>
        <w:ind w:left="0"/>
        <w:jc w:val="both"/>
      </w:pPr>
      <w:r>
        <w:rPr>
          <w:rFonts w:ascii="Times New Roman"/>
          <w:b w:val="false"/>
          <w:i w:val="false"/>
          <w:color w:val="000000"/>
          <w:sz w:val="28"/>
        </w:rPr>
        <w:t xml:space="preserve">
      8. Министрлік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Жоспардың және республикалық бюджеттік бағдарламалар әкімшілерінің өтініштері негізінде өкілдік шығындар нормаларына сәйкес, республикалық бюджеттік бағдарламалар әкімшілеріне өкілдік шығындарға қаражат бөлуді жүзеге асырады.</w:t>
      </w:r>
    </w:p>
    <w:bookmarkEnd w:id="48"/>
    <w:bookmarkStart w:name="z62" w:id="49"/>
    <w:p>
      <w:pPr>
        <w:spacing w:after="0"/>
        <w:ind w:left="0"/>
        <w:jc w:val="both"/>
      </w:pPr>
      <w:r>
        <w:rPr>
          <w:rFonts w:ascii="Times New Roman"/>
          <w:b w:val="false"/>
          <w:i w:val="false"/>
          <w:color w:val="000000"/>
          <w:sz w:val="28"/>
        </w:rPr>
        <w:t>
      9. Өкілдік шығындарға арналған қаражатты бөлу Министрліктің Аппарат басшысының (бұдан әрі – Аппарат басшысы) немесе оның міндетін атқаратын адамның бұйрығымен ресімделеді.</w:t>
      </w:r>
    </w:p>
    <w:bookmarkEnd w:id="49"/>
    <w:bookmarkStart w:name="z63" w:id="50"/>
    <w:p>
      <w:pPr>
        <w:spacing w:after="0"/>
        <w:ind w:left="0"/>
        <w:jc w:val="both"/>
      </w:pPr>
      <w:r>
        <w:rPr>
          <w:rFonts w:ascii="Times New Roman"/>
          <w:b w:val="false"/>
          <w:i w:val="false"/>
          <w:color w:val="000000"/>
          <w:sz w:val="28"/>
        </w:rPr>
        <w:t>
      Шақырылатын адамдардың Қазақстан Республикасындағы межелі пунктке дейінгі көлік шығындарын және олардың Қазақстан Республикасының аумағында тұруына,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 елге сапарлары кезінде өкілдік мақсаттарға арналған, сондай-ақ халықаралық байқау миссияларының құрамында шет мемлекеттердегі сайлауларға және (немесе) Қазақстан Республикасының атынан байқаушылар ретінде жіберілетін республикалық бюджет есебіндегі мемлекеттік органдардың лауазымды адамдарды үшін автокөліктік қызмет көрсетуге және аудармашылардың қызметтерін төлеуге арналған қаражат бөлінген жағдайда, Аппарат басшысының бұйрығы Қазақстан Республикасы Сыртқы істер министрінің немесе оның міндетін атқаратын адамның қарары негізінде қабылданады.</w:t>
      </w:r>
    </w:p>
    <w:bookmarkEnd w:id="50"/>
    <w:bookmarkStart w:name="z64" w:id="51"/>
    <w:p>
      <w:pPr>
        <w:spacing w:after="0"/>
        <w:ind w:left="0"/>
        <w:jc w:val="both"/>
      </w:pPr>
      <w:r>
        <w:rPr>
          <w:rFonts w:ascii="Times New Roman"/>
          <w:b w:val="false"/>
          <w:i w:val="false"/>
          <w:color w:val="000000"/>
          <w:sz w:val="28"/>
        </w:rPr>
        <w:t>
      Аппарат басшысының бұйрығында делегация деңгейі және Қазақстан Республикасының Мемлекеттік протоколына сәйкес іс-шаралар деңгейі көрсетіледі.</w:t>
      </w:r>
    </w:p>
    <w:bookmarkEnd w:id="51"/>
    <w:bookmarkStart w:name="z65" w:id="52"/>
    <w:p>
      <w:pPr>
        <w:spacing w:after="0"/>
        <w:ind w:left="0"/>
        <w:jc w:val="both"/>
      </w:pPr>
      <w:r>
        <w:rPr>
          <w:rFonts w:ascii="Times New Roman"/>
          <w:b w:val="false"/>
          <w:i w:val="false"/>
          <w:color w:val="000000"/>
          <w:sz w:val="28"/>
        </w:rPr>
        <w:t>
      Аппарат басшысының өкілдік шығындарға қаражат бөлу туралы бұйрығы жоспарланған іс-шара басталғанға дейін қабылданады.</w:t>
      </w:r>
    </w:p>
    <w:bookmarkEnd w:id="52"/>
    <w:bookmarkStart w:name="z66" w:id="53"/>
    <w:p>
      <w:pPr>
        <w:spacing w:after="0"/>
        <w:ind w:left="0"/>
        <w:jc w:val="both"/>
      </w:pPr>
      <w:r>
        <w:rPr>
          <w:rFonts w:ascii="Times New Roman"/>
          <w:b w:val="false"/>
          <w:i w:val="false"/>
          <w:color w:val="000000"/>
          <w:sz w:val="28"/>
        </w:rPr>
        <w:t>
      10. Егер делегацияның Қазақстан Республикасында болу бағдарламасында өзгеше көзделмесе, шақырылған адамдардың Қазақстан Республикасындағы межелі пунктінде тұруына ақы төлеуге қаражат бөлінген кезде, іс-шара өткізілгенге дейін 1 (бір) күн бұрын және 1 (бір) күн кейін есепке алынады.</w:t>
      </w:r>
    </w:p>
    <w:bookmarkEnd w:id="53"/>
    <w:bookmarkStart w:name="z67" w:id="54"/>
    <w:p>
      <w:pPr>
        <w:spacing w:after="0"/>
        <w:ind w:left="0"/>
        <w:jc w:val="both"/>
      </w:pPr>
      <w:r>
        <w:rPr>
          <w:rFonts w:ascii="Times New Roman"/>
          <w:b w:val="false"/>
          <w:i w:val="false"/>
          <w:color w:val="000000"/>
          <w:sz w:val="28"/>
        </w:rPr>
        <w:t>
      Шақырылатын адамдардың көліктік шығыстарына қаражат бөлінген кезде Қазақстан Республикасының аумағының шегінде іс-шараны өткізудің соңғы пунктіне дейінгі бағыт ескеріледі.</w:t>
      </w:r>
    </w:p>
    <w:bookmarkEnd w:id="54"/>
    <w:bookmarkStart w:name="z68" w:id="55"/>
    <w:p>
      <w:pPr>
        <w:spacing w:after="0"/>
        <w:ind w:left="0"/>
        <w:jc w:val="both"/>
      </w:pPr>
      <w:r>
        <w:rPr>
          <w:rFonts w:ascii="Times New Roman"/>
          <w:b w:val="false"/>
          <w:i w:val="false"/>
          <w:color w:val="000000"/>
          <w:sz w:val="28"/>
        </w:rPr>
        <w:t>
      Қазақстан Республикасының Мемлекеттік протоколына сәйкес шетелдік делегациялар үшін жоспарланатын қабылдауларды өткізуге қаражат бөлінген кезде Қазақстан Республикасы Сыртқы істер министрінің немесе оның міндетін атқарушы адамның, сондай-ақ Қазақстан Республикасы Сыртқы істер министрінің экспорттық-импорттық қызмет және инвестициялар тарту мәселелері жөніндегі орынбасарының қатысуымен "жоғары деңгейде" өткізілетін іс-шараларды қоспағанда, жоспарланатын қабылдауда Қазақстан Республикасы тарапынан қатысушылардың саны шетелдік делегациялар тарапынан қатысушылардың санынан аспауға тиіс.</w:t>
      </w:r>
    </w:p>
    <w:bookmarkEnd w:id="55"/>
    <w:bookmarkStart w:name="z69" w:id="56"/>
    <w:p>
      <w:pPr>
        <w:spacing w:after="0"/>
        <w:ind w:left="0"/>
        <w:jc w:val="both"/>
      </w:pPr>
      <w:r>
        <w:rPr>
          <w:rFonts w:ascii="Times New Roman"/>
          <w:b w:val="false"/>
          <w:i w:val="false"/>
          <w:color w:val="000000"/>
          <w:sz w:val="28"/>
        </w:rPr>
        <w:t>
      11. Республикалық бюджеттік бағдарламаның әкімшісі Министрлікке жоспарланған іс-шараға дейін және объективті себептерге байланысты осы Қағидалардың 9-тармағы бойынша Аппарат басшысының бұйрығын қабылдау жоспарланған іс-шара басталғанға дейін мүмкін болмаған кезде іс-шара өткізілген күннен бастап 2 (екі) айдан кешіктірмей Аппарат басшысы өкілдік шығыстарды өтеу туралы бұйрықты қабылдайды.</w:t>
      </w:r>
    </w:p>
    <w:bookmarkEnd w:id="56"/>
    <w:bookmarkStart w:name="z70" w:id="57"/>
    <w:p>
      <w:pPr>
        <w:spacing w:after="0"/>
        <w:ind w:left="0"/>
        <w:jc w:val="both"/>
      </w:pPr>
      <w:r>
        <w:rPr>
          <w:rFonts w:ascii="Times New Roman"/>
          <w:b w:val="false"/>
          <w:i w:val="false"/>
          <w:color w:val="000000"/>
          <w:sz w:val="28"/>
        </w:rPr>
        <w:t>
      Республикалық бюджеттік бағдарламаның әкімшісі іс-шара өткізілгеннен кейін өкілдік шығыстардың өтемақысын төлеуге өтініш білдірген кезде, осы Қағидалардың 7-тармағында көзделген құжаттардан басқа, Министрлікке нақты шығыстарды растайтын құжаттар (түбіртектер, шот-фактуралар, жүкқұжаттар, шарттар (олар болған кезде) қосымша ұсынылады.</w:t>
      </w:r>
    </w:p>
    <w:bookmarkEnd w:id="57"/>
    <w:bookmarkStart w:name="z71" w:id="58"/>
    <w:p>
      <w:pPr>
        <w:spacing w:after="0"/>
        <w:ind w:left="0"/>
        <w:jc w:val="both"/>
      </w:pPr>
      <w:r>
        <w:rPr>
          <w:rFonts w:ascii="Times New Roman"/>
          <w:b w:val="false"/>
          <w:i w:val="false"/>
          <w:color w:val="000000"/>
          <w:sz w:val="28"/>
        </w:rPr>
        <w:t>
      Осы тармақтың екінші бөлігінде көзделген жағдайларда республикалық бюджеттік бағдарламаның әкімшісі Министрлікке іс-шара өткізілген күннен бастап 2 (екі) айдан кешіктірмей жүгінеді. Бұл ретте өкілдік шығыстарды өтеу туралы Аппарат басшысының бұйрығы республикалық бюджеттік бағдарламаның әкімшісі жүгінген күннен бастап 10 (он) жұмыс күнінен кешіктірілмей қабылданады.</w:t>
      </w:r>
    </w:p>
    <w:bookmarkEnd w:id="58"/>
    <w:bookmarkStart w:name="z72" w:id="59"/>
    <w:p>
      <w:pPr>
        <w:spacing w:after="0"/>
        <w:ind w:left="0"/>
        <w:jc w:val="both"/>
      </w:pPr>
      <w:r>
        <w:rPr>
          <w:rFonts w:ascii="Times New Roman"/>
          <w:b w:val="false"/>
          <w:i w:val="false"/>
          <w:color w:val="000000"/>
          <w:sz w:val="28"/>
        </w:rPr>
        <w:t>
      12. Министрлік республикалық бюджеттік бағдарламалар әкімшілеріне өкілдік шығындарға қаражат бөлуден және осы Қағидалардың 7-тармағында көрсетілген құжаттар топтамасы толық ұсынылмаған және (немесе) талаптарға сәйкес келмейтін өкілдік шығындардың өтемақысынан республикалық бюджеттік бағдарламалар әкімшілерінің бас тартқаны туралы хабарламамен бас тартады.</w:t>
      </w:r>
    </w:p>
    <w:bookmarkEnd w:id="59"/>
    <w:p>
      <w:pPr>
        <w:spacing w:after="0"/>
        <w:ind w:left="0"/>
        <w:jc w:val="both"/>
      </w:pPr>
      <w:r>
        <w:rPr>
          <w:rFonts w:ascii="Times New Roman"/>
          <w:b w:val="false"/>
          <w:i w:val="false"/>
          <w:color w:val="000000"/>
          <w:sz w:val="28"/>
        </w:rPr>
        <w:t>
      13. Өкілдік шығындарға бөлінген ақша қаржы жылының ішінде пайдаланылмаған немесе ішінара пайдаланылған жағдайда, бюджеттік бағдарламаның әкімшісі Министрлікке түсімдер мен төлемдер бойынша қаржыландырудың жиынтық жоспарына, бюджетті атқару жөніндегі орталық уәкілетті орган бекітетін міндеттемелер бойынша қаржыландырудың жиынтық жоспарына кейіннен өзгерістер енгізе отырып, өкілдік шығындарға қаражат бөлу туралы Аппарат басшысының бұйрығына өзгерістерді енгізу үшін өкілдік шығындарға бөлінген ақшаның пайдаланылмаған немесе ішінара пайдаланылған сомалары туралы мәліметті жолдайды.</w:t>
      </w:r>
    </w:p>
    <w:p>
      <w:pPr>
        <w:spacing w:after="0"/>
        <w:ind w:left="0"/>
        <w:jc w:val="both"/>
      </w:pPr>
      <w:r>
        <w:rPr>
          <w:rFonts w:ascii="Times New Roman"/>
          <w:b w:val="false"/>
          <w:i w:val="false"/>
          <w:color w:val="000000"/>
          <w:sz w:val="28"/>
        </w:rPr>
        <w:t>
      14. Бюджетті атқару жөніндегі орталық уәкілетті орган Аппарат басшысының бұйрығы негізінде Қазақстан Республикасының бюджет заңнамасына сәйкес түсімдер мен төлемдер бойынша қаржыландырудың жиынтық жоспарына, міндеттемелер бойынша қаржыландырудың жиынтық жоспарына өзгерістер енгізеді.</w:t>
      </w:r>
    </w:p>
    <w:bookmarkStart w:name="z75" w:id="60"/>
    <w:p>
      <w:pPr>
        <w:spacing w:after="0"/>
        <w:ind w:left="0"/>
        <w:jc w:val="both"/>
      </w:pPr>
      <w:r>
        <w:rPr>
          <w:rFonts w:ascii="Times New Roman"/>
          <w:b w:val="false"/>
          <w:i w:val="false"/>
          <w:color w:val="000000"/>
          <w:sz w:val="28"/>
        </w:rPr>
        <w:t>
      15.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сапарларына, сондай-ақ халықаралық байқау миссиясының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есебіндегі мемлекеттік органдардың лауазымды адамдарын іссапарға жіберу кезіндегі өкілдік шығындарға қолма-қол шетел валютасын бөлу мынадай тәртіппен жүзеге асырылады:</w:t>
      </w:r>
    </w:p>
    <w:bookmarkEnd w:id="60"/>
    <w:bookmarkStart w:name="z76" w:id="61"/>
    <w:p>
      <w:pPr>
        <w:spacing w:after="0"/>
        <w:ind w:left="0"/>
        <w:jc w:val="both"/>
      </w:pPr>
      <w:r>
        <w:rPr>
          <w:rFonts w:ascii="Times New Roman"/>
          <w:b w:val="false"/>
          <w:i w:val="false"/>
          <w:color w:val="000000"/>
          <w:sz w:val="28"/>
        </w:rPr>
        <w:t>
      1) бөлінген қаражатты айырбастау үшін Министрлік бюджетті атқару жөніндегі орталық уәкілетті органда шетел валютасында шот ашады;</w:t>
      </w:r>
    </w:p>
    <w:bookmarkEnd w:id="61"/>
    <w:bookmarkStart w:name="z77" w:id="62"/>
    <w:p>
      <w:pPr>
        <w:spacing w:after="0"/>
        <w:ind w:left="0"/>
        <w:jc w:val="both"/>
      </w:pPr>
      <w:r>
        <w:rPr>
          <w:rFonts w:ascii="Times New Roman"/>
          <w:b w:val="false"/>
          <w:i w:val="false"/>
          <w:color w:val="000000"/>
          <w:sz w:val="28"/>
        </w:rPr>
        <w:t>
      2) Қазақстан Республикасы Ұлттық Банкінің (бұдан әрі – ҚР ҰБ) Орталық филиалы бюджетті атқару жөніндегі орталық уәкілетті органның өтініші бойынша шетел валютасын айырбастайды және оны бюджетті атқару жөніндегі орталық уәкілетті органның шотына шетел валютасыдағы шотына аударады;</w:t>
      </w:r>
    </w:p>
    <w:bookmarkEnd w:id="62"/>
    <w:bookmarkStart w:name="z78" w:id="63"/>
    <w:p>
      <w:pPr>
        <w:spacing w:after="0"/>
        <w:ind w:left="0"/>
        <w:jc w:val="both"/>
      </w:pPr>
      <w:r>
        <w:rPr>
          <w:rFonts w:ascii="Times New Roman"/>
          <w:b w:val="false"/>
          <w:i w:val="false"/>
          <w:color w:val="000000"/>
          <w:sz w:val="28"/>
        </w:rPr>
        <w:t>
      3) бюджетті атқару жөніндегі орталық уәкілетті орган ҚР ҰБ Орталық филиалының үзіндісі негізінде шетел валютасын Министрліктің шетел валютасындағы шотына есептеуді жүргізеді;</w:t>
      </w:r>
    </w:p>
    <w:bookmarkEnd w:id="63"/>
    <w:bookmarkStart w:name="z79" w:id="64"/>
    <w:p>
      <w:pPr>
        <w:spacing w:after="0"/>
        <w:ind w:left="0"/>
        <w:jc w:val="both"/>
      </w:pPr>
      <w:r>
        <w:rPr>
          <w:rFonts w:ascii="Times New Roman"/>
          <w:b w:val="false"/>
          <w:i w:val="false"/>
          <w:color w:val="000000"/>
          <w:sz w:val="28"/>
        </w:rPr>
        <w:t>
      4) Аппарат басшысының өкілдік шығындарға қаражат бөлу туралы қабылданған бұйрығының негізінде Министрлік Қазақстан Республикасы Қаржы министрлігі Қазынашылық комитетінің Астана қаласы бойынша Қазынашылық департаментінде (бұдан әрі – Қазынашылық департаменті) ҚР ҰБ қолма-қол шетел валютасын алу мақсатында Министрліктің лауазымды адамына сенімхат береді;</w:t>
      </w:r>
    </w:p>
    <w:bookmarkEnd w:id="64"/>
    <w:bookmarkStart w:name="z80" w:id="65"/>
    <w:p>
      <w:pPr>
        <w:spacing w:after="0"/>
        <w:ind w:left="0"/>
        <w:jc w:val="both"/>
      </w:pPr>
      <w:r>
        <w:rPr>
          <w:rFonts w:ascii="Times New Roman"/>
          <w:b w:val="false"/>
          <w:i w:val="false"/>
          <w:color w:val="000000"/>
          <w:sz w:val="28"/>
        </w:rPr>
        <w:t>
      5) Қазынашылық департаменті ҚР ҰБ-да қолма-қол шетел валютасын алу үшін Министрліктің лауазымды адамына сенімхат береді;</w:t>
      </w:r>
    </w:p>
    <w:bookmarkEnd w:id="65"/>
    <w:bookmarkStart w:name="z81" w:id="66"/>
    <w:p>
      <w:pPr>
        <w:spacing w:after="0"/>
        <w:ind w:left="0"/>
        <w:jc w:val="both"/>
      </w:pPr>
      <w:r>
        <w:rPr>
          <w:rFonts w:ascii="Times New Roman"/>
          <w:b w:val="false"/>
          <w:i w:val="false"/>
          <w:color w:val="000000"/>
          <w:sz w:val="28"/>
        </w:rPr>
        <w:t>
      6) ҚР ҰБ Министрліктің лауазымды адамына көрсетілген сомаға сәйкес қолма-қол шетел валютасын береді;</w:t>
      </w:r>
    </w:p>
    <w:bookmarkEnd w:id="66"/>
    <w:bookmarkStart w:name="z82" w:id="67"/>
    <w:p>
      <w:pPr>
        <w:spacing w:after="0"/>
        <w:ind w:left="0"/>
        <w:jc w:val="both"/>
      </w:pPr>
      <w:r>
        <w:rPr>
          <w:rFonts w:ascii="Times New Roman"/>
          <w:b w:val="false"/>
          <w:i w:val="false"/>
          <w:color w:val="000000"/>
          <w:sz w:val="28"/>
        </w:rPr>
        <w:t>
      7) Министрліктің лауазымды адамы алынған қолма-қол шетел валютасын Министрліктің кассасына сол күні кіріске алынады;</w:t>
      </w:r>
    </w:p>
    <w:bookmarkEnd w:id="67"/>
    <w:bookmarkStart w:name="z83" w:id="68"/>
    <w:p>
      <w:pPr>
        <w:spacing w:after="0"/>
        <w:ind w:left="0"/>
        <w:jc w:val="both"/>
      </w:pPr>
      <w:r>
        <w:rPr>
          <w:rFonts w:ascii="Times New Roman"/>
          <w:b w:val="false"/>
          <w:i w:val="false"/>
          <w:color w:val="000000"/>
          <w:sz w:val="28"/>
        </w:rPr>
        <w:t>
      8) өкілдік шығындарға қаражат Министрліктің кассасынан өкілдік шығындарға қаражат алуға уәкілетті республикалық бюджеттік бағдарламалар әкімшілерінің лауазымды адамдарына беріледі.</w:t>
      </w:r>
    </w:p>
    <w:bookmarkEnd w:id="68"/>
    <w:bookmarkStart w:name="z84" w:id="69"/>
    <w:p>
      <w:pPr>
        <w:spacing w:after="0"/>
        <w:ind w:left="0"/>
        <w:jc w:val="both"/>
      </w:pPr>
      <w:r>
        <w:rPr>
          <w:rFonts w:ascii="Times New Roman"/>
          <w:b w:val="false"/>
          <w:i w:val="false"/>
          <w:color w:val="000000"/>
          <w:sz w:val="28"/>
        </w:rPr>
        <w:t xml:space="preserve">
      16. Қазақстан Республикасы Бюджет кодексінің 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шетелдік делегацияларды қабылдауға, отырыстар, конференциялар, кеңестер, семинарлар, салтанатты және ресми іс-шаралар өткізуге өкілдік шығындарға қаражат алған республикалық бюджеттік бағдарламалардың әкімшілері Министрлікке жартыжылдық және жылдық келесі есепті айдың он бесінші күнінен кешіктірмей көрсетілген қаражатты пайдаланғаны туралы есеп береді.</w:t>
      </w:r>
    </w:p>
    <w:bookmarkEnd w:id="69"/>
    <w:bookmarkStart w:name="z85" w:id="70"/>
    <w:p>
      <w:pPr>
        <w:spacing w:after="0"/>
        <w:ind w:left="0"/>
        <w:jc w:val="both"/>
      </w:pPr>
      <w:r>
        <w:rPr>
          <w:rFonts w:ascii="Times New Roman"/>
          <w:b w:val="false"/>
          <w:i w:val="false"/>
          <w:color w:val="000000"/>
          <w:sz w:val="28"/>
        </w:rPr>
        <w:t>
      Қазақстан Республикасының Республикалық бюджет есебінен ұсталатын, Қазақстан Республикасынан бақылаушылар халықаралық байқау миссиялары құрамында шет мемлекеттердегі сайлауға және (немесе) референдумға жіберелетін, өкілдік шығындарға қаражат алған Қазақстан Республикасы мемлекеттік органдарының лауазымды адамдары не осы өкілдік шығындарға қаражат алуға уәкілетті адамдар іс-шараны өткізгеннен кейін күнтізбелік (10) он күн ішінде Министрлікке Қазақстан Республикасы Орталық сайлау комиссиясының төрағасы немесе оның міндетін атқарушы тұлға бекіткен және елтаңбалы мөрімен расталған өкілдік мақсаттарға арналған шығындар бойынша актіні, сондай-ақ тиісті тауарларды, жұмыстарды және қызметтерді жүзеге асырған ұйымның мөрімен расталған сатып алынған тауарлардың, жұмыстардың және қызметтердің құны мен көлемін көрсете отырып, растайтын құжаттарды (түбіртектерді, шот-фактураларды, жөнелтпе құжаттарды, келісімшарттарды) беруі тиіс.</w:t>
      </w:r>
    </w:p>
    <w:bookmarkEnd w:id="70"/>
    <w:bookmarkStart w:name="z86" w:id="71"/>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 кезінде жұмсалатын өкілдік шығындар үшін қаражат алуға уәкілетті лауазымды адамдар іс-шара өткізілгеннен кейін күнтізбелік 10 (он) күн ішінде Министрлікке республикалық бюджеттік бағдарламалар әкімшісінің елтаңбалы мөрімен расталған және Қазақстан Республиксы Президентінің, Қазақстан Республикасының Мемлекеттік кеңесшісінің шетелдік сапарлары кезінде Қазақстан Республикасы Президенті Кеңсесінің Бастығы, Қазақстан Республикасы Президентінің және Қазақстан Республикасы Мемлекеттік кеңесшісінің шетелдік сапарлары кезінде, Қазақстан Республикасы Премьер-Министрі орынбасарының – Қазақстан Республикасы Премьер-Министрінің шетелдік сапарлары кезінде, Аппарат басшысының – Қазақстан Республикасының Сыртқы істер министрінің шетелдік сапарлары кезінде расталған өкілдік мақсаттарға арналған шығындар бойынша актіні беріледі.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 бөлінетін</w:t>
            </w:r>
            <w:r>
              <w:br/>
            </w:r>
            <w:r>
              <w:rPr>
                <w:rFonts w:ascii="Times New Roman"/>
                <w:b w:val="false"/>
                <w:i w:val="false"/>
                <w:color w:val="000000"/>
                <w:sz w:val="20"/>
              </w:rPr>
              <w:t>бюджеттік бағдарламаны бөлу</w:t>
            </w:r>
            <w:r>
              <w:br/>
            </w:r>
            <w:r>
              <w:rPr>
                <w:rFonts w:ascii="Times New Roman"/>
                <w:b w:val="false"/>
                <w:i w:val="false"/>
                <w:color w:val="000000"/>
                <w:sz w:val="20"/>
              </w:rPr>
              <w:t>қағидаларына қосымша</w:t>
            </w:r>
          </w:p>
        </w:tc>
      </w:tr>
    </w:tbl>
    <w:bookmarkStart w:name="z88" w:id="72"/>
    <w:p>
      <w:pPr>
        <w:spacing w:after="0"/>
        <w:ind w:left="0"/>
        <w:jc w:val="left"/>
      </w:pPr>
      <w:r>
        <w:rPr>
          <w:rFonts w:ascii="Times New Roman"/>
          <w:b/>
          <w:i w:val="false"/>
          <w:color w:val="000000"/>
        </w:rPr>
        <w:t xml:space="preserve"> Өкілдік шығындардың нормалары</w:t>
      </w:r>
    </w:p>
    <w:bookmarkEnd w:id="72"/>
    <w:p>
      <w:pPr>
        <w:spacing w:after="0"/>
        <w:ind w:left="0"/>
        <w:jc w:val="both"/>
      </w:pPr>
      <w:r>
        <w:rPr>
          <w:rFonts w:ascii="Times New Roman"/>
          <w:b w:val="false"/>
          <w:i w:val="false"/>
          <w:color w:val="ff0000"/>
          <w:sz w:val="28"/>
        </w:rPr>
        <w:t xml:space="preserve">
      Ескерту. Қосымшаға өзгеріс енгізілді – ҚР Сыртқы істер министрінің м.а. 12.03.2024 </w:t>
      </w:r>
      <w:r>
        <w:rPr>
          <w:rFonts w:ascii="Times New Roman"/>
          <w:b w:val="false"/>
          <w:i w:val="false"/>
          <w:color w:val="ff0000"/>
          <w:sz w:val="28"/>
        </w:rPr>
        <w:t>№ 11-1-4/101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көрсеткіштердегі құны (бұдан әрі – АЕК),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 үшін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 5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кеңесшісінің, Қазақстан Республикасы Премьер-Министрі орынбасарының, Қазақстан Республикасы Сыртқы істер министрінің және Қауіпсіздік Кеңесі Хатшысының қатысуымен өтетін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кофе-брейк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қызметінің ақысын төлеу сағаттық төлем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"аса жоғары деңгейде"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 неміс, испан, итальян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"аса жоғары деңгейде"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8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араб, парсы, қытай, корей, жапон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- 10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сирек тілдерінен (жоғарыдағылардан өзгеше)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"аса жоғары деңгейде" және "жоғары деңгейде" -</w:t>
            </w:r>
          </w:p>
          <w:bookmarkEnd w:id="75"/>
          <w:p>
            <w:pPr>
              <w:spacing w:after="20"/>
              <w:ind w:left="20"/>
              <w:jc w:val="both"/>
            </w:pPr>
            <w:r>
              <w:rPr>
                <w:rFonts w:ascii="Times New Roman"/>
                <w:b w:val="false"/>
                <w:i w:val="false"/>
                <w:color w:val="000000"/>
                <w:sz w:val="20"/>
              </w:rPr>
              <w:t>
10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Қазақстан Республикасының аумағында көлікпен қамтамасыз етуге арналған сағаттық төлем есебімен қаржыландыру жоспарында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жеңіл көліктер –</w:t>
            </w:r>
          </w:p>
          <w:bookmarkEnd w:id="76"/>
          <w:p>
            <w:pPr>
              <w:spacing w:after="20"/>
              <w:ind w:left="20"/>
              <w:jc w:val="both"/>
            </w:pPr>
            <w:r>
              <w:rPr>
                <w:rFonts w:ascii="Times New Roman"/>
                <w:b w:val="false"/>
                <w:i w:val="false"/>
                <w:color w:val="000000"/>
                <w:sz w:val="20"/>
              </w:rPr>
              <w:t>
1,6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"аса жоғары деңгейде" және "жоғары деңгейде" өкілідік және (немесе) бизнес-класты көліктер –</w:t>
            </w:r>
          </w:p>
          <w:bookmarkEnd w:id="77"/>
          <w:p>
            <w:pPr>
              <w:spacing w:after="20"/>
              <w:ind w:left="20"/>
              <w:jc w:val="both"/>
            </w:pPr>
            <w:r>
              <w:rPr>
                <w:rFonts w:ascii="Times New Roman"/>
                <w:b w:val="false"/>
                <w:i w:val="false"/>
                <w:color w:val="000000"/>
                <w:sz w:val="20"/>
              </w:rPr>
              <w:t>
2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автокөліктер –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1,8 АЕК-ке дейін автобустар – 2,1 АЕК-ке дейін іс-шараның деңгейіне қарамастан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сапарлар кезіндегі өкілдік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5000 АҚШ доллары; Қазақстан Республикасының Премьер-Министрі – 3000 АҚШ доллары; Қазақстан Республикасының Мемлекеттік кеңесшісі – 2500 АҚШ доллары; Қазақстан Республикасының Сыртқы істер министрі – 2000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қабылдауларды музыкалық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сыйлықтар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басшылары рұқсат берген басқа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