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7c260" w14:textId="a97c2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 көрсету саласындағы заңнаманың сақталуы бойынша тәуекел дәрежесін бағалау критерийлерін және тексеру парағын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және сыбайлас жемқорлыққа қарсы іс-қимыл агенттігі Төрағасының 2017 жылғы 9 ақпандағы № 32 және Қазақстан Республикасының Ұлттық экономика министрінің 2017 жылғы 15 ақпандағы № 68 бірлескен бұйрығы. Қазақстан Республикасының Әділет министрлігінде 2017 жылғы 16 наурызда № 14909 болып тіркелді. Күші жойылды - Қазақстан Республикасының Мемлекеттік қызмет істері және сыбайлас жемқорлыққа қарсы іс-қимыл агенттігі төрағасының 2018 жылғы 31 қазандағы № 253 және Қазақстан Республикасы Ұлттық экономика министрінің 2018 жылғы 31 қазандағы № 51 бірлескен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 төрағасының 31.10.2018 </w:t>
      </w:r>
      <w:r>
        <w:rPr>
          <w:rFonts w:ascii="Times New Roman"/>
          <w:b w:val="false"/>
          <w:i w:val="false"/>
          <w:color w:val="ff0000"/>
          <w:sz w:val="28"/>
        </w:rPr>
        <w:t>№ 253</w:t>
      </w:r>
      <w:r>
        <w:rPr>
          <w:rFonts w:ascii="Times New Roman"/>
          <w:b w:val="false"/>
          <w:i w:val="false"/>
          <w:color w:val="ff0000"/>
          <w:sz w:val="28"/>
        </w:rPr>
        <w:t xml:space="preserve"> және ҚР Ұлттық экономика министрінің 31.10.2018 № 51 (алғашқы ресми жарияланған күннен бастап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2015 жылғы 29 қазандағы Кәсіпкерлік Кодексінің 87-бабы </w:t>
      </w:r>
      <w:r>
        <w:rPr>
          <w:rFonts w:ascii="Times New Roman"/>
          <w:b w:val="false"/>
          <w:i w:val="false"/>
          <w:color w:val="000000"/>
          <w:sz w:val="28"/>
        </w:rPr>
        <w:t>1-тармағы</w:t>
      </w:r>
      <w:r>
        <w:rPr>
          <w:rFonts w:ascii="Times New Roman"/>
          <w:b w:val="false"/>
          <w:i w:val="false"/>
          <w:color w:val="000000"/>
          <w:sz w:val="28"/>
        </w:rPr>
        <w:t xml:space="preserve"> 2) тармақшасына, 141-бабы </w:t>
      </w:r>
      <w:r>
        <w:rPr>
          <w:rFonts w:ascii="Times New Roman"/>
          <w:b w:val="false"/>
          <w:i w:val="false"/>
          <w:color w:val="000000"/>
          <w:sz w:val="28"/>
        </w:rPr>
        <w:t>3-тармағына</w:t>
      </w:r>
      <w:r>
        <w:rPr>
          <w:rFonts w:ascii="Times New Roman"/>
          <w:b w:val="false"/>
          <w:i w:val="false"/>
          <w:color w:val="000000"/>
          <w:sz w:val="28"/>
        </w:rPr>
        <w:t xml:space="preserve"> және 143-бабы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bookmarkStart w:name="z2" w:id="1"/>
    <w:p>
      <w:pPr>
        <w:spacing w:after="0"/>
        <w:ind w:left="0"/>
        <w:jc w:val="both"/>
      </w:pPr>
      <w:r>
        <w:rPr>
          <w:rFonts w:ascii="Times New Roman"/>
          <w:b w:val="false"/>
          <w:i w:val="false"/>
          <w:color w:val="000000"/>
          <w:sz w:val="28"/>
        </w:rPr>
        <w:t>
      1. Қоса берілген:</w:t>
      </w:r>
    </w:p>
    <w:bookmarkEnd w:id="1"/>
    <w:bookmarkStart w:name="z3" w:id="2"/>
    <w:p>
      <w:pPr>
        <w:spacing w:after="0"/>
        <w:ind w:left="0"/>
        <w:jc w:val="both"/>
      </w:pPr>
      <w:r>
        <w:rPr>
          <w:rFonts w:ascii="Times New Roman"/>
          <w:b w:val="false"/>
          <w:i w:val="false"/>
          <w:color w:val="000000"/>
          <w:sz w:val="28"/>
        </w:rPr>
        <w:t xml:space="preserve">
      1) Мемлекеттік қызметтер көрсету саласындағы заңнаманың сақталуы бойынша тәуекел дәрежесін бағалау критерийлері осы бірлескен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Мемлекеттік қызметтер көрсету саласындағы заңнаманың сақталуы бойынша тексеру парағы осы бірлескен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xml:space="preserve">
      2. "Мемлекеттік қызметтер көрсету саласындағы заңнаманың сақталуы бойынша тәуекел дәрежесін бағалау критерийлерін және тексеру парағын бекіту туралы" Қазақстан Республикасы Мемлекеттік қызмет істері министрінің 2016 жылғы 11 ақпандағы № 32 және Қазақстан Республикасы Ұлттық экономика министрінің 2016 жылғы 19 ақпандағы № 89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кесімдерді мемлекеттік тіркеудің тізілімінде № 13390 тіркелген, "Әділет" ақпараттық-құқықтық жүйесінде 2016 жылғы 14 наурызда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Мемлекеттік қызмет істері және сыбайлас жемқорлыққа қарсы іс-қимыл агенттігінің Мемлекеттік қызметтер көрсету департаменті заңнамамен белгіленген тәртіпте:</w:t>
      </w:r>
    </w:p>
    <w:bookmarkEnd w:id="5"/>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бірлескен бұйрықтың мемлекеттік тіркелген күнінен бастап күнтізбелік он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бірлескен бұйрықты Қазақстан Республикасы Мемлекеттік қызмет істері және сыбайлас жемқорлыққа қарсы іс-қимыл агенттігінің интернет-ресурсында орналастыруды қамтамасыз етсін.</w:t>
      </w:r>
    </w:p>
    <w:bookmarkStart w:name="z7" w:id="6"/>
    <w:p>
      <w:pPr>
        <w:spacing w:after="0"/>
        <w:ind w:left="0"/>
        <w:jc w:val="both"/>
      </w:pPr>
      <w:r>
        <w:rPr>
          <w:rFonts w:ascii="Times New Roman"/>
          <w:b w:val="false"/>
          <w:i w:val="false"/>
          <w:color w:val="000000"/>
          <w:sz w:val="28"/>
        </w:rPr>
        <w:t>
      4. Осы бұйрықтың орындалуын бақылау мемлекеттік көрсетілетін қызметтердің сапасын бақылау және бағалау мәселелеріне жетекшілік ететін Қазақстан Республикасының Мемлекеттік қызмет істері және сыбайлас жемқорлыққа қарсы іс-қимыл агенттігі төрағасының орынбасарына жүктелсін.</w:t>
      </w:r>
    </w:p>
    <w:bookmarkEnd w:id="6"/>
    <w:bookmarkStart w:name="z8" w:id="7"/>
    <w:p>
      <w:pPr>
        <w:spacing w:after="0"/>
        <w:ind w:left="0"/>
        <w:jc w:val="both"/>
      </w:pPr>
      <w:r>
        <w:rPr>
          <w:rFonts w:ascii="Times New Roman"/>
          <w:b w:val="false"/>
          <w:i w:val="false"/>
          <w:color w:val="000000"/>
          <w:sz w:val="28"/>
        </w:rPr>
        <w:t>
      5. Осы бірлескен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Мемлекеттік қызмет істері және</w:t>
            </w:r>
            <w:r>
              <w:br/>
            </w:r>
            <w:r>
              <w:rPr>
                <w:rFonts w:ascii="Times New Roman"/>
                <w:b w:val="false"/>
                <w:i w:val="false"/>
                <w:color w:val="000000"/>
                <w:sz w:val="20"/>
              </w:rPr>
              <w:t>
сыбайлас жемқорлыққа қарсы</w:t>
            </w:r>
            <w:r>
              <w:br/>
            </w:r>
            <w:r>
              <w:rPr>
                <w:rFonts w:ascii="Times New Roman"/>
                <w:b w:val="false"/>
                <w:i w:val="false"/>
                <w:color w:val="000000"/>
                <w:sz w:val="20"/>
              </w:rPr>
              <w:t>
іс-қимыл агенттігінің төрағасы</w:t>
            </w:r>
            <w:r>
              <w:br/>
            </w:r>
            <w:r>
              <w:rPr>
                <w:rFonts w:ascii="Times New Roman"/>
                <w:b w:val="false"/>
                <w:i w:val="false"/>
                <w:color w:val="000000"/>
                <w:sz w:val="20"/>
              </w:rPr>
              <w:t>
______________Қ. Қожамжаров</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Ұлттық экономика министрі</w:t>
            </w:r>
            <w:r>
              <w:br/>
            </w:r>
            <w:r>
              <w:rPr>
                <w:rFonts w:ascii="Times New Roman"/>
                <w:b w:val="false"/>
                <w:i w:val="false"/>
                <w:color w:val="000000"/>
                <w:sz w:val="20"/>
              </w:rPr>
              <w:t>
______________Т. Сүлейменов</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 арнайы</w:t>
      </w:r>
    </w:p>
    <w:p>
      <w:pPr>
        <w:spacing w:after="0"/>
        <w:ind w:left="0"/>
        <w:jc w:val="both"/>
      </w:pPr>
      <w:r>
        <w:rPr>
          <w:rFonts w:ascii="Times New Roman"/>
          <w:b w:val="false"/>
          <w:i w:val="false"/>
          <w:color w:val="000000"/>
          <w:sz w:val="28"/>
        </w:rPr>
        <w:t>
      есепке алу жөніндегі комитетінің төрағасы</w:t>
      </w:r>
    </w:p>
    <w:p>
      <w:pPr>
        <w:spacing w:after="0"/>
        <w:ind w:left="0"/>
        <w:jc w:val="both"/>
      </w:pPr>
      <w:r>
        <w:rPr>
          <w:rFonts w:ascii="Times New Roman"/>
          <w:b w:val="false"/>
          <w:i w:val="false"/>
          <w:color w:val="000000"/>
          <w:sz w:val="28"/>
        </w:rPr>
        <w:t xml:space="preserve">
      ____________ Б. Мусин </w:t>
      </w:r>
    </w:p>
    <w:p>
      <w:pPr>
        <w:spacing w:after="0"/>
        <w:ind w:left="0"/>
        <w:jc w:val="both"/>
      </w:pPr>
      <w:r>
        <w:rPr>
          <w:rFonts w:ascii="Times New Roman"/>
          <w:b w:val="false"/>
          <w:i w:val="false"/>
          <w:color w:val="000000"/>
          <w:sz w:val="28"/>
        </w:rPr>
        <w:t>
      2017 жылғы "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9 ақпандағы</w:t>
            </w:r>
            <w:r>
              <w:br/>
            </w:r>
            <w:r>
              <w:rPr>
                <w:rFonts w:ascii="Times New Roman"/>
                <w:b w:val="false"/>
                <w:i w:val="false"/>
                <w:color w:val="000000"/>
                <w:sz w:val="20"/>
              </w:rPr>
              <w:t>№ 32</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15 ақпандағы</w:t>
            </w:r>
            <w:r>
              <w:br/>
            </w:r>
            <w:r>
              <w:rPr>
                <w:rFonts w:ascii="Times New Roman"/>
                <w:b w:val="false"/>
                <w:i w:val="false"/>
                <w:color w:val="000000"/>
                <w:sz w:val="20"/>
              </w:rPr>
              <w:t>№ 68</w:t>
            </w:r>
            <w:r>
              <w:br/>
            </w:r>
            <w:r>
              <w:rPr>
                <w:rFonts w:ascii="Times New Roman"/>
                <w:b w:val="false"/>
                <w:i w:val="false"/>
                <w:color w:val="000000"/>
                <w:sz w:val="20"/>
              </w:rPr>
              <w:t>бірлескен бұйрығына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Мемлекеттік қызметтер көрсету саласындағы заңнаманың сақталуы бойынша тәуекел дәрежесін бағалау критерийлері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Мемлекеттік қызметтер көрсету саласындағы заңнаманың сақталуы бойынша тәуекел дәрежесін бағалау критерийлері (бұдан әрі – Критерийлер) Қазақстан Республикасының 2015 жылғы 29 қазандағы </w:t>
      </w:r>
      <w:r>
        <w:rPr>
          <w:rFonts w:ascii="Times New Roman"/>
          <w:b w:val="false"/>
          <w:i w:val="false"/>
          <w:color w:val="000000"/>
          <w:sz w:val="28"/>
        </w:rPr>
        <w:t>Кәсіпкерлік кодексіне</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тексерілетін субъектілерді белгілі бір тәуекел тобына жатқызу мәселесін шешу үшін әзірленген.</w:t>
      </w:r>
    </w:p>
    <w:bookmarkEnd w:id="10"/>
    <w:bookmarkStart w:name="z13" w:id="11"/>
    <w:p>
      <w:pPr>
        <w:spacing w:after="0"/>
        <w:ind w:left="0"/>
        <w:jc w:val="both"/>
      </w:pPr>
      <w:r>
        <w:rPr>
          <w:rFonts w:ascii="Times New Roman"/>
          <w:b w:val="false"/>
          <w:i w:val="false"/>
          <w:color w:val="000000"/>
          <w:sz w:val="28"/>
        </w:rPr>
        <w:t>
      2. Критерийлерде мынадай ұғымдар пайдаланылады:</w:t>
      </w:r>
    </w:p>
    <w:bookmarkEnd w:id="11"/>
    <w:bookmarkStart w:name="z14" w:id="12"/>
    <w:p>
      <w:pPr>
        <w:spacing w:after="0"/>
        <w:ind w:left="0"/>
        <w:jc w:val="both"/>
      </w:pPr>
      <w:r>
        <w:rPr>
          <w:rFonts w:ascii="Times New Roman"/>
          <w:b w:val="false"/>
          <w:i w:val="false"/>
          <w:color w:val="000000"/>
          <w:sz w:val="28"/>
        </w:rPr>
        <w:t>
      1) тәуекел – мемлекеттік қызметтерді көрсету кезінде көрсетілетін қызметті алушылардың құқықтарын, бостандықтары мен заңды мүдделерін бұзу ықтималдылығы;</w:t>
      </w:r>
    </w:p>
    <w:bookmarkEnd w:id="12"/>
    <w:bookmarkStart w:name="z15" w:id="13"/>
    <w:p>
      <w:pPr>
        <w:spacing w:after="0"/>
        <w:ind w:left="0"/>
        <w:jc w:val="both"/>
      </w:pPr>
      <w:r>
        <w:rPr>
          <w:rFonts w:ascii="Times New Roman"/>
          <w:b w:val="false"/>
          <w:i w:val="false"/>
          <w:color w:val="000000"/>
          <w:sz w:val="28"/>
        </w:rPr>
        <w:t>
      2) тәуекел дәрежесін бағалау критерийлері – салалық даму ерекшеліктері мен олардың дамуына әсер ететін факторларды ескере отырып, тексерілетін субъектілердің тікелей қызметімен байланысты, әртүрлі тәуекел дәрежесіне жатқызуға мүмкіндік беретін сандық және сапалық көрсеткіштердің жиынтығы;</w:t>
      </w:r>
    </w:p>
    <w:bookmarkEnd w:id="13"/>
    <w:bookmarkStart w:name="z16" w:id="14"/>
    <w:p>
      <w:pPr>
        <w:spacing w:after="0"/>
        <w:ind w:left="0"/>
        <w:jc w:val="both"/>
      </w:pPr>
      <w:r>
        <w:rPr>
          <w:rFonts w:ascii="Times New Roman"/>
          <w:b w:val="false"/>
          <w:i w:val="false"/>
          <w:color w:val="000000"/>
          <w:sz w:val="28"/>
        </w:rPr>
        <w:t>
      3) тәуекел дәрежесін бағалаудың объективті критерийлері (бұдан әрі – объективті критерийлер) – мемлекеттік қызметтер көрсету саласында тәуекел дәрежесіне байланысты және жеке тексерілетін субъектіге тікелей байланыссыз тексерілетін субъектілерді іріктеу үшін пайдаланылатын тәуекел дәрежесін бағалау критерийлері;</w:t>
      </w:r>
    </w:p>
    <w:bookmarkEnd w:id="14"/>
    <w:bookmarkStart w:name="z17" w:id="15"/>
    <w:p>
      <w:pPr>
        <w:spacing w:after="0"/>
        <w:ind w:left="0"/>
        <w:jc w:val="both"/>
      </w:pPr>
      <w:r>
        <w:rPr>
          <w:rFonts w:ascii="Times New Roman"/>
          <w:b w:val="false"/>
          <w:i w:val="false"/>
          <w:color w:val="000000"/>
          <w:sz w:val="28"/>
        </w:rPr>
        <w:t>
      4) тәуекел дәрежесін бағалаудың субъективті критерийлері (бұдан әрі – субъективті критерийлер) – тексерілетін субъектінің қызметі нәтижелеріне байланысты тексерілетін субъектілерді іріктеу үшін пайдаланылатын тәуекел дәрежесін бағалау критерийлері;</w:t>
      </w:r>
    </w:p>
    <w:bookmarkEnd w:id="15"/>
    <w:bookmarkStart w:name="z18" w:id="16"/>
    <w:p>
      <w:pPr>
        <w:spacing w:after="0"/>
        <w:ind w:left="0"/>
        <w:jc w:val="both"/>
      </w:pPr>
      <w:r>
        <w:rPr>
          <w:rFonts w:ascii="Times New Roman"/>
          <w:b w:val="false"/>
          <w:i w:val="false"/>
          <w:color w:val="000000"/>
          <w:sz w:val="28"/>
        </w:rPr>
        <w:t>
      5) тексерілетін субъектілер – Қазақстан Республикасының заңнамасына сәйкес мемлекеттік қызметтерді көрсететін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 аудандық маңызы бар қалалар, кенттер, ауылдар, ауылдық округтер әкімдері, сондай-ақ Қазақстан Республикасының заңнамасына сәйкес, мемлекеттік қызметтер көрсететін жеке және заңды тұлғалар.</w:t>
      </w:r>
    </w:p>
    <w:bookmarkEnd w:id="16"/>
    <w:bookmarkStart w:name="z19" w:id="17"/>
    <w:p>
      <w:pPr>
        <w:spacing w:after="0"/>
        <w:ind w:left="0"/>
        <w:jc w:val="both"/>
      </w:pPr>
      <w:r>
        <w:rPr>
          <w:rFonts w:ascii="Times New Roman"/>
          <w:b w:val="false"/>
          <w:i w:val="false"/>
          <w:color w:val="000000"/>
          <w:sz w:val="28"/>
        </w:rPr>
        <w:t>
      3. Тексерілетін субъектілерді тәуекел дәрежелерін объективті және субъективті критерийлерінің тәуекел дәрежелерін бағалау арқылы анықталады.</w:t>
      </w:r>
    </w:p>
    <w:bookmarkEnd w:id="17"/>
    <w:bookmarkStart w:name="z20" w:id="18"/>
    <w:p>
      <w:pPr>
        <w:spacing w:after="0"/>
        <w:ind w:left="0"/>
        <w:jc w:val="both"/>
      </w:pPr>
      <w:r>
        <w:rPr>
          <w:rFonts w:ascii="Times New Roman"/>
          <w:b w:val="false"/>
          <w:i w:val="false"/>
          <w:color w:val="000000"/>
          <w:sz w:val="28"/>
        </w:rPr>
        <w:t>
      4. Жоғары тәуекел дәрежесіне жатқызылған тексерілетін субъектілерге қатысты ішінара тексерулер, жоспардан тыс тексерулер жүргізіледі.</w:t>
      </w:r>
    </w:p>
    <w:bookmarkEnd w:id="18"/>
    <w:bookmarkStart w:name="z21" w:id="19"/>
    <w:p>
      <w:pPr>
        <w:spacing w:after="0"/>
        <w:ind w:left="0"/>
        <w:jc w:val="left"/>
      </w:pPr>
      <w:r>
        <w:rPr>
          <w:rFonts w:ascii="Times New Roman"/>
          <w:b/>
          <w:i w:val="false"/>
          <w:color w:val="000000"/>
        </w:rPr>
        <w:t xml:space="preserve"> 2-тарау. Объективті критерийлер</w:t>
      </w:r>
    </w:p>
    <w:bookmarkEnd w:id="19"/>
    <w:bookmarkStart w:name="z22" w:id="20"/>
    <w:p>
      <w:pPr>
        <w:spacing w:after="0"/>
        <w:ind w:left="0"/>
        <w:jc w:val="both"/>
      </w:pPr>
      <w:r>
        <w:rPr>
          <w:rFonts w:ascii="Times New Roman"/>
          <w:b w:val="false"/>
          <w:i w:val="false"/>
          <w:color w:val="000000"/>
          <w:sz w:val="28"/>
        </w:rPr>
        <w:t>
      5. Объективті критерийлер бойынша барлық тексерілетін субъектілер алғашқыда жоғары тәуекел дәрежесіне жатқызылады.</w:t>
      </w:r>
    </w:p>
    <w:bookmarkEnd w:id="20"/>
    <w:bookmarkStart w:name="z23" w:id="21"/>
    <w:p>
      <w:pPr>
        <w:spacing w:after="0"/>
        <w:ind w:left="0"/>
        <w:jc w:val="left"/>
      </w:pPr>
      <w:r>
        <w:rPr>
          <w:rFonts w:ascii="Times New Roman"/>
          <w:b/>
          <w:i w:val="false"/>
          <w:color w:val="000000"/>
        </w:rPr>
        <w:t xml:space="preserve"> 3-тарау. Субъективті критерийлер</w:t>
      </w:r>
    </w:p>
    <w:bookmarkEnd w:id="21"/>
    <w:bookmarkStart w:name="z24" w:id="22"/>
    <w:p>
      <w:pPr>
        <w:spacing w:after="0"/>
        <w:ind w:left="0"/>
        <w:jc w:val="both"/>
      </w:pPr>
      <w:r>
        <w:rPr>
          <w:rFonts w:ascii="Times New Roman"/>
          <w:b w:val="false"/>
          <w:i w:val="false"/>
          <w:color w:val="000000"/>
          <w:sz w:val="28"/>
        </w:rPr>
        <w:t>
      6. Субъективтік критерийлер мынадай ақпарат көздері:</w:t>
      </w:r>
    </w:p>
    <w:bookmarkEnd w:id="22"/>
    <w:bookmarkStart w:name="z25" w:id="23"/>
    <w:p>
      <w:pPr>
        <w:spacing w:after="0"/>
        <w:ind w:left="0"/>
        <w:jc w:val="both"/>
      </w:pPr>
      <w:r>
        <w:rPr>
          <w:rFonts w:ascii="Times New Roman"/>
          <w:b w:val="false"/>
          <w:i w:val="false"/>
          <w:color w:val="000000"/>
          <w:sz w:val="28"/>
        </w:rPr>
        <w:t xml:space="preserve">
      1) бұрынғы тексерулер нәтижелері; </w:t>
      </w:r>
    </w:p>
    <w:bookmarkEnd w:id="23"/>
    <w:bookmarkStart w:name="z26" w:id="24"/>
    <w:p>
      <w:pPr>
        <w:spacing w:after="0"/>
        <w:ind w:left="0"/>
        <w:jc w:val="both"/>
      </w:pPr>
      <w:r>
        <w:rPr>
          <w:rFonts w:ascii="Times New Roman"/>
          <w:b w:val="false"/>
          <w:i w:val="false"/>
          <w:color w:val="000000"/>
          <w:sz w:val="28"/>
        </w:rPr>
        <w:t>
      2) жеке және заңды тұлғалардан келіп түскен мемлекеттік қызметтердің сапасына расталған шағымдар мен арыздардың болуы;</w:t>
      </w:r>
    </w:p>
    <w:bookmarkEnd w:id="24"/>
    <w:bookmarkStart w:name="z27" w:id="25"/>
    <w:p>
      <w:pPr>
        <w:spacing w:after="0"/>
        <w:ind w:left="0"/>
        <w:jc w:val="both"/>
      </w:pPr>
      <w:r>
        <w:rPr>
          <w:rFonts w:ascii="Times New Roman"/>
          <w:b w:val="false"/>
          <w:i w:val="false"/>
          <w:color w:val="000000"/>
          <w:sz w:val="28"/>
        </w:rPr>
        <w:t>
      3) тексерілетін субъектілер ұсынатын, сондай-ақ мемлекеттік органдардың ақпараттық жүйелерінен алынатын есептілік пен мәліметтерді мониторингілеу нәтижелері;</w:t>
      </w:r>
    </w:p>
    <w:bookmarkEnd w:id="25"/>
    <w:bookmarkStart w:name="z28" w:id="26"/>
    <w:p>
      <w:pPr>
        <w:spacing w:after="0"/>
        <w:ind w:left="0"/>
        <w:jc w:val="both"/>
      </w:pPr>
      <w:r>
        <w:rPr>
          <w:rFonts w:ascii="Times New Roman"/>
          <w:b w:val="false"/>
          <w:i w:val="false"/>
          <w:color w:val="000000"/>
          <w:sz w:val="28"/>
        </w:rPr>
        <w:t>
      4) мемлекеттік органдардың ресми интернет-ресурстарын, бұқаралық ақпарат құралдарын талдау;</w:t>
      </w:r>
    </w:p>
    <w:bookmarkEnd w:id="26"/>
    <w:bookmarkStart w:name="z29" w:id="27"/>
    <w:p>
      <w:pPr>
        <w:spacing w:after="0"/>
        <w:ind w:left="0"/>
        <w:jc w:val="both"/>
      </w:pPr>
      <w:r>
        <w:rPr>
          <w:rFonts w:ascii="Times New Roman"/>
          <w:b w:val="false"/>
          <w:i w:val="false"/>
          <w:color w:val="000000"/>
          <w:sz w:val="28"/>
        </w:rPr>
        <w:t>
      5) сұраныс бойынша уәкілетті органдар мен ұйымдар ұсынатын мәліметтерді, есептік ақпаратты, мемлекеттік қызмет көрсету сапасына қоғамдық мониторингті талдау нәтижелері негізінде анықталады.</w:t>
      </w:r>
    </w:p>
    <w:bookmarkEnd w:id="27"/>
    <w:bookmarkStart w:name="z30" w:id="28"/>
    <w:p>
      <w:pPr>
        <w:spacing w:after="0"/>
        <w:ind w:left="0"/>
        <w:jc w:val="both"/>
      </w:pPr>
      <w:r>
        <w:rPr>
          <w:rFonts w:ascii="Times New Roman"/>
          <w:b w:val="false"/>
          <w:i w:val="false"/>
          <w:color w:val="000000"/>
          <w:sz w:val="28"/>
        </w:rPr>
        <w:t>
      7. Субъективті критерийлер Қазақстан Республикасының мемлекеттік қызметтерді көрсету саласындағы заңнамасының негізінде әзірленіп, тексеру парақтарында атап өтілген, олар үш бұзушылық дәрежесіне бөлінген: өрескел, елеулі және елеусіз.</w:t>
      </w:r>
    </w:p>
    <w:bookmarkEnd w:id="28"/>
    <w:p>
      <w:pPr>
        <w:spacing w:after="0"/>
        <w:ind w:left="0"/>
        <w:jc w:val="both"/>
      </w:pPr>
      <w:r>
        <w:rPr>
          <w:rFonts w:ascii="Times New Roman"/>
          <w:b w:val="false"/>
          <w:i w:val="false"/>
          <w:color w:val="000000"/>
          <w:sz w:val="28"/>
        </w:rPr>
        <w:t xml:space="preserve">
      Қазақстан Республикасының мемлекеттік қызметтер көрсету саласындағы заңнамасының талаптарын өрескел, елеулі және елеусіз бұзушылықтарға бөлу осы Критерийлердің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Өрескел бұзушылық – көрсетілетін қызметті берушілер мен көрсетілетін қызметті алушылардың құқықтарын, бостандықтары мен заңды мүдделерінің едәуір бұзылуына алып келуі мүмкін Қазақстан Республикасының мемлекеттік қызметтер көрсету саласындағы заңнамасымен белгіленген талаптардың бұзушылығы, атап айтқанда:</w:t>
      </w:r>
    </w:p>
    <w:p>
      <w:pPr>
        <w:spacing w:after="0"/>
        <w:ind w:left="0"/>
        <w:jc w:val="both"/>
      </w:pPr>
      <w:r>
        <w:rPr>
          <w:rFonts w:ascii="Times New Roman"/>
          <w:b w:val="false"/>
          <w:i w:val="false"/>
          <w:color w:val="000000"/>
          <w:sz w:val="28"/>
        </w:rPr>
        <w:t>
      Қазақстан Республикасының заңдарымен тегін ұсынылуға кепілдік берілген мемлекеттік қызметтерді тегін негізде көрсетпеу;</w:t>
      </w:r>
    </w:p>
    <w:p>
      <w:pPr>
        <w:spacing w:after="0"/>
        <w:ind w:left="0"/>
        <w:jc w:val="both"/>
      </w:pPr>
      <w:r>
        <w:rPr>
          <w:rFonts w:ascii="Times New Roman"/>
          <w:b w:val="false"/>
          <w:i w:val="false"/>
          <w:color w:val="000000"/>
          <w:sz w:val="28"/>
        </w:rPr>
        <w:t>
      көрсетілетін қызметті алушылардан мемлекеттік көрсетілетін қызмет стандартымен ұсынуы айқындалмаған құжаттарды талап етуге жол беру;</w:t>
      </w:r>
    </w:p>
    <w:p>
      <w:pPr>
        <w:spacing w:after="0"/>
        <w:ind w:left="0"/>
        <w:jc w:val="both"/>
      </w:pPr>
      <w:r>
        <w:rPr>
          <w:rFonts w:ascii="Times New Roman"/>
          <w:b w:val="false"/>
          <w:i w:val="false"/>
          <w:color w:val="000000"/>
          <w:sz w:val="28"/>
        </w:rPr>
        <w:t>
      мемлекеттік көрсетілетін қызмет стандартымен ұсынуы айқындалған құжаттар топтамасы толық болмағанда, мемлекеттік көрсетілетін қызметті ұсынуы;</w:t>
      </w:r>
    </w:p>
    <w:p>
      <w:pPr>
        <w:spacing w:after="0"/>
        <w:ind w:left="0"/>
        <w:jc w:val="both"/>
      </w:pPr>
      <w:r>
        <w:rPr>
          <w:rFonts w:ascii="Times New Roman"/>
          <w:b w:val="false"/>
          <w:i w:val="false"/>
          <w:color w:val="000000"/>
          <w:sz w:val="28"/>
        </w:rPr>
        <w:t>
      көрсетілетін қызметті берушінің бекітілген мемлекеттік көрсетілетін қызмет стандартында көзделген жұмыс мерзімін сақтамау;</w:t>
      </w:r>
    </w:p>
    <w:p>
      <w:pPr>
        <w:spacing w:after="0"/>
        <w:ind w:left="0"/>
        <w:jc w:val="both"/>
      </w:pPr>
      <w:r>
        <w:rPr>
          <w:rFonts w:ascii="Times New Roman"/>
          <w:b w:val="false"/>
          <w:i w:val="false"/>
          <w:color w:val="000000"/>
          <w:sz w:val="28"/>
        </w:rPr>
        <w:t>
      Қазақстан Республикасының заңдарында және көрсетілетін қызмет стандартында белгіленген жағдайларда және негіздер бойынша мемлекеттік қызметтер көрсетуден дәлелсіз бас тарту;</w:t>
      </w:r>
    </w:p>
    <w:p>
      <w:pPr>
        <w:spacing w:after="0"/>
        <w:ind w:left="0"/>
        <w:jc w:val="both"/>
      </w:pPr>
      <w:r>
        <w:rPr>
          <w:rFonts w:ascii="Times New Roman"/>
          <w:b w:val="false"/>
          <w:i w:val="false"/>
          <w:color w:val="000000"/>
          <w:sz w:val="28"/>
        </w:rPr>
        <w:t>
      мемлекеттік көрсетілетін қызметтер стандарттарымен белгіленген қызмет көрсету мерзімдерін сақтамау;</w:t>
      </w:r>
    </w:p>
    <w:p>
      <w:pPr>
        <w:spacing w:after="0"/>
        <w:ind w:left="0"/>
        <w:jc w:val="both"/>
      </w:pPr>
      <w:r>
        <w:rPr>
          <w:rFonts w:ascii="Times New Roman"/>
          <w:b w:val="false"/>
          <w:i w:val="false"/>
          <w:color w:val="000000"/>
          <w:sz w:val="28"/>
        </w:rPr>
        <w:t xml:space="preserve">
      көрсетілетін қызметті алушылардың шағымдарын қарау, оны тіркеген күннен бастап қарау нәтижелері туралы Қазақстан Республикасының "Мемлекеттік көрсетілетін қызметтер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бес жұмыс күні ішінде хабардар ету талабын сақтамау;</w:t>
      </w:r>
    </w:p>
    <w:p>
      <w:pPr>
        <w:spacing w:after="0"/>
        <w:ind w:left="0"/>
        <w:jc w:val="both"/>
      </w:pPr>
      <w:r>
        <w:rPr>
          <w:rFonts w:ascii="Times New Roman"/>
          <w:b w:val="false"/>
          <w:i w:val="false"/>
          <w:color w:val="000000"/>
          <w:sz w:val="28"/>
        </w:rPr>
        <w:t>
      мемлекеттік көрсетілетін қызметтер сапасына жеке және заңды тұлғалардан түскен бір және одан да көп негізде шағымдардың не өтініштердің болуы;</w:t>
      </w:r>
    </w:p>
    <w:p>
      <w:pPr>
        <w:spacing w:after="0"/>
        <w:ind w:left="0"/>
        <w:jc w:val="both"/>
      </w:pP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2016 жылғы 8 желтоқсандағы № 78 бұйрығымен бекітілген Мемлекеттік қызметтер көрсету сапасын мемлекеттік бақылау </w:t>
      </w:r>
      <w:r>
        <w:rPr>
          <w:rFonts w:ascii="Times New Roman"/>
          <w:b w:val="false"/>
          <w:i w:val="false"/>
          <w:color w:val="000000"/>
          <w:sz w:val="28"/>
        </w:rPr>
        <w:t>қағидаларына</w:t>
      </w:r>
      <w:r>
        <w:rPr>
          <w:rFonts w:ascii="Times New Roman"/>
          <w:b w:val="false"/>
          <w:i w:val="false"/>
          <w:color w:val="000000"/>
          <w:sz w:val="28"/>
        </w:rPr>
        <w:t xml:space="preserve"> сәйкес (Нормативтік құқықтық актілердің мемлекеттік тіркеудің тізілімінде № 14740 тіркелген) (бұдан әрі – Мемлекеттік бақылау қағидалары), тоқсан сайынғы ішкі бақылау бойынша жұмыс туралы есепті мемлекеттік қызметтер көрсету сапасын бағалау және бақылау жөніндегі уәкілетті органға ұсынуды қамтамасыз етпеу;</w:t>
      </w:r>
    </w:p>
    <w:p>
      <w:pPr>
        <w:spacing w:after="0"/>
        <w:ind w:left="0"/>
        <w:jc w:val="both"/>
      </w:pPr>
      <w:r>
        <w:rPr>
          <w:rFonts w:ascii="Times New Roman"/>
          <w:b w:val="false"/>
          <w:i w:val="false"/>
          <w:color w:val="000000"/>
          <w:sz w:val="28"/>
        </w:rPr>
        <w:t>
      Мемлекеттік бақылау қағидаларында көзделген есептік нысандарына сәйкес, мемлекеттік көрсетілетін қызметтер сапасына ішкі бақылау бойынша дұрыс және (немесе) толық көлемде есептік мәліметтерді ұсынбау;</w:t>
      </w:r>
    </w:p>
    <w:p>
      <w:pPr>
        <w:spacing w:after="0"/>
        <w:ind w:left="0"/>
        <w:jc w:val="both"/>
      </w:pPr>
      <w:r>
        <w:rPr>
          <w:rFonts w:ascii="Times New Roman"/>
          <w:b w:val="false"/>
          <w:i w:val="false"/>
          <w:color w:val="000000"/>
          <w:sz w:val="28"/>
        </w:rPr>
        <w:t>
      ақпараттандыру саласындағы уәкілетті органның "Мониторинг" ықпалдастырылған ақпараттық жүйесінің мәліметіне сәйкес мемлекеттік көрсетілетін қызметтер стандарттарымен белгіленген қызмет көрсету мерзімдерін сақтамау;</w:t>
      </w:r>
    </w:p>
    <w:p>
      <w:pPr>
        <w:spacing w:after="0"/>
        <w:ind w:left="0"/>
        <w:jc w:val="both"/>
      </w:pPr>
      <w:r>
        <w:rPr>
          <w:rFonts w:ascii="Times New Roman"/>
          <w:b w:val="false"/>
          <w:i w:val="false"/>
          <w:color w:val="000000"/>
          <w:sz w:val="28"/>
        </w:rPr>
        <w:t xml:space="preserve">
      Қазақстан Республикасының Ақпарат және коммуникациялар министрінің 2017 жылғы 6 ақпандағы № 45, Қазақстан Республикасы Бас прокуратурасының Құқықтық статистика және арнайы есепке алу жөніндегі комитеті төрағасының 2017 жылғы 7 ақпандағы № 4 о/д және Қазақстан Республикасы Мемлекеттік қызмет істері және сыбайлас жемқорлыққа қарсы іс-қимыл агенттігі төрағасының 2016 жылғы 3 ақпандағы № 29 бірлескен бұйрығымен бекітілген Мемлекеттік органдардың азаматтармен өзара іс-қимылын бағалау </w:t>
      </w:r>
      <w:r>
        <w:rPr>
          <w:rFonts w:ascii="Times New Roman"/>
          <w:b w:val="false"/>
          <w:i w:val="false"/>
          <w:color w:val="000000"/>
          <w:sz w:val="28"/>
        </w:rPr>
        <w:t>әдістемесіне</w:t>
      </w:r>
      <w:r>
        <w:rPr>
          <w:rFonts w:ascii="Times New Roman"/>
          <w:b w:val="false"/>
          <w:i w:val="false"/>
          <w:color w:val="000000"/>
          <w:sz w:val="28"/>
        </w:rPr>
        <w:t xml:space="preserve"> сәйкес (Нормативтік құқықтық кесімдерді мемлекеттік тіркеудің тізілімінде № 14795 тіркелген) (бұдан әрі – Өзара іс-қимылын бағалау әдістемесі), орталық мемлекеттік органның мемлекеттік қызмет көрсету бойынша мемлекеттік органның жыл сайынғы тиімділігін бағалау қорытындысы бойынша тиімсіз қызметі.</w:t>
      </w:r>
    </w:p>
    <w:p>
      <w:pPr>
        <w:spacing w:after="0"/>
        <w:ind w:left="0"/>
        <w:jc w:val="both"/>
      </w:pPr>
      <w:r>
        <w:rPr>
          <w:rFonts w:ascii="Times New Roman"/>
          <w:b w:val="false"/>
          <w:i w:val="false"/>
          <w:color w:val="000000"/>
          <w:sz w:val="28"/>
        </w:rPr>
        <w:t>
      Елеулі бұзушылық – Қазақстан Республикасының мемлекеттік қызметтер көрсету саласындағы заңнамасымен белгіленген талаптардың келесі бұзушылығымен байланысты:</w:t>
      </w:r>
    </w:p>
    <w:p>
      <w:pPr>
        <w:spacing w:after="0"/>
        <w:ind w:left="0"/>
        <w:jc w:val="both"/>
      </w:pPr>
      <w:r>
        <w:rPr>
          <w:rFonts w:ascii="Times New Roman"/>
          <w:b w:val="false"/>
          <w:i w:val="false"/>
          <w:color w:val="000000"/>
          <w:sz w:val="28"/>
        </w:rPr>
        <w:t xml:space="preserve">
      мемлекеттік көрсетілетін қызмет стандартында қамтитын, жария талқылау барысында алынған жеке және заңды тұлғалардың ескертулері мен ұсыныстарын, құқықтарын, бостандықтары мен заңды мүдделерін ескеру бөлігінде, "электрондық үкіметтің" веб-порталында, мемлекеттік органның интернет-ресурсында орналастырылуға жататын Мемлекеттік көрсетілетін қызмет стандартының жобасын жария талқылаудың тәртібі Қазақстан Республикасының "Мемлекеттік көрсетілетін қызметтер туралы" </w:t>
      </w:r>
      <w:r>
        <w:rPr>
          <w:rFonts w:ascii="Times New Roman"/>
          <w:b w:val="false"/>
          <w:i w:val="false"/>
          <w:color w:val="000000"/>
          <w:sz w:val="28"/>
        </w:rPr>
        <w:t>Заңның</w:t>
      </w:r>
      <w:r>
        <w:rPr>
          <w:rFonts w:ascii="Times New Roman"/>
          <w:b w:val="false"/>
          <w:i w:val="false"/>
          <w:color w:val="000000"/>
          <w:sz w:val="28"/>
        </w:rPr>
        <w:t xml:space="preserve"> талаптарына сәйкес болмауы;</w:t>
      </w:r>
    </w:p>
    <w:p>
      <w:pPr>
        <w:spacing w:after="0"/>
        <w:ind w:left="0"/>
        <w:jc w:val="both"/>
      </w:pPr>
      <w:r>
        <w:rPr>
          <w:rFonts w:ascii="Times New Roman"/>
          <w:b w:val="false"/>
          <w:i w:val="false"/>
          <w:color w:val="000000"/>
          <w:sz w:val="28"/>
        </w:rPr>
        <w:t xml:space="preserve">
      орталық мемлекеттік органның мемлекеттік көрсетілетін қызмет стандартын әзірлеу және бекіту, сондай-ақ, өзгерту, толықтыру және күшін жою, оны "электрондық үкіметтің" веб-порталында және мемлекеттік органның интернет-ресурсында орналастырылған күнінен бастап күнтізбелік отыз күн ішінде жария талқылауға міндетті түрде жататын мерзімін сақтамау; </w:t>
      </w:r>
    </w:p>
    <w:p>
      <w:pPr>
        <w:spacing w:after="0"/>
        <w:ind w:left="0"/>
        <w:jc w:val="both"/>
      </w:pPr>
      <w:r>
        <w:rPr>
          <w:rFonts w:ascii="Times New Roman"/>
          <w:b w:val="false"/>
          <w:i w:val="false"/>
          <w:color w:val="000000"/>
          <w:sz w:val="28"/>
        </w:rPr>
        <w:t>
      орталық мемлекеттік органның мемлекеттік көрсетілетін қызмет стандарты Мемлекеттік көрсетілетін қызметтер тізілімі бекітілген немесе оған өзгерістер және (немесе) толықтырулар енгізілген күннен бастап үш ай ішінде әзірлеу және бекіту мерзімін сақтамау;</w:t>
      </w:r>
    </w:p>
    <w:p>
      <w:pPr>
        <w:spacing w:after="0"/>
        <w:ind w:left="0"/>
        <w:jc w:val="both"/>
      </w:pPr>
      <w:r>
        <w:rPr>
          <w:rFonts w:ascii="Times New Roman"/>
          <w:b w:val="false"/>
          <w:i w:val="false"/>
          <w:color w:val="000000"/>
          <w:sz w:val="28"/>
        </w:rPr>
        <w:t xml:space="preserve">
      көрсетілетін қызметті алушыларға мемлекеттік қызметтер көрсету тәртібі туралы толық және анық ақпаратты ұсынбау; </w:t>
      </w:r>
    </w:p>
    <w:p>
      <w:pPr>
        <w:spacing w:after="0"/>
        <w:ind w:left="0"/>
        <w:jc w:val="both"/>
      </w:pPr>
      <w:r>
        <w:rPr>
          <w:rFonts w:ascii="Times New Roman"/>
          <w:b w:val="false"/>
          <w:i w:val="false"/>
          <w:color w:val="000000"/>
          <w:sz w:val="28"/>
        </w:rPr>
        <w:t>
      орталық мемлекеттік және жергілікті атқарушы органдардың мемлекеттік көрсетілетін қызмет стандарты қолданысқа енгізілгеннен кейін мемлекеттік көрсетілетін қызметтер регламенттерін күнтізбелік отыз күн ішінде әзірлеу және бекіту мерзімін сақтамау;</w:t>
      </w:r>
    </w:p>
    <w:p>
      <w:pPr>
        <w:spacing w:after="0"/>
        <w:ind w:left="0"/>
        <w:jc w:val="both"/>
      </w:pPr>
      <w:r>
        <w:rPr>
          <w:rFonts w:ascii="Times New Roman"/>
          <w:b w:val="false"/>
          <w:i w:val="false"/>
          <w:color w:val="000000"/>
          <w:sz w:val="28"/>
        </w:rPr>
        <w:t>
      көрсетілетін қызметті алушылардың орналасу жерлерінде және "Азаматтар үшін үкімет" мемлекеттік корпорация" коммерциялық емес акционерлік коғамында және оның филиалдарында (бұдан әрі – Мемлекеттік корпорация) мемлекеттік қызметтердің стандарттарында көзделген қажетті құжаттар тізімі және оларды толтыру нысандарының үлгілері бар ақпаратты стендтердің (көрсеткіш тақта, терминалдар және басқа) болмауы;</w:t>
      </w:r>
    </w:p>
    <w:p>
      <w:pPr>
        <w:spacing w:after="0"/>
        <w:ind w:left="0"/>
        <w:jc w:val="both"/>
      </w:pPr>
      <w:r>
        <w:rPr>
          <w:rFonts w:ascii="Times New Roman"/>
          <w:b w:val="false"/>
          <w:i w:val="false"/>
          <w:color w:val="000000"/>
          <w:sz w:val="28"/>
        </w:rPr>
        <w:t>
      мемлекеттік қызмет көрсету сатысы туралы деректерді мемлекеттік қызметтер көрсету мониторингінің ақпараттық жүйесіне енгізуді қамтамасыз етпеу;</w:t>
      </w:r>
    </w:p>
    <w:p>
      <w:pPr>
        <w:spacing w:after="0"/>
        <w:ind w:left="0"/>
        <w:jc w:val="both"/>
      </w:pPr>
      <w:r>
        <w:rPr>
          <w:rFonts w:ascii="Times New Roman"/>
          <w:b w:val="false"/>
          <w:i w:val="false"/>
          <w:color w:val="000000"/>
          <w:sz w:val="28"/>
        </w:rPr>
        <w:t>
      көрсетілетін қызметті алушылардың сұрау салуы бойынша мемлекеттік көрсетілетін қызметтің орындалу сатысы туралы хабардар етпеу;</w:t>
      </w:r>
    </w:p>
    <w:p>
      <w:pPr>
        <w:spacing w:after="0"/>
        <w:ind w:left="0"/>
        <w:jc w:val="both"/>
      </w:pPr>
      <w:r>
        <w:rPr>
          <w:rFonts w:ascii="Times New Roman"/>
          <w:b w:val="false"/>
          <w:i w:val="false"/>
          <w:color w:val="000000"/>
          <w:sz w:val="28"/>
        </w:rPr>
        <w:t>
      мемлекеттік көрсетілетін қызметтер стандарттарын "электрондық үкіметтің" веб-порталында, орталық мемлекеттік және жергілікті атқарушы органдарының интернет-ресурстарында орналастырмау;</w:t>
      </w:r>
    </w:p>
    <w:p>
      <w:pPr>
        <w:spacing w:after="0"/>
        <w:ind w:left="0"/>
        <w:jc w:val="both"/>
      </w:pPr>
      <w:r>
        <w:rPr>
          <w:rFonts w:ascii="Times New Roman"/>
          <w:b w:val="false"/>
          <w:i w:val="false"/>
          <w:color w:val="000000"/>
          <w:sz w:val="28"/>
        </w:rPr>
        <w:t>
      көрсетілетін қызметті алушылардан ақпараттық жүйелерден алынатын құжаттарды талап етуге жол беру;</w:t>
      </w:r>
    </w:p>
    <w:p>
      <w:pPr>
        <w:spacing w:after="0"/>
        <w:ind w:left="0"/>
        <w:jc w:val="both"/>
      </w:pPr>
      <w:r>
        <w:rPr>
          <w:rFonts w:ascii="Times New Roman"/>
          <w:b w:val="false"/>
          <w:i w:val="false"/>
          <w:color w:val="000000"/>
          <w:sz w:val="28"/>
        </w:rPr>
        <w:t>
      көрсетілетін қызметті берушінің мемлекеттік қызмет регламентімен көзделген мемлекеттік қызметті көрсету бизнес-процесстерін сақтамау;</w:t>
      </w:r>
    </w:p>
    <w:p>
      <w:pPr>
        <w:spacing w:after="0"/>
        <w:ind w:left="0"/>
        <w:jc w:val="both"/>
      </w:pPr>
      <w:r>
        <w:rPr>
          <w:rFonts w:ascii="Times New Roman"/>
          <w:b w:val="false"/>
          <w:i w:val="false"/>
          <w:color w:val="000000"/>
          <w:sz w:val="28"/>
        </w:rPr>
        <w:t>
      мемлекеттiк қызметтер көрсету сапасын мемлекеттік бақылау қағидаларына сәйкес, есептің және есепке талдамалық анықтаманың ішкі бақылау бойынша жұмыс туралы есептік нысанда көрсетілген мәліметтерді растайтын тиісті материалдардың (бұрықтардың, хаттамалардың, шешімдердің, хаттардың, анықтамалардың, қызметтік жазбалардың көшірмелері, фотоматериалдардың) болмауы;</w:t>
      </w:r>
    </w:p>
    <w:p>
      <w:pPr>
        <w:spacing w:after="0"/>
        <w:ind w:left="0"/>
        <w:jc w:val="both"/>
      </w:pPr>
      <w:r>
        <w:rPr>
          <w:rFonts w:ascii="Times New Roman"/>
          <w:b w:val="false"/>
          <w:i w:val="false"/>
          <w:color w:val="000000"/>
          <w:sz w:val="28"/>
        </w:rPr>
        <w:t>
      мемлекеттік қызметтер көрсету сапасының қоғамдық мониторингі қорытындысын ескере отырып, мемлекеттік органдардың, Мемлекеттік корпорацияның, сондай-ақ, көрсетілетін қызмет берушілердің мемлекеттік қызметтер көрсету саласындағы заңнамасының талаптарын сақтауы туралы ақпараттары, қоғамдық мониторингі барысында анықталған Қазақстан Республикасының мемлекеттік қызметтер көрсету саласындағы заңнамасының сақталмау фактілерін жою жөніндегі ұсынымдары, мемлекеттік қызметтер көрсету сапасын арттыру және стандарттарға өзгерістер мен толықтырулар енгізу жөніндегі ұсыныстары қамтылған мемлекеттік қызметтер көрсету сапасын арттыру жөнінде шаралар қабылдамау;</w:t>
      </w:r>
    </w:p>
    <w:p>
      <w:pPr>
        <w:spacing w:after="0"/>
        <w:ind w:left="0"/>
        <w:jc w:val="both"/>
      </w:pPr>
      <w:r>
        <w:rPr>
          <w:rFonts w:ascii="Times New Roman"/>
          <w:b w:val="false"/>
          <w:i w:val="false"/>
          <w:color w:val="000000"/>
          <w:sz w:val="28"/>
        </w:rPr>
        <w:t>
      мемлекеттік органның, Мемлекеттік корпорацияның атына келіп түскен көрсетілетін қызметті алушылардың шағымдарын бес жұмыс күні ішінде қарау мерзімдерін сақтамау;</w:t>
      </w:r>
    </w:p>
    <w:p>
      <w:pPr>
        <w:spacing w:after="0"/>
        <w:ind w:left="0"/>
        <w:jc w:val="both"/>
      </w:pPr>
      <w:r>
        <w:rPr>
          <w:rFonts w:ascii="Times New Roman"/>
          <w:b w:val="false"/>
          <w:i w:val="false"/>
          <w:color w:val="000000"/>
          <w:sz w:val="28"/>
        </w:rPr>
        <w:t>
      тексерілетін субъектілердің мемлекеттік көрсетілетін қызметтер сапасына ішкі бақылау бойынша есептік мәліметтерінде мемлекеттік көрсетілетін қызметтер стандарттарымен белгіленген мемлекеттік қызметтер көрсету мерзімдері бұзылуының болуы;</w:t>
      </w:r>
    </w:p>
    <w:p>
      <w:pPr>
        <w:spacing w:after="0"/>
        <w:ind w:left="0"/>
        <w:jc w:val="both"/>
      </w:pPr>
      <w:r>
        <w:rPr>
          <w:rFonts w:ascii="Times New Roman"/>
          <w:b w:val="false"/>
          <w:i w:val="false"/>
          <w:color w:val="000000"/>
          <w:sz w:val="28"/>
        </w:rPr>
        <w:t>
      тексерілетін субъектілердің мемлекеттік көрсетілетін қызметтер сапасына ішкі бақылау бойынша есептік мәліметтерінде мемлекеттік көрсетілетін қызметтер сапасына шағымдардың болуы;</w:t>
      </w:r>
    </w:p>
    <w:p>
      <w:pPr>
        <w:spacing w:after="0"/>
        <w:ind w:left="0"/>
        <w:jc w:val="both"/>
      </w:pPr>
      <w:r>
        <w:rPr>
          <w:rFonts w:ascii="Times New Roman"/>
          <w:b w:val="false"/>
          <w:i w:val="false"/>
          <w:color w:val="000000"/>
          <w:sz w:val="28"/>
        </w:rPr>
        <w:t>
      тексерілетін субъектінің интернет-ресурсында мемлекеттік көрсетілетін қызметтер сапасына жүргізілген бақылау нәтижелерін орналастырмау;</w:t>
      </w:r>
    </w:p>
    <w:p>
      <w:pPr>
        <w:spacing w:after="0"/>
        <w:ind w:left="0"/>
        <w:jc w:val="both"/>
      </w:pPr>
      <w:r>
        <w:rPr>
          <w:rFonts w:ascii="Times New Roman"/>
          <w:b w:val="false"/>
          <w:i w:val="false"/>
          <w:color w:val="000000"/>
          <w:sz w:val="28"/>
        </w:rPr>
        <w:t>
      тексерілетін субъектілердің "электрондық үкімет" веб-порталда, интернет-ресурстарында және басқа да бұқаралық ақпарат құралдарында мемлекеттік көрсетілетін қызметтер мәселелері жөніндегі қызмет туралы есепті орналастырмау;</w:t>
      </w:r>
    </w:p>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әлеуметтік тапсырысы бойынша қоғамдық мониторинг жүргізу кезінде, "Қазақстан Республикасындағы мемлекеттік әлеуметтік тапсырыс, үкіметтік емес ұйымдарға арналған гранттар және сыйлықақылар туралы" 2005 жылғы 12 сәуірдегі </w:t>
      </w:r>
      <w:r>
        <w:rPr>
          <w:rFonts w:ascii="Times New Roman"/>
          <w:b w:val="false"/>
          <w:i w:val="false"/>
          <w:color w:val="000000"/>
          <w:sz w:val="28"/>
        </w:rPr>
        <w:t>Заңына</w:t>
      </w:r>
      <w:r>
        <w:rPr>
          <w:rFonts w:ascii="Times New Roman"/>
          <w:b w:val="false"/>
          <w:i w:val="false"/>
          <w:color w:val="000000"/>
          <w:sz w:val="28"/>
        </w:rPr>
        <w:t xml:space="preserve"> сәйкес (бұдан әрі – Мемлекеттік әлеуметтік тапсырыс заңы), мемлекеттік құпияларды, коммерциялық және заңмен қорғалатын өзге де құпияны құрайтын ақпаратты қоспағанда, мемлекеттік қызметтер көрсету саласына жататын сұратылған ақпаратты ұсынбау.</w:t>
      </w:r>
    </w:p>
    <w:p>
      <w:pPr>
        <w:spacing w:after="0"/>
        <w:ind w:left="0"/>
        <w:jc w:val="both"/>
      </w:pPr>
      <w:r>
        <w:rPr>
          <w:rFonts w:ascii="Times New Roman"/>
          <w:b w:val="false"/>
          <w:i w:val="false"/>
          <w:color w:val="000000"/>
          <w:sz w:val="28"/>
        </w:rPr>
        <w:t>
      Елеусіз бұзушылық – Қазақстан Республикасының мемлекеттік қызметтер көрсету саласындағы заңнамасымен белгіленген талаптардың келесі бұзушылығымен белгіленген:</w:t>
      </w:r>
    </w:p>
    <w:p>
      <w:pPr>
        <w:spacing w:after="0"/>
        <w:ind w:left="0"/>
        <w:jc w:val="both"/>
      </w:pPr>
      <w:r>
        <w:rPr>
          <w:rFonts w:ascii="Times New Roman"/>
          <w:b w:val="false"/>
          <w:i w:val="false"/>
          <w:color w:val="000000"/>
          <w:sz w:val="28"/>
        </w:rPr>
        <w:t>
      мемлекеттік көрсетілетін қызмет стандарты бекітілген, өзгертілген немесе толықтырылған күннен бастап, оны көрсету тәртібі туралы ақпаратты "электрондық үкіметтің" веб-порталында және мемлекеттік органның интернет-ресурсында үш жұмыс күн ішінде ақпаратты өзектендіру мерзімін сақтамау;</w:t>
      </w:r>
    </w:p>
    <w:p>
      <w:pPr>
        <w:spacing w:after="0"/>
        <w:ind w:left="0"/>
        <w:jc w:val="both"/>
      </w:pPr>
      <w:r>
        <w:rPr>
          <w:rFonts w:ascii="Times New Roman"/>
          <w:b w:val="false"/>
          <w:i w:val="false"/>
          <w:color w:val="000000"/>
          <w:sz w:val="28"/>
        </w:rPr>
        <w:t>
      мемлекеттік қызметтер көрсету саласындағы жұмыскерлердің біліктілігін арттырғандығы, сондай-ақ мүгедектермен қарым-қатынас жасау дағдыларын үйренгендігі жөнінде дәлелді құжаттардың (сертификаттар, дипломдар және басқа) болмауы;</w:t>
      </w:r>
    </w:p>
    <w:p>
      <w:pPr>
        <w:spacing w:after="0"/>
        <w:ind w:left="0"/>
        <w:jc w:val="both"/>
      </w:pPr>
      <w:r>
        <w:rPr>
          <w:rFonts w:ascii="Times New Roman"/>
          <w:b w:val="false"/>
          <w:i w:val="false"/>
          <w:color w:val="000000"/>
          <w:sz w:val="28"/>
        </w:rPr>
        <w:t>
      көрсетілетін қызметті берушілердің, мүдделі жеке және заңды тұлғалардың қатысуымен, жыл сайын "электрондық үкіметтің" веб-порталында, интернет-ресурстарда және басқа да бұқаралық ақпарат құралдарында орналастыруға жататын мемлекеттік қызметтер көрсету саласындағы қызмет туралы есептерге жылына кемінде бір рет жария талқылаулар өткізбеу;</w:t>
      </w:r>
    </w:p>
    <w:p>
      <w:pPr>
        <w:spacing w:after="0"/>
        <w:ind w:left="0"/>
        <w:jc w:val="both"/>
      </w:pPr>
      <w:r>
        <w:rPr>
          <w:rFonts w:ascii="Times New Roman"/>
          <w:b w:val="false"/>
          <w:i w:val="false"/>
          <w:color w:val="000000"/>
          <w:sz w:val="28"/>
        </w:rPr>
        <w:t>
      Мемлекеттік бақылау қағидасына сәйкес, тоқсан сайын есептік кезеңнен кейінгі айдың 10-шы күніне дейін талдамалық анықтаманы қоса отырып, ішкі бақылау бойынша жұмыс туралы есепті мемлекеттік қызметтер көрсету сапасын бағалау және бақылау жөніндегі уәкілетті органға белгіленген мерзімде ұсынуды қамтамасыз етпеу;</w:t>
      </w:r>
    </w:p>
    <w:p>
      <w:pPr>
        <w:spacing w:after="0"/>
        <w:ind w:left="0"/>
        <w:jc w:val="both"/>
      </w:pPr>
      <w:r>
        <w:rPr>
          <w:rFonts w:ascii="Times New Roman"/>
          <w:b w:val="false"/>
          <w:i w:val="false"/>
          <w:color w:val="000000"/>
          <w:sz w:val="28"/>
        </w:rPr>
        <w:t>
      мемлекеттік көрсетілетін қызмет стандартын әзірлейтін орталық мемлекеттік орган мемлекеттік көрсетілетін қызмет стандартының жобасын жария талқылау үшін оны "электрондық үкіметтің" веб-порталында, өзінің интернет-ресурсында және (немесе) жергілікті атқарушы органның интернет-ресурстарында орналастырмау;</w:t>
      </w:r>
    </w:p>
    <w:p>
      <w:pPr>
        <w:spacing w:after="0"/>
        <w:ind w:left="0"/>
        <w:jc w:val="both"/>
      </w:pPr>
      <w:r>
        <w:rPr>
          <w:rFonts w:ascii="Times New Roman"/>
          <w:b w:val="false"/>
          <w:i w:val="false"/>
          <w:color w:val="000000"/>
          <w:sz w:val="28"/>
        </w:rPr>
        <w:t>
      мемлекеттік көрсетілетін қызмет стандартының жобасын әзірлейтін орталық мемлекеттік орган "электрондық үкіметтің" веб-порталында, өзінің интернет-ресурсында және (немесе) жергілікті атқарушы органның интернет-ресурстарында мемлекеттік көрсетілетін қызмет стандартының жобасын жария талқылаудың аяқталғаны туралы есебін орналастырмау;</w:t>
      </w:r>
    </w:p>
    <w:p>
      <w:pPr>
        <w:spacing w:after="0"/>
        <w:ind w:left="0"/>
        <w:jc w:val="both"/>
      </w:pPr>
      <w:r>
        <w:rPr>
          <w:rFonts w:ascii="Times New Roman"/>
          <w:b w:val="false"/>
          <w:i w:val="false"/>
          <w:color w:val="000000"/>
          <w:sz w:val="28"/>
        </w:rPr>
        <w:t>
      бұқаралық ақпарат құралдарында мемлекеттік қызметтерді сапасыз көрсету жөнінде сыни ақпараттардың болуы.</w:t>
      </w:r>
    </w:p>
    <w:bookmarkStart w:name="z31" w:id="29"/>
    <w:p>
      <w:pPr>
        <w:spacing w:after="0"/>
        <w:ind w:left="0"/>
        <w:jc w:val="both"/>
      </w:pPr>
      <w:r>
        <w:rPr>
          <w:rFonts w:ascii="Times New Roman"/>
          <w:b w:val="false"/>
          <w:i w:val="false"/>
          <w:color w:val="000000"/>
          <w:sz w:val="28"/>
        </w:rPr>
        <w:t>
      8. Осы Критерийлердің 7-тармағында белгіленген ақпарат көздері негізінде осы Критерийлердің қосымшасына сәйкес субъективтік критерийлер белгіленеді.</w:t>
      </w:r>
    </w:p>
    <w:bookmarkEnd w:id="29"/>
    <w:p>
      <w:pPr>
        <w:spacing w:after="0"/>
        <w:ind w:left="0"/>
        <w:jc w:val="both"/>
      </w:pPr>
      <w:r>
        <w:rPr>
          <w:rFonts w:ascii="Times New Roman"/>
          <w:b w:val="false"/>
          <w:i w:val="false"/>
          <w:color w:val="000000"/>
          <w:sz w:val="28"/>
        </w:rPr>
        <w:t>
      Тәуекел дәрежесінің көрсеткіштері бойынша тексерілетін субъект мыналарға жатады:</w:t>
      </w:r>
    </w:p>
    <w:bookmarkStart w:name="z32" w:id="30"/>
    <w:p>
      <w:pPr>
        <w:spacing w:after="0"/>
        <w:ind w:left="0"/>
        <w:jc w:val="both"/>
      </w:pPr>
      <w:r>
        <w:rPr>
          <w:rFonts w:ascii="Times New Roman"/>
          <w:b w:val="false"/>
          <w:i w:val="false"/>
          <w:color w:val="000000"/>
          <w:sz w:val="28"/>
        </w:rPr>
        <w:t>
      1) жоғары тәуекел дәрежесі – 60-тан 100-ге дейінгі тәуекел дәрежесінің көрсеткіші кезінде және оған қатысты іріктеп тексеру, жоспардан тыс тексеру және басқа бақылау нысандары жүргізіледі;</w:t>
      </w:r>
    </w:p>
    <w:bookmarkEnd w:id="30"/>
    <w:bookmarkStart w:name="z33" w:id="31"/>
    <w:p>
      <w:pPr>
        <w:spacing w:after="0"/>
        <w:ind w:left="0"/>
        <w:jc w:val="both"/>
      </w:pPr>
      <w:r>
        <w:rPr>
          <w:rFonts w:ascii="Times New Roman"/>
          <w:b w:val="false"/>
          <w:i w:val="false"/>
          <w:color w:val="000000"/>
          <w:sz w:val="28"/>
        </w:rPr>
        <w:t>
      2) жоғары дәрежеге жатпайтын тәуекел дәрежесі – 0-ден 60-қа дейінгі тәуекел дәрежесінің көрсеткіші кезінде және оған қатысты іріктеп тексеру жүргізілмейді, жоспардан тыс тексеру және басқа бақылау нысандары жүргізіледі.</w:t>
      </w:r>
    </w:p>
    <w:bookmarkEnd w:id="31"/>
    <w:p>
      <w:pPr>
        <w:spacing w:after="0"/>
        <w:ind w:left="0"/>
        <w:jc w:val="both"/>
      </w:pPr>
      <w:r>
        <w:rPr>
          <w:rFonts w:ascii="Times New Roman"/>
          <w:b w:val="false"/>
          <w:i w:val="false"/>
          <w:color w:val="000000"/>
          <w:sz w:val="28"/>
        </w:rPr>
        <w:t>
      Тәуекел дәрежесінің көрсеткішін есептеу кезінде орындалмаған талаптардың (индикаторлардың) үлестік салмағы анықталады.</w:t>
      </w:r>
    </w:p>
    <w:p>
      <w:pPr>
        <w:spacing w:after="0"/>
        <w:ind w:left="0"/>
        <w:jc w:val="both"/>
      </w:pPr>
      <w:r>
        <w:rPr>
          <w:rFonts w:ascii="Times New Roman"/>
          <w:b w:val="false"/>
          <w:i w:val="false"/>
          <w:color w:val="000000"/>
          <w:sz w:val="28"/>
        </w:rPr>
        <w:t>
      Өрескел дәрежесінің талабы орындалмауының бірі 100 көрсеткішіне теңеледі.</w:t>
      </w:r>
    </w:p>
    <w:p>
      <w:pPr>
        <w:spacing w:after="0"/>
        <w:ind w:left="0"/>
        <w:jc w:val="both"/>
      </w:pPr>
      <w:r>
        <w:rPr>
          <w:rFonts w:ascii="Times New Roman"/>
          <w:b w:val="false"/>
          <w:i w:val="false"/>
          <w:color w:val="000000"/>
          <w:sz w:val="28"/>
        </w:rPr>
        <w:t xml:space="preserve">
      Өрескел дәрежесінің индикаторы анықталмаған жағдайда тәуекел дәрежесінің көрсеткішін анықтау үшін елеулі және елеусіз дәрежелердегі индикаторлар сомасының көрсеткіші есептеледі. </w:t>
      </w:r>
    </w:p>
    <w:p>
      <w:pPr>
        <w:spacing w:after="0"/>
        <w:ind w:left="0"/>
        <w:jc w:val="both"/>
      </w:pPr>
      <w:r>
        <w:rPr>
          <w:rFonts w:ascii="Times New Roman"/>
          <w:b w:val="false"/>
          <w:i w:val="false"/>
          <w:color w:val="000000"/>
          <w:sz w:val="28"/>
        </w:rPr>
        <w:t>
      Елеулі дәрежедегі бұзушылықтардың көрсеткішін анықтау үшін 0,7 коэффициенті қолданылады және аталған көрсеткіш келесі формула бойынша саналады: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60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606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778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елеулі дәрежедегі бұзушылықтардың көрсеткіші;</w:t>
      </w:r>
      <w:r>
        <w:br/>
      </w:r>
      <w:r>
        <w:rPr>
          <w:rFonts w:ascii="Times New Roman"/>
          <w:b w:val="false"/>
          <w:i w:val="false"/>
          <w:color w:val="000000"/>
          <w:sz w:val="28"/>
        </w:rPr>
        <w:t>
</w:t>
      </w:r>
      <w:r>
        <w:br/>
      </w:r>
    </w:p>
    <w:p>
      <w:pPr>
        <w:spacing w:after="0"/>
        <w:ind w:left="0"/>
        <w:jc w:val="both"/>
      </w:pP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778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тексерілетін субъектіге тексеруге (талдауға) талап етілетін елеулі дәрежедегі бұзушылықтар көрсеткішінің жалпы саны;</w:t>
      </w:r>
      <w:r>
        <w:br/>
      </w:r>
      <w:r>
        <w:rPr>
          <w:rFonts w:ascii="Times New Roman"/>
          <w:b w:val="false"/>
          <w:i w:val="false"/>
          <w:color w:val="000000"/>
          <w:sz w:val="28"/>
        </w:rPr>
        <w:t>
</w:t>
      </w:r>
      <w:r>
        <w:br/>
      </w:r>
    </w:p>
    <w:p>
      <w:pPr>
        <w:spacing w:after="0"/>
        <w:ind w:left="0"/>
        <w:jc w:val="both"/>
      </w:pP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778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елеулі дәрежедегі анықталған бұзушылықтардың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Елеусіз дәрежедегі бұзушылықтардың көрсеткішін анықтау үшін 0,3 коэффициенті қолданылады және аталған көрсеткіш келесі формула бойынша саналады: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749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3749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778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елеусіз дәрежедегі бұзушылықтардың көрсеткіші;</w:t>
      </w:r>
      <w:r>
        <w:br/>
      </w:r>
      <w:r>
        <w:rPr>
          <w:rFonts w:ascii="Times New Roman"/>
          <w:b w:val="false"/>
          <w:i w:val="false"/>
          <w:color w:val="000000"/>
          <w:sz w:val="28"/>
        </w:rPr>
        <w:t>
</w:t>
      </w:r>
      <w:r>
        <w:br/>
      </w:r>
    </w:p>
    <w:p>
      <w:pPr>
        <w:spacing w:after="0"/>
        <w:ind w:left="0"/>
        <w:jc w:val="both"/>
      </w:pP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778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тексерілетін субъектіге тексеруге (талдауға) талап етілетін елеусіз дәрежедегі бұзушылықтар көрсеткішінің жалпы саны;</w:t>
      </w:r>
      <w:r>
        <w:br/>
      </w:r>
      <w:r>
        <w:rPr>
          <w:rFonts w:ascii="Times New Roman"/>
          <w:b w:val="false"/>
          <w:i w:val="false"/>
          <w:color w:val="000000"/>
          <w:sz w:val="28"/>
        </w:rPr>
        <w:t>
</w:t>
      </w:r>
      <w:r>
        <w:br/>
      </w:r>
    </w:p>
    <w:p>
      <w:pPr>
        <w:spacing w:after="0"/>
        <w:ind w:left="0"/>
        <w:jc w:val="both"/>
      </w:pP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778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елеусіз дәрежедегі анықталған бұзушылықтардың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тәуекел дәрежесінің көрсеткіші (</w:t>
      </w:r>
    </w:p>
    <w:p>
      <w:pPr>
        <w:spacing w:after="0"/>
        <w:ind w:left="0"/>
        <w:jc w:val="both"/>
      </w:pP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77800"/>
                    </a:xfrm>
                    <a:prstGeom prst="rect">
                      <a:avLst/>
                    </a:prstGeom>
                  </pic:spPr>
                </pic:pic>
              </a:graphicData>
            </a:graphic>
          </wp:inline>
        </w:drawing>
      </w:r>
    </w:p>
    <w:p>
      <w:pPr>
        <w:spacing w:after="0"/>
        <w:ind w:left="0"/>
        <w:jc w:val="left"/>
      </w:pPr>
      <w:r>
        <w:rPr>
          <w:rFonts w:ascii="Times New Roman"/>
          <w:b w:val="false"/>
          <w:i w:val="false"/>
          <w:color w:val="000000"/>
          <w:sz w:val="28"/>
        </w:rPr>
        <w:t>Р) 0-ден 100-ге дейінгі өлшем бойынша есептеледі және көрсеткіштерді қосу арқылы келесі формула бойынша анықталады:</w:t>
      </w: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77800"/>
                    </a:xfrm>
                    <a:prstGeom prst="rect">
                      <a:avLst/>
                    </a:prstGeom>
                  </pic:spPr>
                </pic:pic>
              </a:graphicData>
            </a:graphic>
          </wp:inline>
        </w:drawing>
      </w:r>
    </w:p>
    <w:p>
      <w:pPr>
        <w:spacing w:after="0"/>
        <w:ind w:left="0"/>
        <w:jc w:val="left"/>
      </w:pPr>
      <w:r>
        <w:rPr>
          <w:rFonts w:ascii="Times New Roman"/>
          <w:b w:val="false"/>
          <w:i w:val="false"/>
          <w:color w:val="000000"/>
          <w:sz w:val="28"/>
        </w:rPr>
        <w:t>Р –тәуекел дәрежесінің жалпы көрсеткіші;</w:t>
      </w:r>
      <w:r>
        <w:br/>
      </w:r>
      <w:r>
        <w:rPr>
          <w:rFonts w:ascii="Times New Roman"/>
          <w:b w:val="false"/>
          <w:i w:val="false"/>
          <w:color w:val="000000"/>
          <w:sz w:val="28"/>
        </w:rPr>
        <w:t>
</w:t>
      </w:r>
      <w:r>
        <w:br/>
      </w:r>
    </w:p>
    <w:p>
      <w:pPr>
        <w:spacing w:after="0"/>
        <w:ind w:left="0"/>
        <w:jc w:val="both"/>
      </w:pP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778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–елеулі дәрежедегі бұзушылықтардың көрсеткіші;</w:t>
      </w:r>
      <w:r>
        <w:br/>
      </w:r>
      <w:r>
        <w:rPr>
          <w:rFonts w:ascii="Times New Roman"/>
          <w:b w:val="false"/>
          <w:i w:val="false"/>
          <w:color w:val="000000"/>
          <w:sz w:val="28"/>
        </w:rPr>
        <w:t>
</w:t>
      </w:r>
      <w:r>
        <w:br/>
      </w:r>
    </w:p>
    <w:p>
      <w:pPr>
        <w:spacing w:after="0"/>
        <w:ind w:left="0"/>
        <w:jc w:val="both"/>
      </w:pP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778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–елеусіз дәрежедегі бұзушылықтардың көрсеткіші.</w:t>
      </w:r>
      <w:r>
        <w:br/>
      </w:r>
      <w:r>
        <w:rPr>
          <w:rFonts w:ascii="Times New Roman"/>
          <w:b w:val="false"/>
          <w:i w:val="false"/>
          <w:color w:val="000000"/>
          <w:sz w:val="28"/>
        </w:rPr>
        <w:t>
</w:t>
      </w:r>
    </w:p>
    <w:bookmarkStart w:name="z34" w:id="32"/>
    <w:p>
      <w:pPr>
        <w:spacing w:after="0"/>
        <w:ind w:left="0"/>
        <w:jc w:val="left"/>
      </w:pPr>
      <w:r>
        <w:rPr>
          <w:rFonts w:ascii="Times New Roman"/>
          <w:b/>
          <w:i w:val="false"/>
          <w:color w:val="000000"/>
        </w:rPr>
        <w:t xml:space="preserve"> 4-тарау. Қорытынды ережелер</w:t>
      </w:r>
    </w:p>
    <w:bookmarkEnd w:id="32"/>
    <w:bookmarkStart w:name="z35" w:id="33"/>
    <w:p>
      <w:pPr>
        <w:spacing w:after="0"/>
        <w:ind w:left="0"/>
        <w:jc w:val="both"/>
      </w:pPr>
      <w:r>
        <w:rPr>
          <w:rFonts w:ascii="Times New Roman"/>
          <w:b w:val="false"/>
          <w:i w:val="false"/>
          <w:color w:val="000000"/>
          <w:sz w:val="28"/>
        </w:rPr>
        <w:t>
      9. Ішінара тексеру жүргізу мерзімділігі жылына бір реттен аспауы тиіс.</w:t>
      </w:r>
    </w:p>
    <w:bookmarkEnd w:id="33"/>
    <w:bookmarkStart w:name="z36" w:id="34"/>
    <w:p>
      <w:pPr>
        <w:spacing w:after="0"/>
        <w:ind w:left="0"/>
        <w:jc w:val="both"/>
      </w:pPr>
      <w:r>
        <w:rPr>
          <w:rFonts w:ascii="Times New Roman"/>
          <w:b w:val="false"/>
          <w:i w:val="false"/>
          <w:color w:val="000000"/>
          <w:sz w:val="28"/>
        </w:rPr>
        <w:t>
      10. Ішінара тексерулер жүргізілген талдау және бағалау нәтижелері бойынша тоқсанға қалыптастыратын, тиісті есептік кезең басталғанға дейін күнтізбелік он бес күннен кешіктірмей құқықтық статистика және арнайы есептер бойынша уәкілетті органға жіберілетін ішінара тексерулер тізімдері негізінде жүргізіледі.</w:t>
      </w:r>
    </w:p>
    <w:bookmarkEnd w:id="34"/>
    <w:bookmarkStart w:name="z37" w:id="35"/>
    <w:p>
      <w:pPr>
        <w:spacing w:after="0"/>
        <w:ind w:left="0"/>
        <w:jc w:val="both"/>
      </w:pPr>
      <w:r>
        <w:rPr>
          <w:rFonts w:ascii="Times New Roman"/>
          <w:b w:val="false"/>
          <w:i w:val="false"/>
          <w:color w:val="000000"/>
          <w:sz w:val="28"/>
        </w:rPr>
        <w:t>
      11. Ішінара тексерулердің тізімдері:</w:t>
      </w:r>
    </w:p>
    <w:bookmarkEnd w:id="35"/>
    <w:bookmarkStart w:name="z38" w:id="36"/>
    <w:p>
      <w:pPr>
        <w:spacing w:after="0"/>
        <w:ind w:left="0"/>
        <w:jc w:val="both"/>
      </w:pPr>
      <w:r>
        <w:rPr>
          <w:rFonts w:ascii="Times New Roman"/>
          <w:b w:val="false"/>
          <w:i w:val="false"/>
          <w:color w:val="000000"/>
          <w:sz w:val="28"/>
        </w:rPr>
        <w:t>
      1) субъективті критерийлер бойынша ең жоғары тәуекел дәрежесі көрсеткіші бар тексерілетін субъектілердің басымдылығын;</w:t>
      </w:r>
    </w:p>
    <w:bookmarkEnd w:id="36"/>
    <w:bookmarkStart w:name="z39" w:id="37"/>
    <w:p>
      <w:pPr>
        <w:spacing w:after="0"/>
        <w:ind w:left="0"/>
        <w:jc w:val="both"/>
      </w:pPr>
      <w:r>
        <w:rPr>
          <w:rFonts w:ascii="Times New Roman"/>
          <w:b w:val="false"/>
          <w:i w:val="false"/>
          <w:color w:val="000000"/>
          <w:sz w:val="28"/>
        </w:rPr>
        <w:t>
      2) мемлекеттік органның тексерулерді жүргізетін лауазымдық тұлғаларына түсетін жүктемелерін ескере отырып жасалады.</w:t>
      </w:r>
    </w:p>
    <w:bookmarkEnd w:id="37"/>
    <w:bookmarkStart w:name="z40" w:id="38"/>
    <w:p>
      <w:pPr>
        <w:spacing w:after="0"/>
        <w:ind w:left="0"/>
        <w:jc w:val="both"/>
      </w:pPr>
      <w:r>
        <w:rPr>
          <w:rFonts w:ascii="Times New Roman"/>
          <w:b w:val="false"/>
          <w:i w:val="false"/>
          <w:color w:val="000000"/>
          <w:sz w:val="28"/>
        </w:rPr>
        <w:t>
      12. Әр тексерілетін субъектіге тексеруді тағайындау туралы актінің, тексеру бойынша тексеру парағының, анықталған бұзушылықтар мен оларды жасауға ықпал ететін жағдайларды жою бойынша енгізілген ұсыныстардың көшірмелері, тексеру нәтижелері және мемлекеттік қызметтер көрсету саласындағы заңнаманың талаптарын орындау туралы ақпарат тігілетін арнайы папка жүргізіледі.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қызметтер көрсету</w:t>
            </w:r>
            <w:r>
              <w:br/>
            </w:r>
            <w:r>
              <w:rPr>
                <w:rFonts w:ascii="Times New Roman"/>
                <w:b w:val="false"/>
                <w:i w:val="false"/>
                <w:color w:val="000000"/>
                <w:sz w:val="20"/>
              </w:rPr>
              <w:t>саласындағы заңнаманың</w:t>
            </w:r>
            <w:r>
              <w:br/>
            </w:r>
            <w:r>
              <w:rPr>
                <w:rFonts w:ascii="Times New Roman"/>
                <w:b w:val="false"/>
                <w:i w:val="false"/>
                <w:color w:val="000000"/>
                <w:sz w:val="20"/>
              </w:rPr>
              <w:t>сақталуы бойынша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критерийлеріне қосымша</w:t>
            </w:r>
          </w:p>
        </w:tc>
      </w:tr>
    </w:tbl>
    <w:bookmarkStart w:name="z42" w:id="39"/>
    <w:p>
      <w:pPr>
        <w:spacing w:after="0"/>
        <w:ind w:left="0"/>
        <w:jc w:val="left"/>
      </w:pPr>
      <w:r>
        <w:rPr>
          <w:rFonts w:ascii="Times New Roman"/>
          <w:b/>
          <w:i w:val="false"/>
          <w:color w:val="000000"/>
        </w:rPr>
        <w:t xml:space="preserve"> Мемлекеттік қызметтер көрсету саласындағы заңнаманың сақталуы бойынша тексерілетін субъектілер тәуекел дәрежесінің субъективтік критерийлер</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11044"/>
        <w:gridCol w:w="399"/>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тексерулер нәтижелері бойынша</w:t>
            </w:r>
            <w:r>
              <w:br/>
            </w:r>
            <w:r>
              <w:rPr>
                <w:rFonts w:ascii="Times New Roman"/>
                <w:b w:val="false"/>
                <w:i w:val="false"/>
                <w:color w:val="000000"/>
                <w:sz w:val="20"/>
              </w:rPr>
              <w:t>
(ауырлық дәрежесі төменде көрсетілген талаптарды</w:t>
            </w:r>
            <w:r>
              <w:br/>
            </w:r>
            <w:r>
              <w:rPr>
                <w:rFonts w:ascii="Times New Roman"/>
                <w:b w:val="false"/>
                <w:i w:val="false"/>
                <w:color w:val="000000"/>
                <w:sz w:val="20"/>
              </w:rPr>
              <w:t>
сақтамаған кезде белгіленеді)</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стандартында қамтитын, жария талқылау барысында алынған жеке және заңды тұлғалардың ескертулері мен ұсыныстарын, құқықтарын, бостандықтары мен заңды мүдделерін ескеру бөлігінде, "электрондық үкіметтің" веб-порталында, мемлекеттік органның интернет-ресурсында орналастырылуға жататын Мемлекеттік көрсетілетін қызмет стандартының жобасын жария талқылаудың тәртібі Қазақстан Республикасының "Мемлекеттік көрсетілетін қызметтер туралы" </w:t>
            </w:r>
            <w:r>
              <w:rPr>
                <w:rFonts w:ascii="Times New Roman"/>
                <w:b w:val="false"/>
                <w:i w:val="false"/>
                <w:color w:val="000000"/>
                <w:sz w:val="20"/>
              </w:rPr>
              <w:t>Заңның</w:t>
            </w:r>
            <w:r>
              <w:rPr>
                <w:rFonts w:ascii="Times New Roman"/>
                <w:b w:val="false"/>
                <w:i w:val="false"/>
                <w:color w:val="000000"/>
                <w:sz w:val="20"/>
              </w:rPr>
              <w:t xml:space="preserve"> талаптарына сәйкес болу</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органның мемлекеттік көрсетілетін қызмет стандартын әзірлеу және бекіту, сондай-ақ, өзгерту, толықтыру және күшін жою, оны "электрондық үкіметтің" веб-порталында және мемлекеттік органның интернет-ресурсында орналастырылған күнінен бастап күнтізбелік отыз күн ішінде жария талқылауға міндетті түрде жататын мерзімін сақтау</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органның мемлекеттік көрсетілетін қызмет стандарты Мемлекеттік көрсетілетін қызметтер тізілімі бекітілген немесе оған өзгерістер және (немесе) толықтырулар енгізілген күннен бастап үш ай ішінде әзірлеу және бекіту мерзімін сақтау</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стандарты бекітілген, өзгертілген немесе толықтырылған күннен бастап, оны көрсету тәртібі туралы ақпаратты "электрондық үкіметтің" веб-порталында және мемлекеттік органның интернет-ресурсында үш жұмыс күн ішінде ақпаратты өзектендіру мерзімін сақтау</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алушыларға мемлекеттік қызметтер көрсету тәртібі туралы толық және анық ақпаратты ұсыну</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саласындағы жұмыскерлердің біліктілігін арттырғандығы, сондай-ақ мүгедектермен қарым-қатынас жасау дағдыларын үйренгендігі жөнінде дәлелді құжаттардың (сертификаттар, дипломдар және басқа) болуы</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органдардың мемлекеттік көрсетілетін қызмет стандарты қолданысқа енгізілгеннен кейін мемлекеттік көрсетілетін қызметтер регламенттерін күнтүзбелік отыз күн ішінде әзірлеу және бекіту мерзімін сақтау</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алушылардың орналасу жерлерінде және Мемлекеттік корпорацияда мемлекеттік қызметтердің стандарттарында көзделген қажетті құжаттар тізімі және оларды толтыру нысандарының үлгілері бар ақпаратты стендтердің (көрсеткіш тақта, терминалдар және басқа) болуы</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сатысы туралы деректерді мемлекеттік қызметтер көрсету мониторингінің ақпараттық жүйесіне енгізуді қамтамасыз ету</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алушылардың сұрау салуы бойынша мемлекеттік көрсетілетін қызметтің орындалу сатысы туралы хабардар ету</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тегін ұсынылуға кепілдік берілген мемлекеттік қызметтерді тегін негізде көрсету</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стандарттарын "электрондық үкіметтің" веб-порталында, орталық мемлекеттік және жергілікті атқарушы органдарының интернет-ресурстарында орналастыру</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алушылардан ақпараттық жүйелерден алынатын құжаттарды талап етуге жол бермеу</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алушылардан мемлекеттік көрсетілетін қызмет стандартымен ұсынуы айқындалмаған құжаттарды талап етуге жол бермеу</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стандартымен ұсынуы айқындалған құжаттар топтамасы толық болмағанда, мемлекеттік көрсетілетін қызметті ұсынбауы</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көрсетілетін қызмет стандартында көзделген жұмыс мерзімін сақтау</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қызмет регламентімен көзделген мемлекеттік қызметті көрсету бизнес-процесстерін сақтау</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және көрсетілетін қызмет стандартында белгіленген жағдайларда және негіздер бойынша мемлекеттік қызметтер көрсетуден дәлелді бас тарту</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стандарттарымен белгіленген қызмет көрсету мерзімдерін сақтау</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алушылардың шағымдарын қарау, оны тіркеген күннен бастап қарау нәтижелері туралы Қазақстан Республикасының "Мемлекеттік көрсетілетін қызметтер туралы" </w:t>
            </w:r>
            <w:r>
              <w:rPr>
                <w:rFonts w:ascii="Times New Roman"/>
                <w:b w:val="false"/>
                <w:i w:val="false"/>
                <w:color w:val="000000"/>
                <w:sz w:val="20"/>
              </w:rPr>
              <w:t>Заңымен</w:t>
            </w:r>
            <w:r>
              <w:rPr>
                <w:rFonts w:ascii="Times New Roman"/>
                <w:b w:val="false"/>
                <w:i w:val="false"/>
                <w:color w:val="000000"/>
                <w:sz w:val="20"/>
              </w:rPr>
              <w:t xml:space="preserve"> белгіленген бес жұмыс күні ішінде хабардар ету талабын сақтау</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 қағидаларына сәйкес, есептің және есепке талдамалық анықтаманың ішкі бақылау бойынша жұмыс туралы есептік нысанда көрсетілген мәліметтерді растайтын тиісті материалдардың (бұрықтардың, хаттамалардың, шешімдердің, хаттардың, анықтамалардың, қызметтік жазбалардың көшірмелері, фотоматериалдардың) болуы</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берушілердің, мүдделі жеке және заңды тұлғалардың қатысуымен, жыл сайын "электрондық үкіметтің" веб-порталында, интернет-ресурстарда және басқа да бұқаралық ақпарат құралдарында орналастыруға жататын мемлекеттік қызметтер көрсету саласындағы қызмет туралы есептерге жылына кемінде бір рет жария талқылаулар өткізу</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сапасының қоғамдық мониторингі қорытындысын ескере отырып, мемлекеттік органдардың, Мемлекеттік корпорацияның, сондай-ақ, көрсетілетін қызмет берушілердің мемлекеттік қызметтер көрсету саласындағы заңнамасының талаптарын сақтауы туралы ақпараттары, қоғамдық мониторингі барысында анықталған Қазақстан Республикасының мемлекеттік қызметтер көрсету саласындағы заңнамасының сақталмау фактілерін жою жөніндегі ұсынымдары, мемлекеттік қызметтер көрсету сапасын арттыру және стандарттарға өзгерістер мен толықтырулар енгізу жөніндегі ұсыныстары қамтылған мемлекеттік қызметтер көрсету сапасын арттыру жөнінде шаралар қабылдау</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қызметтер сапасына жеке және заңды тұлғалардан түскен нагізді шағымдардың болуы</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сапасына жеке және заңды тұлғалардан түскен бір және одан да көп негізде шағымдардың не өтініштердің болуы</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Мемлекеттік корпорацияның атына келіп түскен көрсетілетін қызметті алушылардың шағымдарын бес жұмыс күні ішінде қарау мерзімдерін сақтамау</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субъектілермен ұсынылатын, сондай-ақ мемлекеттік органдардың ақпараттық жүйелерінен алынатын есептер мен мәліметтерге жүргізілетін мониторинг нәтижесі бойынша</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 қағидаларына сәйкес, тоқсан сайын есептік кезеңнен кейінгі айдың 10-шы күніне дейін талдамалық анықтаманы қоса отырып, ішкі бақылау бойынша жұмыс туралы есепті мемлекеттік қызметтер көрсету сапасын бағалау және бақылау жөніндегі уәкілетті органға белгіленген мерзімде ұсынуды қамтамасыз етпеу</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 қағидаларына сәйкес, тоқсан сайынғы ішкі бақылау бойынша жұмыс туралы есепті мемлекеттік қызметтер көрсету сапасын бағалау және бақылау жөніндегі уәкілетті органға ұсынуды қамтамасыз етпеу</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субъектілердің мемлекеттік көрсетілетін қызметтер сапасына ішкі бақылау бойынша есептік мәліметтерінде мемлекеттік көрсетілетін қызметтер стандарттарымен белгіленген мемлекеттік қызметтер көрсету мерзімдері бұзылуының болуы</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субъектілердің мемлекеттік көрсетілетін қызметтер сапасына ішкі бақылау бойынша есептік мәліметтерінде мемлекеттік көрсетілетін қызметтер сапасына шағымдардың болуы</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 қағидаларында көзделген есептік нысандарына сәйкес, мемлекеттік көрсетілетін қызметтер сапасына ішкі бақылау бойынша дұрыс және (немесе) толық көлемде есептік мәліметтерді ұсынбау</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бұқаралық ақпарат құралдарын талдау бойынша</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субъектінің интернет-ресурсында мемлекеттік көрсетілетін қызметтер сапасына жүргізілген бақылау нәтижелерін орналастырмау</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веб-порталында, тексерілетін субъектілердің интернет-ресурстарында мемлекеттік көрсетілетін қызметтер стандарттарын орналастырмау</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субъектілердің "электрондық үкімет" веб-порталда, интернет-ресурстарында және басқа да бұқаралық ақпарат құралдарында мемлекеттік көрсетілетін қызметтер мәселелері жөніндегі қызмет туралы есепті орналастырмау</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стандартын әзірлейтін орталық мемлекеттік орган мемлекеттік көрсетілетін қызмет стандартының жобасын жария талқылау үшін оны "электрондық үкіметтің" веб-порталында, өзінің интернет-ресурсында және (немесе) жергілікті атқарушы органның интернет-ресурстарында орналастырмау</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стандартының жобасын әзірлейтін орталық мемлекеттік орган "электрондық үкіметтің" веб-порталында, өзінің интернет-ресурсында және (немесе) жергілікті атқарушы органның интернет-ресурстарында мемлекеттік көрсетілетін қызмет стандартының жобасын жария талқылаудың аяқталғаны туралы есебін орналастырмау</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мемлекеттік қызметтерді сапасыз көрсету жөнінде сыни ақпараттардың болуы</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және ұйымдармен ұсынылатын мәліметтер, есептік ақпараттарды сұратуы бойынша, мемлекеттік қызметтер көрсету сапасының қоғамдық мониторингтің талдау нәтижелері бойынша</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саласындағы уәкілетті органның "Мониторинг" ықпалдастырылған ақпараттық жүйесінің мәліметіне сәйкес, мемлекеттік көрсетілетін қызметтер стандарттарымен белгіленген қызмет көрсету мерзімдерін сақтамау</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сапасын бағалау және бақылау жөніндегі уәкілетті органның әлеуметтік тапсырысы бойынша қоғамдық мониторинг жүргізу кезінде Мемлекеттік әлеуметтік тапсырыс заңына сәйкес, мемлекеттік құпияларды, коммерциялық және заңмен қорғалатын өзге де құпияны құрайтын ақпаратты қоспағанда, мемлекеттік қызметтер көрсету саласына жататын сұратылған ақпаратты ұсынбау</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іс-қимылын бағалау әдістемесіне сәйкес, орталық мемлекеттік органның мемлекеттік қызмет көрсету бойынша мемлекеттік органның жыл сайынғы тиімділігін бағалау қорытындысы бойынша тиімсіз қызметі</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9 ақпандағы</w:t>
            </w:r>
            <w:r>
              <w:br/>
            </w:r>
            <w:r>
              <w:rPr>
                <w:rFonts w:ascii="Times New Roman"/>
                <w:b w:val="false"/>
                <w:i w:val="false"/>
                <w:color w:val="000000"/>
                <w:sz w:val="20"/>
              </w:rPr>
              <w:t>№ 32</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15 ақпандағы</w:t>
            </w:r>
            <w:r>
              <w:br/>
            </w:r>
            <w:r>
              <w:rPr>
                <w:rFonts w:ascii="Times New Roman"/>
                <w:b w:val="false"/>
                <w:i w:val="false"/>
                <w:color w:val="000000"/>
                <w:sz w:val="20"/>
              </w:rPr>
              <w:t>№ 68</w:t>
            </w:r>
            <w:r>
              <w:br/>
            </w:r>
            <w:r>
              <w:rPr>
                <w:rFonts w:ascii="Times New Roman"/>
                <w:b w:val="false"/>
                <w:i w:val="false"/>
                <w:color w:val="000000"/>
                <w:sz w:val="20"/>
              </w:rPr>
              <w:t>бірлескен бұйрығына</w:t>
            </w:r>
            <w:r>
              <w:br/>
            </w:r>
            <w:r>
              <w:rPr>
                <w:rFonts w:ascii="Times New Roman"/>
                <w:b w:val="false"/>
                <w:i w:val="false"/>
                <w:color w:val="000000"/>
                <w:sz w:val="20"/>
              </w:rPr>
              <w:t>2-қосымша</w:t>
            </w:r>
          </w:p>
        </w:tc>
      </w:tr>
    </w:tbl>
    <w:bookmarkStart w:name="z44" w:id="40"/>
    <w:p>
      <w:pPr>
        <w:spacing w:after="0"/>
        <w:ind w:left="0"/>
        <w:jc w:val="left"/>
      </w:pPr>
      <w:r>
        <w:rPr>
          <w:rFonts w:ascii="Times New Roman"/>
          <w:b/>
          <w:i w:val="false"/>
          <w:color w:val="000000"/>
        </w:rPr>
        <w:t xml:space="preserve"> Мемлекеттік қызметтер көрсету заңнаманың сақталуы бойынша тексеру парағы </w:t>
      </w:r>
    </w:p>
    <w:bookmarkEnd w:id="40"/>
    <w:p>
      <w:pPr>
        <w:spacing w:after="0"/>
        <w:ind w:left="0"/>
        <w:jc w:val="both"/>
      </w:pPr>
      <w:r>
        <w:rPr>
          <w:rFonts w:ascii="Times New Roman"/>
          <w:b w:val="false"/>
          <w:i w:val="false"/>
          <w:color w:val="000000"/>
          <w:sz w:val="28"/>
        </w:rPr>
        <w:t>
      Тексеруді тағайындаған мемлекеттік органның атауы______________________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 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9841"/>
        <w:gridCol w:w="355"/>
        <w:gridCol w:w="355"/>
        <w:gridCol w:w="493"/>
        <w:gridCol w:w="493"/>
      </w:tblGrid>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стандартында қамтитын, жария талқылау барысында алынған жеке және заңды тұлғалардың ескертулері мен ұсыныстарын, құқықтарын, бостандықтары мен заңды мүдделерін ескеру бөлігінде, "электрондық үкіметтің" веб-порталында, мемлекеттік органның интернет-ресурсында орналастырылуға жататын Мемлекеттік көрсетілетін қызмет стандартының жобасын жария талқылаудың тәртібі Қазақстан Республикасының "Мемлекеттік көрсетілетін қызметтер туралы" </w:t>
            </w:r>
            <w:r>
              <w:rPr>
                <w:rFonts w:ascii="Times New Roman"/>
                <w:b w:val="false"/>
                <w:i w:val="false"/>
                <w:color w:val="000000"/>
                <w:sz w:val="20"/>
              </w:rPr>
              <w:t>Заңның</w:t>
            </w:r>
            <w:r>
              <w:rPr>
                <w:rFonts w:ascii="Times New Roman"/>
                <w:b w:val="false"/>
                <w:i w:val="false"/>
                <w:color w:val="000000"/>
                <w:sz w:val="20"/>
              </w:rPr>
              <w:t xml:space="preserve"> талаптарына сәйкес болу</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органның мемлекеттік көрсетілетін қызмет стандартын әзірлеу және бекіту, сондай-ақ, өзгерту, толықтыру және күшін жою, оны "электрондық үкіметтің" веб-порталында және мемлекеттік органның интернет-ресурсында орналастырылған күнінен бастап күнтізбелік отыз күн ішінде жария талқылауға міндетті түрде жататын мерзімін сақтау</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органның мемлекеттік көрсетілетін қызмет стандарты Мемлекеттік көрсетілетін қызметтер тізілімі бекітілген немесе оған өзгерістер және (немесе) толықтырулар енгізілген күннен бастап үш ай ішінде әзірлеу және бекіту мерзімін сақтау</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стандарты бекітілген, өзгертілген немесе толықтырылған күннен бастап, оны көрсету тәртібі туралы ақпаратты "электрондық үкіметтің" веб-порталында және мемлекеттік органның интернет-ресурсында үш жұмыс күн ішінде ақпаратты өзектендіру мерзімін сақтау</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алушыларға мемлекеттік қызметтер көрсету тәртібі туралы толық және анық ақпаратты ұсыну</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саласындағы жұмыскерлердің біліктілігін арттырғандығы, сондай-ақ мүгедектермен қарым-қатынас жасау дағдыларын үйренгендігі жөнінде дәлелді құжаттардың (сертификаттар, дипломдар және басқа) болуы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органдардың мемлекеттік көрсетілетін қызмет стандарты қолданысқа енгізілгеннен кейін мемлекеттік көрсетілетін қызметтер регламенттерін күнтүзбелік отыз күн ішінде әзірлеу және бекіту мерзімін сақтау</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алушылардың орналасу жерлерінде және Мемлекеттік корпорацияда мемлекеттік қызметтердің стандарттарында көзделген қажетті құжаттар тізімі және оларды толтыру нысандарының үлгілері бар ақпаратты стендтердің (көрсеткіш тақта, терминалдар және басқа) болуы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сатысы туралы деректерді мемлекеттік қызметтер көрсету мониторингінің ақпараттық жүйесіне енгізуді қамтамасыз ету</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алушылардың сұрау салуы бойынша мемлекеттік көрсетілетін қызметтің орындалу сатысы туралы хабардар ету</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тегін ұсынылуға кепілдік берілген мемлекеттік қызметтерді тегін негізде көрсету</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стандарттарын "электрондық үкіметтің" веб-порталында, орталық мемлекеттік және жергілікті атқарушы органдарының интернет-ресурстарында орналастыру</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алушылардан ақпараттық жүйелерден алынатын құжаттарды талап етуге жол бермеу</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алушылардан мемлекеттік көрсетілетін қызмет стандартымен ұсынуы айқындалмаған құжаттарды талап етуге жол бермеу</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стандартымен ұсынуы айқындалған құжаттар топтамасы толық болмағанда, мемлекеттік көрсетілетін қызметті ұсынбауы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көрсетілетін қызмет стандартында көзделген жұмыс мерзімін сақтау</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қызмет регламентімен көзделген мемлекеттік қызметті көрсету бизнес-процесстерін сақтау</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және көрсетілетін қызмет стандартында белгіленген жағдайларда және негіздер бойынша мемлекеттік қызметтер көрсетуден дәлелді бас тарту</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стандарттарымен белгіленген қызмет көрсету мерзімдерін сақтау</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алушылардың шағымдарын қарау, оны тіркеген күннен бастап қарау нәтижелері туралы Қазақстан Республикасының "Мемлекеттік көрсетілетін қызметтер туралы" </w:t>
            </w:r>
            <w:r>
              <w:rPr>
                <w:rFonts w:ascii="Times New Roman"/>
                <w:b w:val="false"/>
                <w:i w:val="false"/>
                <w:color w:val="000000"/>
                <w:sz w:val="20"/>
              </w:rPr>
              <w:t>Заңымен</w:t>
            </w:r>
            <w:r>
              <w:rPr>
                <w:rFonts w:ascii="Times New Roman"/>
                <w:b w:val="false"/>
                <w:i w:val="false"/>
                <w:color w:val="000000"/>
                <w:sz w:val="20"/>
              </w:rPr>
              <w:t xml:space="preserve"> белгіленген бес жұмыс күні ішінде хабардар ету талабын сақтау</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 қағидаларына сәйкес, есептің және есепке талдамалық анықтаманың ішкі бақылау бойынша жұмыс туралы есептік нысанда көрсетілген мәліметтерді растайтын тиісті материалдардың (бұрықтардың, хаттамалардың, шешімдердің, хаттардың, анықтамалардың, қызметтік жазбалардың көшірмелері, фотоматериалдардың) болуы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берушілердің, мүдделі жеке және заңды тұлғалардың қатысуымен, жыл сайын "электрондық үкіметтің" веб-порталында, интернет-ресурстарда және басқа да бұқаралық ақпарат құралдарында орналастыруға жататын мемлекеттік қызметтер көрсету саласындағы қызмет туралы есептерге жылына кемінде бір рет жария талқылаулар өткізу</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сапасының қоғамдық мониторингі қорытындысын ескере отырып, мемлекеттік органдардың, Мемлекеттік корпорацияның, сондай-ақ, көрсетілетін қызмет берушілердің мемлекеттік қызметтер көрсету саласындағы заңнамасының талаптарын сақтауы туралы ақпараттары, қоғамдық мониторингі барысында анықталған Қазақстан Республикасының мемлекеттік қызметтер көрсету саласындағы заңнамасының сақталмау фактілерін жою жөніндегі ұсынымдары, мемлекеттік қызметтер көрсету сапасын арттыру және стандарттарға өзгерістер мен толықтырулар енгізу жөніндегі ұсыныстары қамтылған мемлекеттік қызметтер көрсету сапасын арттыру жөнінде шаралар қабылдау</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72"/>
        <w:gridCol w:w="4064"/>
        <w:gridCol w:w="7264"/>
      </w:tblGrid>
      <w:tr>
        <w:trPr>
          <w:trHeight w:val="30" w:hRule="atLeast"/>
        </w:trPr>
        <w:tc>
          <w:tcPr>
            <w:tcW w:w="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 (лар)</w:t>
            </w:r>
          </w:p>
        </w:tc>
        <w:tc>
          <w:tcPr>
            <w:tcW w:w="40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7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r>
      <w:tr>
        <w:trPr>
          <w:trHeight w:val="30" w:hRule="atLeast"/>
        </w:trPr>
        <w:tc>
          <w:tcPr>
            <w:tcW w:w="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0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7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 (болған жағдайда)</w:t>
            </w:r>
          </w:p>
        </w:tc>
      </w:tr>
      <w:tr>
        <w:trPr>
          <w:trHeight w:val="30" w:hRule="atLeast"/>
        </w:trPr>
        <w:tc>
          <w:tcPr>
            <w:tcW w:w="9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субъектінің</w:t>
            </w:r>
            <w:r>
              <w:br/>
            </w:r>
            <w:r>
              <w:rPr>
                <w:rFonts w:ascii="Times New Roman"/>
                <w:b w:val="false"/>
                <w:i w:val="false"/>
                <w:color w:val="000000"/>
                <w:sz w:val="20"/>
              </w:rPr>
              <w:t>
            басшысы</w:t>
            </w:r>
          </w:p>
        </w:tc>
        <w:tc>
          <w:tcPr>
            <w:tcW w:w="40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r>
              <w:br/>
            </w:r>
            <w:r>
              <w:rPr>
                <w:rFonts w:ascii="Times New Roman"/>
                <w:b w:val="false"/>
                <w:i w:val="false"/>
                <w:color w:val="000000"/>
                <w:sz w:val="20"/>
              </w:rPr>
              <w:t>
       (қолы)</w:t>
            </w:r>
          </w:p>
        </w:tc>
        <w:tc>
          <w:tcPr>
            <w:tcW w:w="7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r>
              <w:br/>
            </w:r>
            <w:r>
              <w:rPr>
                <w:rFonts w:ascii="Times New Roman"/>
                <w:b w:val="false"/>
                <w:i w:val="false"/>
                <w:color w:val="000000"/>
                <w:sz w:val="20"/>
              </w:rPr>
              <w:t>
тегі, аты-жөні (болған жағдайда)</w:t>
            </w:r>
          </w:p>
        </w:tc>
      </w:tr>
      <w:tr>
        <w:trPr>
          <w:trHeight w:val="30" w:hRule="atLeast"/>
        </w:trPr>
        <w:tc>
          <w:tcPr>
            <w:tcW w:w="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0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