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b086" w14:textId="a56b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Премьер-Министрінің орынбасары - Қазақстан Республикасы Ауыл шаруашылығы министрінің 2017 жылғы 18 қаңтардағы № 19 бұйрығы. Қазақстан Республикасының Әділет министрлігінде 2017 жылғы 02 наурызда № 14862 болып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w:t>
      </w:r>
      <w:r>
        <w:rPr>
          <w:rFonts w:ascii="Times New Roman"/>
          <w:b/>
          <w:i w:val="false"/>
          <w:color w:val="000000"/>
          <w:sz w:val="28"/>
        </w:rPr>
        <w:t>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11050 болып тіркелген, 2015 жылғы 4 маусымда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бұйрықтың 1-тармағы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"16) "Жер учаскесінің кадастрлық (бағалау) құнын айқындау" мемлекеттік көрсетілетін қызмет стандарты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"Жер учаскесінің кадастрлық (бағалау) құнын айқындау"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"Жер учаскесінің кадастрлық (бағалау) құнын айқындау" мемлекеттік көрсетілетін қызмет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"Жер учаскесінің кадастрлық (бағалау) құнын айқындау" мемлекеттік көрсетілетін қызметі (бұдан әрі - мемлекеттік көрсетілетін қызмет).";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 елді мекендердің жерлері үшін - 5 (бес) жұмыс күні, басқа санаттағы жерлер үшін - 10 (он) жұмыс күні, бұл ретте құжаттар қабылданған күн мемлекеттік қызметті көрсету мерзіміне кірмейді.</w:t>
      </w:r>
    </w:p>
    <w:bookmarkEnd w:id="6"/>
    <w:p>
      <w:pPr>
        <w:spacing w:after="0"/>
        <w:ind w:left="0"/>
        <w:jc w:val="both"/>
      </w:pPr>
      <w:r>
        <w:rPr>
          <w:rFonts w:ascii="Times New Roman"/>
          <w:b w:val="false"/>
          <w:i w:val="false"/>
          <w:color w:val="000000"/>
          <w:sz w:val="28"/>
        </w:rPr>
        <w:t>
      Құжаттар топтамасын тапсыру үшін күтудің жол берілетін ең ұзақ уақыты - 15 (он бес) минут.</w:t>
      </w:r>
    </w:p>
    <w:p>
      <w:pPr>
        <w:spacing w:after="0"/>
        <w:ind w:left="0"/>
        <w:jc w:val="both"/>
      </w:pPr>
      <w:r>
        <w:rPr>
          <w:rFonts w:ascii="Times New Roman"/>
          <w:b w:val="false"/>
          <w:i w:val="false"/>
          <w:color w:val="000000"/>
          <w:sz w:val="28"/>
        </w:rPr>
        <w:t>
      Қызмет көрсетудің жол берілетін ең ұзақ уақыты - 15 (он бес)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және (немесе) олардың қызметкерлерінің шешімдеріне, әрекеттеріне (әрекетсіздігіне) шағымдану: шағым көрсетілген қызметті беруші басшысының, Министрліктің атына мына мекенжай бойынша беріледі: Астана қаласы, Кенесары көшесі, 36-үй.</w:t>
      </w:r>
    </w:p>
    <w:bookmarkEnd w:id="7"/>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қызметкері дөрекі қызмет көрсеткен жағдайда, шағым көрсетілетін кызметті беруші басшысының атына беріледі.</w:t>
      </w:r>
    </w:p>
    <w:p>
      <w:pPr>
        <w:spacing w:after="0"/>
        <w:ind w:left="0"/>
        <w:jc w:val="both"/>
      </w:pPr>
      <w:r>
        <w:rPr>
          <w:rFonts w:ascii="Times New Roman"/>
          <w:b w:val="false"/>
          <w:i w:val="false"/>
          <w:color w:val="000000"/>
          <w:sz w:val="28"/>
        </w:rPr>
        <w:t>
      Қолма-қол, сол сияқты пошта арқылы келіп түскен шағымды көрсетілетін қызметті берушінің кеңсесінде тіркеу (мөртаңба, кіріс нөмірі және тіркелген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Шағымда:</w:t>
      </w:r>
    </w:p>
    <w:bookmarkStart w:name="z13" w:id="8"/>
    <w:p>
      <w:pPr>
        <w:spacing w:after="0"/>
        <w:ind w:left="0"/>
        <w:jc w:val="both"/>
      </w:pPr>
      <w:r>
        <w:rPr>
          <w:rFonts w:ascii="Times New Roman"/>
          <w:b w:val="false"/>
          <w:i w:val="false"/>
          <w:color w:val="000000"/>
          <w:sz w:val="28"/>
        </w:rPr>
        <w:t>
      1) жеке тұлғаның - оның тегі, аты, әкесінің аты (бар болған кезде), пошталық мекенжайы;</w:t>
      </w:r>
    </w:p>
    <w:bookmarkEnd w:id="8"/>
    <w:bookmarkStart w:name="z14" w:id="9"/>
    <w:p>
      <w:pPr>
        <w:spacing w:after="0"/>
        <w:ind w:left="0"/>
        <w:jc w:val="both"/>
      </w:pPr>
      <w:r>
        <w:rPr>
          <w:rFonts w:ascii="Times New Roman"/>
          <w:b w:val="false"/>
          <w:i w:val="false"/>
          <w:color w:val="000000"/>
          <w:sz w:val="28"/>
        </w:rPr>
        <w:t>
      2) заңды тұлғаның - оның атауы, пошталық мекенжайы, шығыс нөмірі және күні көрсетіледі.</w:t>
      </w:r>
    </w:p>
    <w:bookmarkEnd w:id="9"/>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0"/>
    <w:bookmarkStart w:name="z17" w:id="11"/>
    <w:p>
      <w:pPr>
        <w:spacing w:after="0"/>
        <w:ind w:left="0"/>
        <w:jc w:val="both"/>
      </w:pPr>
      <w:r>
        <w:rPr>
          <w:rFonts w:ascii="Times New Roman"/>
          <w:b w:val="false"/>
          <w:i w:val="false"/>
          <w:color w:val="000000"/>
          <w:sz w:val="28"/>
        </w:rPr>
        <w:t>
      1) көрсетілетін қызметті берушінің ғимараттарындағы стендтерде;</w:t>
      </w:r>
    </w:p>
    <w:bookmarkEnd w:id="11"/>
    <w:bookmarkStart w:name="z18" w:id="12"/>
    <w:p>
      <w:pPr>
        <w:spacing w:after="0"/>
        <w:ind w:left="0"/>
        <w:jc w:val="both"/>
      </w:pPr>
      <w:r>
        <w:rPr>
          <w:rFonts w:ascii="Times New Roman"/>
          <w:b w:val="false"/>
          <w:i w:val="false"/>
          <w:color w:val="000000"/>
          <w:sz w:val="28"/>
        </w:rPr>
        <w:t>
      2) көрсетілетін қызметті берушінің www.con.gov.kz интернет-ресурсында орналастырылған.</w:t>
      </w:r>
    </w:p>
    <w:bookmarkEnd w:id="12"/>
    <w:bookmarkStart w:name="z19" w:id="13"/>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мемлекеттік қызметтер көрсету мәселелері жөніндегі бірыңғай байланыс орталығы арқылы мемлекеттік қызметті көрсетудің тәртібі туралы ақпаратты алу мүмкіндігі бар.</w:t>
      </w:r>
    </w:p>
    <w:bookmarkEnd w:id="13"/>
    <w:p>
      <w:pPr>
        <w:spacing w:after="0"/>
        <w:ind w:left="0"/>
        <w:jc w:val="both"/>
      </w:pPr>
      <w:r>
        <w:rPr>
          <w:rFonts w:ascii="Times New Roman"/>
          <w:b w:val="false"/>
          <w:i w:val="false"/>
          <w:color w:val="000000"/>
          <w:sz w:val="28"/>
        </w:rPr>
        <w:t>
      Қажет болған жағдайда, көрсетілетін қызметті алушының бір мезетте "Мемлекет жеке меншікке сататын нақты жер учаскелерінің кадастрлық (бағалау) құнын бекіту" мемлекеттік көрсетілетін қызметін алуға өтініш беру мүмкіндігі бар.</w:t>
      </w:r>
    </w:p>
    <w:bookmarkStart w:name="z20" w:id="14"/>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8 (7172) 55-93-33. Мемлекеттік қызметтер көрсету мәселелері жөніндегі Бірыңғай байланыс орталығы: 1414.";</w:t>
      </w:r>
    </w:p>
    <w:bookmarkEnd w:id="14"/>
    <w:bookmarkStart w:name="z21" w:id="15"/>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1-қосымшаның</w:t>
      </w:r>
      <w:r>
        <w:rPr>
          <w:rFonts w:ascii="Times New Roman"/>
          <w:b w:val="false"/>
          <w:i w:val="false"/>
          <w:color w:val="000000"/>
          <w:sz w:val="28"/>
        </w:rPr>
        <w:t xml:space="preserve"> оң жақ жоғары бұрышы мынадай редакцияда жазылсын:</w:t>
      </w:r>
    </w:p>
    <w:bookmarkEnd w:id="15"/>
    <w:p>
      <w:pPr>
        <w:spacing w:after="0"/>
        <w:ind w:left="0"/>
        <w:jc w:val="both"/>
      </w:pPr>
      <w:r>
        <w:rPr>
          <w:rFonts w:ascii="Times New Roman"/>
          <w:b w:val="false"/>
          <w:i w:val="false"/>
          <w:color w:val="000000"/>
          <w:sz w:val="28"/>
        </w:rPr>
        <w:t>
                                             "Жер учаскесінің кадастрлық (бағалау)</w:t>
      </w:r>
    </w:p>
    <w:p>
      <w:pPr>
        <w:spacing w:after="0"/>
        <w:ind w:left="0"/>
        <w:jc w:val="both"/>
      </w:pPr>
      <w:r>
        <w:rPr>
          <w:rFonts w:ascii="Times New Roman"/>
          <w:b w:val="false"/>
          <w:i w:val="false"/>
          <w:color w:val="000000"/>
          <w:sz w:val="28"/>
        </w:rPr>
        <w:t>
                                          құнын айқындау" мемлекеттік көрсетілетін</w:t>
      </w:r>
    </w:p>
    <w:p>
      <w:pPr>
        <w:spacing w:after="0"/>
        <w:ind w:left="0"/>
        <w:jc w:val="both"/>
      </w:pPr>
      <w:r>
        <w:rPr>
          <w:rFonts w:ascii="Times New Roman"/>
          <w:b w:val="false"/>
          <w:i w:val="false"/>
          <w:color w:val="000000"/>
          <w:sz w:val="28"/>
        </w:rPr>
        <w:t>
                                                 қызмет стандартына 1-қосымша";</w:t>
      </w:r>
    </w:p>
    <w:bookmarkStart w:name="z22" w:id="16"/>
    <w:p>
      <w:pPr>
        <w:spacing w:after="0"/>
        <w:ind w:left="0"/>
        <w:jc w:val="both"/>
      </w:pPr>
      <w:r>
        <w:rPr>
          <w:rFonts w:ascii="Times New Roman"/>
          <w:b w:val="false"/>
          <w:i w:val="false"/>
          <w:color w:val="000000"/>
          <w:sz w:val="28"/>
        </w:rPr>
        <w:t xml:space="preserve">
      көрсетілген стандартқа 1-қосымшаның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6"/>
    <w:p>
      <w:pPr>
        <w:spacing w:after="0"/>
        <w:ind w:left="0"/>
        <w:jc w:val="both"/>
      </w:pPr>
      <w:r>
        <w:rPr>
          <w:rFonts w:ascii="Times New Roman"/>
          <w:b w:val="false"/>
          <w:i w:val="false"/>
          <w:color w:val="000000"/>
          <w:sz w:val="28"/>
        </w:rPr>
        <w:t>
      "Жер учаскелерінің кадастрлық (бағалау) құнын айқындау" мемлекеттік қызметін көрсету бойынша жұмыстардың құнын есептеу";</w:t>
      </w:r>
    </w:p>
    <w:bookmarkStart w:name="z23" w:id="17"/>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2-қосымшаның</w:t>
      </w:r>
      <w:r>
        <w:rPr>
          <w:rFonts w:ascii="Times New Roman"/>
          <w:b w:val="false"/>
          <w:i w:val="false"/>
          <w:color w:val="000000"/>
          <w:sz w:val="28"/>
        </w:rPr>
        <w:t xml:space="preserve"> оң жақ жоғары бұрышы мынадай редакцияда жазылсын:</w:t>
      </w:r>
    </w:p>
    <w:bookmarkEnd w:id="17"/>
    <w:p>
      <w:pPr>
        <w:spacing w:after="0"/>
        <w:ind w:left="0"/>
        <w:jc w:val="both"/>
      </w:pPr>
      <w:r>
        <w:rPr>
          <w:rFonts w:ascii="Times New Roman"/>
          <w:b w:val="false"/>
          <w:i w:val="false"/>
          <w:color w:val="000000"/>
          <w:sz w:val="28"/>
        </w:rPr>
        <w:t>
                                             "Жер учаскесінің кадастрлық (бағалау)</w:t>
      </w:r>
    </w:p>
    <w:p>
      <w:pPr>
        <w:spacing w:after="0"/>
        <w:ind w:left="0"/>
        <w:jc w:val="both"/>
      </w:pPr>
      <w:r>
        <w:rPr>
          <w:rFonts w:ascii="Times New Roman"/>
          <w:b w:val="false"/>
          <w:i w:val="false"/>
          <w:color w:val="000000"/>
          <w:sz w:val="28"/>
        </w:rPr>
        <w:t>
                                          құнын айқындау" мемлекеттік көрсетілетін</w:t>
      </w:r>
    </w:p>
    <w:p>
      <w:pPr>
        <w:spacing w:after="0"/>
        <w:ind w:left="0"/>
        <w:jc w:val="both"/>
      </w:pPr>
      <w:r>
        <w:rPr>
          <w:rFonts w:ascii="Times New Roman"/>
          <w:b w:val="false"/>
          <w:i w:val="false"/>
          <w:color w:val="000000"/>
          <w:sz w:val="28"/>
        </w:rPr>
        <w:t>
                                                 қызмет стандартына 2-қосымша";</w:t>
      </w:r>
    </w:p>
    <w:bookmarkStart w:name="z24" w:id="18"/>
    <w:p>
      <w:pPr>
        <w:spacing w:after="0"/>
        <w:ind w:left="0"/>
        <w:jc w:val="both"/>
      </w:pPr>
      <w:r>
        <w:rPr>
          <w:rFonts w:ascii="Times New Roman"/>
          <w:b w:val="false"/>
          <w:i w:val="false"/>
          <w:color w:val="000000"/>
          <w:sz w:val="28"/>
        </w:rPr>
        <w:t xml:space="preserve">
      көрсетілген стандартқа 2-қосымшаның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8"/>
    <w:p>
      <w:pPr>
        <w:spacing w:after="0"/>
        <w:ind w:left="0"/>
        <w:jc w:val="both"/>
      </w:pPr>
      <w:r>
        <w:rPr>
          <w:rFonts w:ascii="Times New Roman"/>
          <w:b w:val="false"/>
          <w:i w:val="false"/>
          <w:color w:val="000000"/>
          <w:sz w:val="28"/>
        </w:rPr>
        <w:t>
      "Жер учаскесінің кадастрлық (бағалау) құнын айқындауға өтініш";</w:t>
      </w:r>
    </w:p>
    <w:bookmarkStart w:name="z25" w:id="1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3-қосымшаның</w:t>
      </w:r>
      <w:r>
        <w:rPr>
          <w:rFonts w:ascii="Times New Roman"/>
          <w:b w:val="false"/>
          <w:i w:val="false"/>
          <w:color w:val="000000"/>
          <w:sz w:val="28"/>
        </w:rPr>
        <w:t xml:space="preserve"> оң жақ жоғары бұрышы мынадай редакцияда жазылсын:</w:t>
      </w:r>
    </w:p>
    <w:bookmarkEnd w:id="19"/>
    <w:p>
      <w:pPr>
        <w:spacing w:after="0"/>
        <w:ind w:left="0"/>
        <w:jc w:val="both"/>
      </w:pPr>
      <w:r>
        <w:rPr>
          <w:rFonts w:ascii="Times New Roman"/>
          <w:b w:val="false"/>
          <w:i w:val="false"/>
          <w:color w:val="000000"/>
          <w:sz w:val="28"/>
        </w:rPr>
        <w:t>
                                             "Жер учаскесінің кадастрлық (бағалау)</w:t>
      </w:r>
    </w:p>
    <w:p>
      <w:pPr>
        <w:spacing w:after="0"/>
        <w:ind w:left="0"/>
        <w:jc w:val="both"/>
      </w:pPr>
      <w:r>
        <w:rPr>
          <w:rFonts w:ascii="Times New Roman"/>
          <w:b w:val="false"/>
          <w:i w:val="false"/>
          <w:color w:val="000000"/>
          <w:sz w:val="28"/>
        </w:rPr>
        <w:t>
                                          құнын айқындау" мемлекеттік көрсетілетін</w:t>
      </w:r>
    </w:p>
    <w:p>
      <w:pPr>
        <w:spacing w:after="0"/>
        <w:ind w:left="0"/>
        <w:jc w:val="both"/>
      </w:pPr>
      <w:r>
        <w:rPr>
          <w:rFonts w:ascii="Times New Roman"/>
          <w:b w:val="false"/>
          <w:i w:val="false"/>
          <w:color w:val="000000"/>
          <w:sz w:val="28"/>
        </w:rPr>
        <w:t>
                                                 қызмет стандартына 3-қосымша";</w:t>
      </w:r>
    </w:p>
    <w:bookmarkStart w:name="z26" w:id="20"/>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көшірмесінің мерзімді баспа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интернет-ресурсына орналастырылуын қамтамасыз етсін.</w:t>
      </w:r>
    </w:p>
    <w:bookmarkStart w:name="z28"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2"/>
    <w:bookmarkStart w:name="z29"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Д.Абаев</w:t>
      </w:r>
    </w:p>
    <w:p>
      <w:pPr>
        <w:spacing w:after="0"/>
        <w:ind w:left="0"/>
        <w:jc w:val="both"/>
      </w:pPr>
      <w:r>
        <w:rPr>
          <w:rFonts w:ascii="Times New Roman"/>
          <w:b w:val="false"/>
          <w:i w:val="false"/>
          <w:color w:val="000000"/>
          <w:sz w:val="28"/>
        </w:rPr>
        <w:t>
      2017 жылғы 31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____________Т.Сүлейменов</w:t>
      </w:r>
    </w:p>
    <w:p>
      <w:pPr>
        <w:spacing w:after="0"/>
        <w:ind w:left="0"/>
        <w:jc w:val="both"/>
      </w:pPr>
      <w:r>
        <w:rPr>
          <w:rFonts w:ascii="Times New Roman"/>
          <w:b w:val="false"/>
          <w:i w:val="false"/>
          <w:color w:val="000000"/>
          <w:sz w:val="28"/>
        </w:rPr>
        <w:t>
      2017 жылғы 27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19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(Т.А.Ә. (бар болған кезде) немесе көрсетілетін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қызметті алушы ұйымның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Құжаттарды қабылдаудан бас тарту туралы қолхат</w:t>
      </w:r>
    </w:p>
    <w:bookmarkEnd w:id="24"/>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КАҚ филиалының №__ бөлімі (мекенжайын</w:t>
      </w:r>
    </w:p>
    <w:p>
      <w:pPr>
        <w:spacing w:after="0"/>
        <w:ind w:left="0"/>
        <w:jc w:val="both"/>
      </w:pPr>
      <w:r>
        <w:rPr>
          <w:rFonts w:ascii="Times New Roman"/>
          <w:b w:val="false"/>
          <w:i w:val="false"/>
          <w:color w:val="000000"/>
          <w:sz w:val="28"/>
        </w:rPr>
        <w:t>
      көрсету) Сіздің "Жер учаскесінің кадастрлық (бағалау) құнын айқындау"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 топтамасын толық</w:t>
      </w:r>
    </w:p>
    <w:p>
      <w:pPr>
        <w:spacing w:after="0"/>
        <w:ind w:left="0"/>
        <w:jc w:val="both"/>
      </w:pPr>
      <w:r>
        <w:rPr>
          <w:rFonts w:ascii="Times New Roman"/>
          <w:b w:val="false"/>
          <w:i w:val="false"/>
          <w:color w:val="000000"/>
          <w:sz w:val="28"/>
        </w:rPr>
        <w:t>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"Жер учаскесінің кадастрлық (бағалау) құнын айқындау" мемлекеттік қызмет</w:t>
      </w:r>
    </w:p>
    <w:p>
      <w:pPr>
        <w:spacing w:after="0"/>
        <w:ind w:left="0"/>
        <w:jc w:val="both"/>
      </w:pPr>
      <w:r>
        <w:rPr>
          <w:rFonts w:ascii="Times New Roman"/>
          <w:b w:val="false"/>
          <w:i w:val="false"/>
          <w:color w:val="000000"/>
          <w:sz w:val="28"/>
        </w:rPr>
        <w:t>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(бар болған кезде) қолы, телефон)</w:t>
      </w:r>
    </w:p>
    <w:p>
      <w:pPr>
        <w:spacing w:after="0"/>
        <w:ind w:left="0"/>
        <w:jc w:val="both"/>
      </w:pPr>
      <w:r>
        <w:rPr>
          <w:rFonts w:ascii="Times New Roman"/>
          <w:b w:val="false"/>
          <w:i w:val="false"/>
          <w:color w:val="000000"/>
          <w:sz w:val="28"/>
        </w:rPr>
        <w:t>
      Алдым: _______________________________________ "___" __________ 20__ж.</w:t>
      </w:r>
    </w:p>
    <w:p>
      <w:pPr>
        <w:spacing w:after="0"/>
        <w:ind w:left="0"/>
        <w:jc w:val="both"/>
      </w:pPr>
      <w:r>
        <w:rPr>
          <w:rFonts w:ascii="Times New Roman"/>
          <w:b w:val="false"/>
          <w:i w:val="false"/>
          <w:color w:val="000000"/>
          <w:sz w:val="28"/>
        </w:rPr>
        <w:t>
      (Т.А.Ә. (бар болған кезде) көрсетілетін қызметті алушының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