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dfe3" w14:textId="0f9d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Еттің жекелеген түрлерін әкелуге арналған трафиктік квоталар көлемін бөлудің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25 қаңтардағы № 20 бұйрығы. Қазақстан Республикасының Әділет министрлігінде 2017 жылғы 15 ақпанда № 14808 болып тіркелді</w:t>
      </w:r>
    </w:p>
    <w:p>
      <w:pPr>
        <w:spacing w:after="0"/>
        <w:ind w:left="0"/>
        <w:jc w:val="both"/>
      </w:pPr>
      <w:bookmarkStart w:name="z0" w:id="0"/>
      <w:r>
        <w:rPr>
          <w:rFonts w:ascii="Times New Roman"/>
          <w:b w:val="false"/>
          <w:i w:val="false"/>
          <w:color w:val="000000"/>
          <w:sz w:val="28"/>
        </w:rPr>
        <w:t xml:space="preserve">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Еуразиялық экономикалық одаққа қатысушы елдер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 үшін 2017 жылға арналған тарифтік </w:t>
      </w:r>
      <w:r>
        <w:rPr>
          <w:rFonts w:ascii="Times New Roman"/>
          <w:b w:val="false"/>
          <w:i w:val="false"/>
          <w:color w:val="000000"/>
          <w:sz w:val="28"/>
        </w:rPr>
        <w:t>квоталар</w:t>
      </w:r>
      <w:r>
        <w:rPr>
          <w:rFonts w:ascii="Times New Roman"/>
          <w:b w:val="false"/>
          <w:i w:val="false"/>
          <w:color w:val="000000"/>
          <w:sz w:val="28"/>
        </w:rPr>
        <w:t xml:space="preserve"> көлемі;</w:t>
      </w:r>
    </w:p>
    <w:bookmarkEnd w:id="2"/>
    <w:bookmarkStart w:name="z3" w:id="3"/>
    <w:p>
      <w:pPr>
        <w:spacing w:after="0"/>
        <w:ind w:left="0"/>
        <w:jc w:val="both"/>
      </w:pPr>
      <w:r>
        <w:rPr>
          <w:rFonts w:ascii="Times New Roman"/>
          <w:b w:val="false"/>
          <w:i w:val="false"/>
          <w:color w:val="000000"/>
          <w:sz w:val="28"/>
        </w:rPr>
        <w:t xml:space="preserve">
      2) тарихи өнім берушілер арасында 2017 жылға арналған тарифтік квоталар көлемін </w:t>
      </w:r>
      <w:r>
        <w:rPr>
          <w:rFonts w:ascii="Times New Roman"/>
          <w:b w:val="false"/>
          <w:i w:val="false"/>
          <w:color w:val="000000"/>
          <w:sz w:val="28"/>
        </w:rPr>
        <w:t>бөлу</w:t>
      </w:r>
      <w:r>
        <w:rPr>
          <w:rFonts w:ascii="Times New Roman"/>
          <w:b w:val="false"/>
          <w:i w:val="false"/>
          <w:color w:val="000000"/>
          <w:sz w:val="28"/>
        </w:rPr>
        <w:t xml:space="preserve"> (1-кезең) бекітілсін.</w:t>
      </w:r>
    </w:p>
    <w:bookmarkEnd w:id="3"/>
    <w:bookmarkStart w:name="z4" w:id="4"/>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баспа және электрондық түрде күнтізбелік он күн ішінде мерзімді баспасөз басылымдарында ресми жариялауға жолдануын,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жолдануын;</w:t>
      </w:r>
    </w:p>
    <w:bookmarkEnd w:id="6"/>
    <w:bookmarkStart w:name="z7"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25 қаңтардағы</w:t>
            </w:r>
            <w:r>
              <w:br/>
            </w:r>
            <w:r>
              <w:rPr>
                <w:rFonts w:ascii="Times New Roman"/>
                <w:b w:val="false"/>
                <w:i w:val="false"/>
                <w:color w:val="000000"/>
                <w:sz w:val="20"/>
              </w:rPr>
              <w:t>№ 20 бұйрығымен бекітілген</w:t>
            </w:r>
          </w:p>
        </w:tc>
      </w:tr>
    </w:tbl>
    <w:bookmarkStart w:name="z11" w:id="10"/>
    <w:p>
      <w:pPr>
        <w:spacing w:after="0"/>
        <w:ind w:left="0"/>
        <w:jc w:val="left"/>
      </w:pPr>
      <w:r>
        <w:rPr>
          <w:rFonts w:ascii="Times New Roman"/>
          <w:b/>
          <w:i w:val="false"/>
          <w:color w:val="000000"/>
        </w:rPr>
        <w:t xml:space="preserve"> Еуразиялық экономикалық одаққа қатысушы елдер еркін сауда туралы келісімдер жасаспаған не тауарға қатысты еркін сауда режимінен алып қою қолданылатын елдерден шығатын және әкелінген етті Қазақстан Республикасының аумағына әкелуге 2017 жылға арналған тарифтік квоталар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1"/>
        <w:gridCol w:w="641"/>
        <w:gridCol w:w="508"/>
      </w:tblGrid>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үй тауықтарының тұтас етінің жартысы немесе төрттен бір бөлігі және мұздатылған сүйегі сылынбаған үй тауықтарының аяқтары мен олардан тілімдер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жас немесе тоңазытылған сүйегі сылынған 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мұздатылған сүйегі сылынған 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жас немесе тоңазытылған сүйегі сылынған 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сылынған күркетауық еті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сүйегі сылынбаған күркетауықтың тұтас етінің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26 300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0105 тауар позициясында көрсетілген үй құсының жас, тоңазытылған немесе мұздатылған еті және тағамдық субөнімдері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25 қаңтардағы</w:t>
            </w:r>
            <w:r>
              <w:br/>
            </w:r>
            <w:r>
              <w:rPr>
                <w:rFonts w:ascii="Times New Roman"/>
                <w:b w:val="false"/>
                <w:i w:val="false"/>
                <w:color w:val="000000"/>
                <w:sz w:val="20"/>
              </w:rPr>
              <w:t>№ 20 бұйрығымен бекітілген</w:t>
            </w:r>
          </w:p>
        </w:tc>
      </w:tr>
    </w:tbl>
    <w:bookmarkStart w:name="z13" w:id="11"/>
    <w:p>
      <w:pPr>
        <w:spacing w:after="0"/>
        <w:ind w:left="0"/>
        <w:jc w:val="left"/>
      </w:pPr>
      <w:r>
        <w:rPr>
          <w:rFonts w:ascii="Times New Roman"/>
          <w:b/>
          <w:i w:val="false"/>
          <w:color w:val="000000"/>
        </w:rPr>
        <w:t xml:space="preserve"> Тарихи өнім берушілер арасында 2017 жылға арналған тарифтік квоталар көлемін бөлу (1-кезең)</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4699"/>
        <w:gridCol w:w="4246"/>
        <w:gridCol w:w="2757"/>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өнім берушілердің атауы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өнім берушілердің ЖСН/БСН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(ЕАЭО СЭҚ ТН коды 0201 10 000 1, 0201 20 200 1, 0201 20 300 1, 0201 20 500 1, 0201 20 900 1, 0201 30 000 4 кодтары), ірі қара малдың еті, мұздатылған (ЕАЭО СЭҚ ТН 0202 10 000 1, 0202 20 100 1, 0202 20 300 1, 0202 20 500 1, 0202 20 900 1, 0202 30 100 4, 0202 30 500 4, 0202 30 900 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"ЗАМАН-РУЕ" жауапкершілігі шектеулі серіктестігі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"САИАН ТАУ" жауапкершілігі шектеулі серіктестігі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121140002690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"ЛRАFFА" КУШПАНОВ ТИМУР СЕРИКОВИЧ</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"РRЕТ-А-МАNGIARE" жауапкершілігі шектеулі серіктестігі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100840010620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360"/>
        <w:gridCol w:w="5553"/>
        <w:gridCol w:w="3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14 200 1, 0207 14 600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Логистик" жауапкершілігі шектеулі серіктестігі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3671,195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"Алта-ХХІ век" жауапкершілігі шектеулі серіктестігі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Фрейк" жауапкершілігі шектеулі серіктестігі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Айс Фуд Астана" жауапкершілігі шектеулі серіктестігі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110"/>
        <w:gridCol w:w="2667"/>
        <w:gridCol w:w="1940"/>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"Алмас-2000"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 Торг Company plus"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961,733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887,077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"Казпродукт-2030"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719,559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LLC"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"Хладоленд" жауапкершілігі шектеулі серіктесгігі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ТАРАЗ ТРЭЙД"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"Фрост КО" жауапкершілігі шектеулі ссріктестігі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Expo Service"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"IVY INTERTRADE"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"ICEBERG ALMATY"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МАРКЕТ"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 FOOD TRADE"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"ECOSEGMENT"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"C.O.M.И ПЛЮС"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 Сервис Актобе"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 ПВ"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"ТОРГОВЬІЙ ДОМ КАЗРОСС - II" (TRADE HOUSE KAZROS-II)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"Даррыс"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"ТАРАЗСКИЙ ЛИКЕРО-ВОДОЧНЫЙ ЗАВОД"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"KESS-ASTANA"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BREEDER"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"САНЫЛАУ"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TEAM"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Капитал"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Сулейманов Жигерхан Девлетханович</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"DOREEN" жауапкершілігі шектеулі серіктестігі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020440018565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субөнімдері (ЕАЭО СЭҚ ТН коды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55 950 1, 0207 55 990 1, 0207 60 050 1, 0207 60 100 1, 0207 60 210 1, 0207 60 310 1, 0207 60 410 1, 0207 60 510 1, 0207 60 610 1, 0207 60 810 1, 0207 60 910 1, 0207 60 990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6192"/>
        <w:gridCol w:w="3412"/>
        <w:gridCol w:w="2215"/>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"ФАРХАД" жауапкершілігі шектеулі серіктестігі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1148,965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 жауапкершілігі шектеулі серіктестігі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жауапкершілігі шектеулі серіктестігі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990240000566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"БАЛ-ЮН" жауапкершілігі шектеулі серіктестігі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РЕМЕЗ ЕВГЕНИЙ ИВАНОВИЧ</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"МАК-МАСТЕР" МАКОВИК НИКОЛАЙ ВЛАДИМИРОВИЧ</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731031301160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"ESTAU COMPANY" (ЕСТАУ КОМПАНИ) жауапкершілігі шектеулі серіктестігі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040740007544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