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901c" w14:textId="2ef9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статистикалық тіркелімін жүргізу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комитетінің Төрағасының м.а. 2017 жылғы 18 қаңтардағы № 8 бұйрығы. Қазақстан Республикасының Әділет министрлігінде 2017 жылғы 14 ақпанда № 14802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Халықтың статистикалық тіркелімін жүргізу бойынша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басылымдарында ресми жариялануға жіберілуін; </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8"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Г.Керімханова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 атқарушы</w:t>
            </w:r>
            <w:r>
              <w:br/>
            </w:r>
            <w:r>
              <w:rPr>
                <w:rFonts w:ascii="Times New Roman"/>
                <w:b w:val="false"/>
                <w:i w:val="false"/>
                <w:color w:val="000000"/>
                <w:sz w:val="20"/>
              </w:rPr>
              <w:t>2017 жылғы 18 қаңтар</w:t>
            </w:r>
            <w:r>
              <w:br/>
            </w:r>
            <w:r>
              <w:rPr>
                <w:rFonts w:ascii="Times New Roman"/>
                <w:b w:val="false"/>
                <w:i w:val="false"/>
                <w:color w:val="000000"/>
                <w:sz w:val="20"/>
              </w:rPr>
              <w:t>№ 8 бұйрығымен бекітілді</w:t>
            </w:r>
          </w:p>
        </w:tc>
      </w:tr>
    </w:tbl>
    <w:bookmarkStart w:name="z45" w:id="9"/>
    <w:p>
      <w:pPr>
        <w:spacing w:after="0"/>
        <w:ind w:left="0"/>
        <w:jc w:val="left"/>
      </w:pPr>
      <w:r>
        <w:rPr>
          <w:rFonts w:ascii="Times New Roman"/>
          <w:b/>
          <w:i w:val="false"/>
          <w:color w:val="000000"/>
        </w:rPr>
        <w:t xml:space="preserve"> Халықтың статистикалық тіркелімін жүргізу бойынша әдістеме  1-тарау. Жалпы ережелер</w:t>
      </w:r>
    </w:p>
    <w:bookmarkEnd w:id="9"/>
    <w:bookmarkStart w:name="z9" w:id="10"/>
    <w:p>
      <w:pPr>
        <w:spacing w:after="0"/>
        <w:ind w:left="0"/>
        <w:jc w:val="both"/>
      </w:pPr>
      <w:r>
        <w:rPr>
          <w:rFonts w:ascii="Times New Roman"/>
          <w:b w:val="false"/>
          <w:i w:val="false"/>
          <w:color w:val="000000"/>
          <w:sz w:val="28"/>
        </w:rPr>
        <w:t xml:space="preserve">
      1. Халықтың статистикалық тіркелімін жүргізу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 </w:t>
      </w:r>
    </w:p>
    <w:bookmarkEnd w:id="10"/>
    <w:bookmarkStart w:name="z10" w:id="11"/>
    <w:p>
      <w:pPr>
        <w:spacing w:after="0"/>
        <w:ind w:left="0"/>
        <w:jc w:val="both"/>
      </w:pPr>
      <w:r>
        <w:rPr>
          <w:rFonts w:ascii="Times New Roman"/>
          <w:b w:val="false"/>
          <w:i w:val="false"/>
          <w:color w:val="000000"/>
          <w:sz w:val="28"/>
        </w:rPr>
        <w:t>
      2. Осы Әдістеме Қазақстан Республикасының халқы бойынша деректерді қалыптастыру және жинақтау мақсатында Қазақстан Республикасы Ұлттық экономика министрлігі Статистика комитетінің (бұдан әрі – Комитет) пайдалануына арналған.</w:t>
      </w:r>
    </w:p>
    <w:bookmarkEnd w:id="11"/>
    <w:bookmarkStart w:name="z11" w:id="12"/>
    <w:p>
      <w:pPr>
        <w:spacing w:after="0"/>
        <w:ind w:left="0"/>
        <w:jc w:val="both"/>
      </w:pPr>
      <w:r>
        <w:rPr>
          <w:rFonts w:ascii="Times New Roman"/>
          <w:b w:val="false"/>
          <w:i w:val="false"/>
          <w:color w:val="000000"/>
          <w:sz w:val="28"/>
        </w:rPr>
        <w:t>
      3. Әдістемеде Заңда айқындалған мәндердегі ұғымдар пайдаланылады.</w:t>
      </w:r>
    </w:p>
    <w:bookmarkEnd w:id="12"/>
    <w:bookmarkStart w:name="z46" w:id="13"/>
    <w:p>
      <w:pPr>
        <w:spacing w:after="0"/>
        <w:ind w:left="0"/>
        <w:jc w:val="left"/>
      </w:pPr>
      <w:r>
        <w:rPr>
          <w:rFonts w:ascii="Times New Roman"/>
          <w:b/>
          <w:i w:val="false"/>
          <w:color w:val="000000"/>
        </w:rPr>
        <w:t xml:space="preserve"> 2-тарау. Халықтың статистикалық тіркелімінің мазмұны мен жұмыс істеуі </w:t>
      </w:r>
    </w:p>
    <w:bookmarkEnd w:id="13"/>
    <w:bookmarkStart w:name="z12" w:id="14"/>
    <w:p>
      <w:pPr>
        <w:spacing w:after="0"/>
        <w:ind w:left="0"/>
        <w:jc w:val="both"/>
      </w:pPr>
      <w:r>
        <w:rPr>
          <w:rFonts w:ascii="Times New Roman"/>
          <w:b w:val="false"/>
          <w:i w:val="false"/>
          <w:color w:val="000000"/>
          <w:sz w:val="28"/>
        </w:rPr>
        <w:t>
      4. Халықтың статистикалық тіркелімі (бұдан әрі – ХСТ) Қазақстан Республикасының халқы туралы әлеуметтік-демографиялық деректерді жинау, сақтау және айқындаудың ақпараттық орталықтандырылған жүйесін білдіреді, ол статистикалық бірліктер мен ахуалдар бойынша деректерді ұсыну қажеттілігін ескере отырып құрылған.</w:t>
      </w:r>
    </w:p>
    <w:bookmarkEnd w:id="14"/>
    <w:bookmarkStart w:name="z13" w:id="15"/>
    <w:p>
      <w:pPr>
        <w:spacing w:after="0"/>
        <w:ind w:left="0"/>
        <w:jc w:val="both"/>
      </w:pPr>
      <w:r>
        <w:rPr>
          <w:rFonts w:ascii="Times New Roman"/>
          <w:b w:val="false"/>
          <w:i w:val="false"/>
          <w:color w:val="000000"/>
          <w:sz w:val="28"/>
        </w:rPr>
        <w:t>
      5. ХСТ-ға мәліметтердің түсуі жүйелі түрде және кезеңділікпен әкімшілік дереккөздердің ақпараттық жүйелерінен жүргізіледі.</w:t>
      </w:r>
    </w:p>
    <w:bookmarkEnd w:id="15"/>
    <w:bookmarkStart w:name="z14" w:id="16"/>
    <w:p>
      <w:pPr>
        <w:spacing w:after="0"/>
        <w:ind w:left="0"/>
        <w:jc w:val="both"/>
      </w:pPr>
      <w:r>
        <w:rPr>
          <w:rFonts w:ascii="Times New Roman"/>
          <w:b w:val="false"/>
          <w:i w:val="false"/>
          <w:color w:val="000000"/>
          <w:sz w:val="28"/>
        </w:rPr>
        <w:t>
      6. ХСТ үшін ақпараттарды алудың негізгі дереккөздері әкімшілік дереккөздерден түсетін әкімшілік деректер болып табылады.</w:t>
      </w:r>
    </w:p>
    <w:bookmarkEnd w:id="16"/>
    <w:bookmarkStart w:name="z15" w:id="17"/>
    <w:p>
      <w:pPr>
        <w:spacing w:after="0"/>
        <w:ind w:left="0"/>
        <w:jc w:val="both"/>
      </w:pPr>
      <w:r>
        <w:rPr>
          <w:rFonts w:ascii="Times New Roman"/>
          <w:b w:val="false"/>
          <w:i w:val="false"/>
          <w:color w:val="000000"/>
          <w:sz w:val="28"/>
        </w:rPr>
        <w:t xml:space="preserve">
      7. Әкімшілік деректер ведомствалық анықтамалықтарға сәйкестігі тексеріледі және статистикалық бірліктер құрылады. Статистикалық бірліктерді құру сызбасы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7"/>
    <w:bookmarkStart w:name="z16" w:id="18"/>
    <w:p>
      <w:pPr>
        <w:spacing w:after="0"/>
        <w:ind w:left="0"/>
        <w:jc w:val="both"/>
      </w:pPr>
      <w:r>
        <w:rPr>
          <w:rFonts w:ascii="Times New Roman"/>
          <w:b w:val="false"/>
          <w:i w:val="false"/>
          <w:color w:val="000000"/>
          <w:sz w:val="28"/>
        </w:rPr>
        <w:t>
       8. Қазақстан Республикасының аумағында санақ өткізу кезінде тұрақты немесе уақытша тұратын адамдар туралы мәліметтерді қамтитын Комитеттің "Халық санағы" дерекқоры ХСТ үшін ақпарат алудың қосымша дереккөзі болып табылады.</w:t>
      </w:r>
    </w:p>
    <w:bookmarkEnd w:id="18"/>
    <w:bookmarkStart w:name="z17" w:id="19"/>
    <w:p>
      <w:pPr>
        <w:spacing w:after="0"/>
        <w:ind w:left="0"/>
        <w:jc w:val="both"/>
      </w:pPr>
      <w:r>
        <w:rPr>
          <w:rFonts w:ascii="Times New Roman"/>
          <w:b w:val="false"/>
          <w:i w:val="false"/>
          <w:color w:val="000000"/>
          <w:sz w:val="28"/>
        </w:rPr>
        <w:t>
      9. ХСТ әкімшілік дереккөздердегі тиісті ақпараттың өзгеруіне байланысты Қазақстан Республикасының әрбір тұрғынына қатысты ақпараттың түсуі арқылы тұрақты түрде жаңғыртылады.</w:t>
      </w:r>
    </w:p>
    <w:bookmarkEnd w:id="19"/>
    <w:bookmarkStart w:name="z18" w:id="20"/>
    <w:p>
      <w:pPr>
        <w:spacing w:after="0"/>
        <w:ind w:left="0"/>
        <w:jc w:val="both"/>
      </w:pPr>
      <w:r>
        <w:rPr>
          <w:rFonts w:ascii="Times New Roman"/>
          <w:b w:val="false"/>
          <w:i w:val="false"/>
          <w:color w:val="000000"/>
          <w:sz w:val="28"/>
        </w:rPr>
        <w:t>
      10. ХСТ-да Қазақстан Республикасының жеке тұлғалары туралы әкімшілік дереккөздерден жүйелі түрде деректерді алу, жүктеу мен өңдеу және статистикалық бірліктерді қалыптастыру қамтамасыз етіледі.</w:t>
      </w:r>
    </w:p>
    <w:bookmarkEnd w:id="20"/>
    <w:bookmarkStart w:name="z19" w:id="21"/>
    <w:p>
      <w:pPr>
        <w:spacing w:after="0"/>
        <w:ind w:left="0"/>
        <w:jc w:val="both"/>
      </w:pPr>
      <w:r>
        <w:rPr>
          <w:rFonts w:ascii="Times New Roman"/>
          <w:b w:val="false"/>
          <w:i w:val="false"/>
          <w:color w:val="000000"/>
          <w:sz w:val="28"/>
        </w:rPr>
        <w:t>
      11. Статистикалық мақсатта пайдалану үшін құқықтық бірліктер негізінде жасалған абстрактілік бірлік статистикалық бірлік болып табылады. ХСТ-да халықаралық стандарттарға сәйкес құқықтық бірліктер үшін статистикалық бірліктердің келесі типтері құрылады:</w:t>
      </w:r>
    </w:p>
    <w:bookmarkEnd w:id="21"/>
    <w:bookmarkStart w:name="z20" w:id="22"/>
    <w:p>
      <w:pPr>
        <w:spacing w:after="0"/>
        <w:ind w:left="0"/>
        <w:jc w:val="both"/>
      </w:pPr>
      <w:r>
        <w:rPr>
          <w:rFonts w:ascii="Times New Roman"/>
          <w:b w:val="false"/>
          <w:i w:val="false"/>
          <w:color w:val="000000"/>
          <w:sz w:val="28"/>
        </w:rPr>
        <w:t>
      1) "Тұлға";</w:t>
      </w:r>
    </w:p>
    <w:bookmarkEnd w:id="22"/>
    <w:bookmarkStart w:name="z21" w:id="23"/>
    <w:p>
      <w:pPr>
        <w:spacing w:after="0"/>
        <w:ind w:left="0"/>
        <w:jc w:val="both"/>
      </w:pPr>
      <w:r>
        <w:rPr>
          <w:rFonts w:ascii="Times New Roman"/>
          <w:b w:val="false"/>
          <w:i w:val="false"/>
          <w:color w:val="000000"/>
          <w:sz w:val="28"/>
        </w:rPr>
        <w:t>
      2) "Отбасы";</w:t>
      </w:r>
    </w:p>
    <w:bookmarkEnd w:id="23"/>
    <w:bookmarkStart w:name="z22" w:id="24"/>
    <w:p>
      <w:pPr>
        <w:spacing w:after="0"/>
        <w:ind w:left="0"/>
        <w:jc w:val="both"/>
      </w:pPr>
      <w:r>
        <w:rPr>
          <w:rFonts w:ascii="Times New Roman"/>
          <w:b w:val="false"/>
          <w:i w:val="false"/>
          <w:color w:val="000000"/>
          <w:sz w:val="28"/>
        </w:rPr>
        <w:t>
      3) "Үй шаруашылығы".</w:t>
      </w:r>
    </w:p>
    <w:bookmarkEnd w:id="24"/>
    <w:bookmarkStart w:name="z47" w:id="25"/>
    <w:p>
      <w:pPr>
        <w:spacing w:after="0"/>
        <w:ind w:left="0"/>
        <w:jc w:val="left"/>
      </w:pPr>
      <w:r>
        <w:rPr>
          <w:rFonts w:ascii="Times New Roman"/>
          <w:b/>
          <w:i w:val="false"/>
          <w:color w:val="000000"/>
        </w:rPr>
        <w:t xml:space="preserve"> 1-параграф. "Тұлға" статистикалық бірлігі</w:t>
      </w:r>
    </w:p>
    <w:bookmarkEnd w:id="25"/>
    <w:bookmarkStart w:name="z23" w:id="26"/>
    <w:p>
      <w:pPr>
        <w:spacing w:after="0"/>
        <w:ind w:left="0"/>
        <w:jc w:val="both"/>
      </w:pPr>
      <w:r>
        <w:rPr>
          <w:rFonts w:ascii="Times New Roman"/>
          <w:b w:val="false"/>
          <w:i w:val="false"/>
          <w:color w:val="000000"/>
          <w:sz w:val="28"/>
        </w:rPr>
        <w:t>
      12. ХСТ-да "Тұлға" статистикалық бірлігі "жеке тұлға" құқықтық бірлігінің негізінде құрылады.</w:t>
      </w:r>
    </w:p>
    <w:bookmarkEnd w:id="26"/>
    <w:bookmarkStart w:name="z24" w:id="27"/>
    <w:p>
      <w:pPr>
        <w:spacing w:after="0"/>
        <w:ind w:left="0"/>
        <w:jc w:val="both"/>
      </w:pPr>
      <w:r>
        <w:rPr>
          <w:rFonts w:ascii="Times New Roman"/>
          <w:b w:val="false"/>
          <w:i w:val="false"/>
          <w:color w:val="000000"/>
          <w:sz w:val="28"/>
        </w:rPr>
        <w:t>
      13. Әкімшілік дереккөздерден ХСТ-ға әрбір тұлға бойынша мәлімет түседі. Алынған деректер негізінде статистикалық көрсеткіштерді қалыптастыратын "Тұлға" статистикалық бірлігі қалыптастырылады.</w:t>
      </w:r>
    </w:p>
    <w:bookmarkEnd w:id="27"/>
    <w:bookmarkStart w:name="z25" w:id="28"/>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2-қосымшада</w:t>
      </w:r>
      <w:r>
        <w:rPr>
          <w:rFonts w:ascii="Times New Roman"/>
          <w:b w:val="false"/>
          <w:i w:val="false"/>
          <w:color w:val="000000"/>
          <w:sz w:val="28"/>
        </w:rPr>
        <w:t xml:space="preserve"> ХСТ-да "Тұлғаның" сипаттамалары келтірілген. </w:t>
      </w:r>
    </w:p>
    <w:bookmarkEnd w:id="28"/>
    <w:bookmarkStart w:name="z48" w:id="29"/>
    <w:p>
      <w:pPr>
        <w:spacing w:after="0"/>
        <w:ind w:left="0"/>
        <w:jc w:val="left"/>
      </w:pPr>
      <w:r>
        <w:rPr>
          <w:rFonts w:ascii="Times New Roman"/>
          <w:b/>
          <w:i w:val="false"/>
          <w:color w:val="000000"/>
        </w:rPr>
        <w:t xml:space="preserve"> 2-параграф. "Отбасы" статистикалық бірлігі</w:t>
      </w:r>
    </w:p>
    <w:bookmarkEnd w:id="29"/>
    <w:bookmarkStart w:name="z26" w:id="30"/>
    <w:p>
      <w:pPr>
        <w:spacing w:after="0"/>
        <w:ind w:left="0"/>
        <w:jc w:val="both"/>
      </w:pPr>
      <w:r>
        <w:rPr>
          <w:rFonts w:ascii="Times New Roman"/>
          <w:b w:val="false"/>
          <w:i w:val="false"/>
          <w:color w:val="000000"/>
          <w:sz w:val="28"/>
        </w:rPr>
        <w:t xml:space="preserve">
      14. "Отбасы" статистикалық бірлігі ХСТ-да бірге тұратын және бір-бірімен тіркелген неке шеңберінде жұбайлық байланысқан немесе ата-ана және бала туыстығымен байланысқан екі немесе одан да көп тұлғалардан тұратын топ деп түсіндіріледі. </w:t>
      </w:r>
    </w:p>
    <w:bookmarkEnd w:id="30"/>
    <w:bookmarkStart w:name="z27" w:id="31"/>
    <w:p>
      <w:pPr>
        <w:spacing w:after="0"/>
        <w:ind w:left="0"/>
        <w:jc w:val="both"/>
      </w:pPr>
      <w:r>
        <w:rPr>
          <w:rFonts w:ascii="Times New Roman"/>
          <w:b w:val="false"/>
          <w:i w:val="false"/>
          <w:color w:val="000000"/>
          <w:sz w:val="28"/>
        </w:rPr>
        <w:t>
      ХСТ-да отбасылардың келесі типтері қалыптастырылады:</w:t>
      </w:r>
    </w:p>
    <w:bookmarkEnd w:id="31"/>
    <w:bookmarkStart w:name="z28" w:id="32"/>
    <w:p>
      <w:pPr>
        <w:spacing w:after="0"/>
        <w:ind w:left="0"/>
        <w:jc w:val="both"/>
      </w:pPr>
      <w:r>
        <w:rPr>
          <w:rFonts w:ascii="Times New Roman"/>
          <w:b w:val="false"/>
          <w:i w:val="false"/>
          <w:color w:val="000000"/>
          <w:sz w:val="28"/>
        </w:rPr>
        <w:t>
      1) қарапайым отбасы – баласыз немесе бір және одан да көп балалы жұбайлардан тұратын отбасы.</w:t>
      </w:r>
    </w:p>
    <w:bookmarkEnd w:id="32"/>
    <w:bookmarkStart w:name="z29" w:id="33"/>
    <w:p>
      <w:pPr>
        <w:spacing w:after="0"/>
        <w:ind w:left="0"/>
        <w:jc w:val="both"/>
      </w:pPr>
      <w:r>
        <w:rPr>
          <w:rFonts w:ascii="Times New Roman"/>
          <w:b w:val="false"/>
          <w:i w:val="false"/>
          <w:color w:val="000000"/>
          <w:sz w:val="28"/>
        </w:rPr>
        <w:t xml:space="preserve">
      2) толық емес отбасы – бір немесе одан да көп баласы бар бір ата-анадан тұратын отбасы. </w:t>
      </w:r>
    </w:p>
    <w:bookmarkEnd w:id="33"/>
    <w:bookmarkStart w:name="z30" w:id="34"/>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3-қосымшада</w:t>
      </w:r>
      <w:r>
        <w:rPr>
          <w:rFonts w:ascii="Times New Roman"/>
          <w:b w:val="false"/>
          <w:i w:val="false"/>
          <w:color w:val="000000"/>
          <w:sz w:val="28"/>
        </w:rPr>
        <w:t xml:space="preserve"> "Отбасы" статистикалық бірлігін құрудың сызбасы келтірілген. </w:t>
      </w:r>
    </w:p>
    <w:bookmarkEnd w:id="34"/>
    <w:bookmarkStart w:name="z49" w:id="35"/>
    <w:p>
      <w:pPr>
        <w:spacing w:after="0"/>
        <w:ind w:left="0"/>
        <w:jc w:val="left"/>
      </w:pPr>
      <w:r>
        <w:rPr>
          <w:rFonts w:ascii="Times New Roman"/>
          <w:b/>
          <w:i w:val="false"/>
          <w:color w:val="000000"/>
        </w:rPr>
        <w:t xml:space="preserve"> 3-параграф. "Үй шаруашылығы" статистикалық бірлігі</w:t>
      </w:r>
    </w:p>
    <w:bookmarkEnd w:id="35"/>
    <w:bookmarkStart w:name="z31" w:id="36"/>
    <w:p>
      <w:pPr>
        <w:spacing w:after="0"/>
        <w:ind w:left="0"/>
        <w:jc w:val="both"/>
      </w:pPr>
      <w:r>
        <w:rPr>
          <w:rFonts w:ascii="Times New Roman"/>
          <w:b w:val="false"/>
          <w:i w:val="false"/>
          <w:color w:val="000000"/>
          <w:sz w:val="28"/>
        </w:rPr>
        <w:t xml:space="preserve">
      15. ХСТ-да "Үй шаруашылығы" статистикалық бірлігі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тұрады. </w:t>
      </w:r>
    </w:p>
    <w:bookmarkEnd w:id="36"/>
    <w:bookmarkStart w:name="z32" w:id="37"/>
    <w:p>
      <w:pPr>
        <w:spacing w:after="0"/>
        <w:ind w:left="0"/>
        <w:jc w:val="both"/>
      </w:pPr>
      <w:r>
        <w:rPr>
          <w:rFonts w:ascii="Times New Roman"/>
          <w:b w:val="false"/>
          <w:i w:val="false"/>
          <w:color w:val="000000"/>
          <w:sz w:val="28"/>
        </w:rPr>
        <w:t>
      16. Тұрғын үй бірлігінде тұратын жеке тұлғалар бір шаруашылықтың мүшелері болып саналады, бір үй шаруашылығы бір тұрғын үй бірлігін алады. Тұрғын үй бірліктерінің алатын орын саны олардың үй шаруашылықтары алатын орын санына тең, ал тұрғын үй бірлігінің орналасқан орны үй шаруашылығының орналасқан жеріне сәйкес келеді</w:t>
      </w:r>
    </w:p>
    <w:bookmarkEnd w:id="37"/>
    <w:bookmarkStart w:name="z33" w:id="38"/>
    <w:p>
      <w:pPr>
        <w:spacing w:after="0"/>
        <w:ind w:left="0"/>
        <w:jc w:val="both"/>
      </w:pPr>
      <w:r>
        <w:rPr>
          <w:rFonts w:ascii="Times New Roman"/>
          <w:b w:val="false"/>
          <w:i w:val="false"/>
          <w:color w:val="000000"/>
          <w:sz w:val="28"/>
        </w:rPr>
        <w:t xml:space="preserve">
      ХСТ-да үй шаруашылықтарының келесі типтері құрылады: </w:t>
      </w:r>
    </w:p>
    <w:bookmarkEnd w:id="38"/>
    <w:bookmarkStart w:name="z34" w:id="39"/>
    <w:p>
      <w:pPr>
        <w:spacing w:after="0"/>
        <w:ind w:left="0"/>
        <w:jc w:val="both"/>
      </w:pPr>
      <w:r>
        <w:rPr>
          <w:rFonts w:ascii="Times New Roman"/>
          <w:b w:val="false"/>
          <w:i w:val="false"/>
          <w:color w:val="000000"/>
          <w:sz w:val="28"/>
        </w:rPr>
        <w:t>
      1) жеке үй шаруашылықтары;</w:t>
      </w:r>
    </w:p>
    <w:bookmarkEnd w:id="39"/>
    <w:bookmarkStart w:name="z35" w:id="40"/>
    <w:p>
      <w:pPr>
        <w:spacing w:after="0"/>
        <w:ind w:left="0"/>
        <w:jc w:val="both"/>
      </w:pPr>
      <w:r>
        <w:rPr>
          <w:rFonts w:ascii="Times New Roman"/>
          <w:b w:val="false"/>
          <w:i w:val="false"/>
          <w:color w:val="000000"/>
          <w:sz w:val="28"/>
        </w:rPr>
        <w:t>
      2) институционалдық үй шаруашылықтары.</w:t>
      </w:r>
    </w:p>
    <w:bookmarkEnd w:id="40"/>
    <w:bookmarkStart w:name="z50" w:id="41"/>
    <w:p>
      <w:pPr>
        <w:spacing w:after="0"/>
        <w:ind w:left="0"/>
        <w:jc w:val="left"/>
      </w:pPr>
      <w:r>
        <w:rPr>
          <w:rFonts w:ascii="Times New Roman"/>
          <w:b/>
          <w:i w:val="false"/>
          <w:color w:val="000000"/>
        </w:rPr>
        <w:t xml:space="preserve"> 3-тарау. Халықтың статистикалық тіркелімі мен "е-Статистика" компоненттері арасындағы байланыс</w:t>
      </w:r>
    </w:p>
    <w:bookmarkEnd w:id="41"/>
    <w:bookmarkStart w:name="z36" w:id="42"/>
    <w:p>
      <w:pPr>
        <w:spacing w:after="0"/>
        <w:ind w:left="0"/>
        <w:jc w:val="both"/>
      </w:pPr>
      <w:r>
        <w:rPr>
          <w:rFonts w:ascii="Times New Roman"/>
          <w:b w:val="false"/>
          <w:i w:val="false"/>
          <w:color w:val="000000"/>
          <w:sz w:val="28"/>
        </w:rPr>
        <w:t xml:space="preserve">
      17. ХСТ мен "е-Статистика" компоненттері арасындағы байланыс келесі сәйкестендіргіштер бойынша жүзеге асырылады: </w:t>
      </w:r>
    </w:p>
    <w:bookmarkEnd w:id="42"/>
    <w:bookmarkStart w:name="z37" w:id="43"/>
    <w:p>
      <w:pPr>
        <w:spacing w:after="0"/>
        <w:ind w:left="0"/>
        <w:jc w:val="both"/>
      </w:pPr>
      <w:r>
        <w:rPr>
          <w:rFonts w:ascii="Times New Roman"/>
          <w:b w:val="false"/>
          <w:i w:val="false"/>
          <w:color w:val="000000"/>
          <w:sz w:val="28"/>
        </w:rPr>
        <w:t>
      тұлғалар бойынша Жеке сәйкестендіру нөмірлері (бұдан әрі – ЖСН) бойынша;</w:t>
      </w:r>
    </w:p>
    <w:bookmarkEnd w:id="43"/>
    <w:bookmarkStart w:name="z38" w:id="44"/>
    <w:p>
      <w:pPr>
        <w:spacing w:after="0"/>
        <w:ind w:left="0"/>
        <w:jc w:val="both"/>
      </w:pPr>
      <w:r>
        <w:rPr>
          <w:rFonts w:ascii="Times New Roman"/>
          <w:b w:val="false"/>
          <w:i w:val="false"/>
          <w:color w:val="000000"/>
          <w:sz w:val="28"/>
        </w:rPr>
        <w:t xml:space="preserve">
      отбасылар бойынша – отбасының коды бойынша; </w:t>
      </w:r>
    </w:p>
    <w:bookmarkEnd w:id="44"/>
    <w:bookmarkStart w:name="z39" w:id="45"/>
    <w:p>
      <w:pPr>
        <w:spacing w:after="0"/>
        <w:ind w:left="0"/>
        <w:jc w:val="both"/>
      </w:pPr>
      <w:r>
        <w:rPr>
          <w:rFonts w:ascii="Times New Roman"/>
          <w:b w:val="false"/>
          <w:i w:val="false"/>
          <w:color w:val="000000"/>
          <w:sz w:val="28"/>
        </w:rPr>
        <w:t>
      үй шаруашылықтары бойынша – тұрғылықты мекенжай мәліметтері бойынша сәйкестендіріледі:</w:t>
      </w:r>
    </w:p>
    <w:bookmarkEnd w:id="45"/>
    <w:bookmarkStart w:name="z40" w:id="46"/>
    <w:p>
      <w:pPr>
        <w:spacing w:after="0"/>
        <w:ind w:left="0"/>
        <w:jc w:val="both"/>
      </w:pPr>
      <w:r>
        <w:rPr>
          <w:rFonts w:ascii="Times New Roman"/>
          <w:b w:val="false"/>
          <w:i w:val="false"/>
          <w:color w:val="000000"/>
          <w:sz w:val="28"/>
        </w:rPr>
        <w:t>
       1) әкімшілік дереккөздерден алынатын мәліметтер интеграциялық компонент арқылы ХСТ-ға келіп түседі (байланыс жеке тұлғаның ЖСН-і арқылы жүзеге асырылады);</w:t>
      </w:r>
    </w:p>
    <w:bookmarkEnd w:id="46"/>
    <w:bookmarkStart w:name="z41" w:id="47"/>
    <w:p>
      <w:pPr>
        <w:spacing w:after="0"/>
        <w:ind w:left="0"/>
        <w:jc w:val="both"/>
      </w:pPr>
      <w:r>
        <w:rPr>
          <w:rFonts w:ascii="Times New Roman"/>
          <w:b w:val="false"/>
          <w:i w:val="false"/>
          <w:color w:val="000000"/>
          <w:sz w:val="28"/>
        </w:rPr>
        <w:t>
      2) жұмыспен қамтылуы, жұмыссыздық пен басқа да әлеуметтік төлемдер бойынша мәліметтердің түсуі (байланыс ЖСН және Бизнес сәйкестендіру номері (бұдан әрі – БСН арқылы));</w:t>
      </w:r>
    </w:p>
    <w:bookmarkEnd w:id="47"/>
    <w:bookmarkStart w:name="z42" w:id="48"/>
    <w:p>
      <w:pPr>
        <w:spacing w:after="0"/>
        <w:ind w:left="0"/>
        <w:jc w:val="both"/>
      </w:pPr>
      <w:r>
        <w:rPr>
          <w:rFonts w:ascii="Times New Roman"/>
          <w:b w:val="false"/>
          <w:i w:val="false"/>
          <w:color w:val="000000"/>
          <w:sz w:val="28"/>
        </w:rPr>
        <w:t>
      3) Тіркелім жүйелерінен мәліметтердің түсуі (байланыс ЖСН, БСН арқылы).</w:t>
      </w:r>
    </w:p>
    <w:bookmarkEnd w:id="48"/>
    <w:bookmarkStart w:name="z43" w:id="49"/>
    <w:p>
      <w:pPr>
        <w:spacing w:after="0"/>
        <w:ind w:left="0"/>
        <w:jc w:val="both"/>
      </w:pPr>
      <w:r>
        <w:rPr>
          <w:rFonts w:ascii="Times New Roman"/>
          <w:b w:val="false"/>
          <w:i w:val="false"/>
          <w:color w:val="000000"/>
          <w:sz w:val="28"/>
        </w:rPr>
        <w:t>
      18. ХСТ-да Ұйғарынды ақпаратты қалыптастыру модулі көзделген. ХСТ-дан ақпарат стандарттық есептер және жеке сұраулар бойынша қалыптастырылады.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статистикалық</w:t>
            </w:r>
            <w:r>
              <w:br/>
            </w:r>
            <w:r>
              <w:rPr>
                <w:rFonts w:ascii="Times New Roman"/>
                <w:b w:val="false"/>
                <w:i w:val="false"/>
                <w:color w:val="000000"/>
                <w:sz w:val="20"/>
              </w:rPr>
              <w:t>тіркелімін жүргізу бойынша</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bl>
    <w:bookmarkStart w:name="z52" w:id="50"/>
    <w:p>
      <w:pPr>
        <w:spacing w:after="0"/>
        <w:ind w:left="0"/>
        <w:jc w:val="left"/>
      </w:pPr>
      <w:r>
        <w:rPr>
          <w:rFonts w:ascii="Times New Roman"/>
          <w:b/>
          <w:i w:val="false"/>
          <w:color w:val="000000"/>
        </w:rPr>
        <w:t xml:space="preserve"> Статистикалық бірліктерді құру сызбасы</w:t>
      </w:r>
    </w:p>
    <w:bookmarkEnd w:id="50"/>
    <w:p>
      <w:pPr>
        <w:spacing w:after="0"/>
        <w:ind w:left="0"/>
        <w:jc w:val="left"/>
      </w:pPr>
      <w:r>
        <w:br/>
      </w:r>
    </w:p>
    <w:p>
      <w:pPr>
        <w:spacing w:after="0"/>
        <w:ind w:left="0"/>
        <w:jc w:val="both"/>
      </w:pPr>
      <w:r>
        <w:drawing>
          <wp:inline distT="0" distB="0" distL="0" distR="0">
            <wp:extent cx="4445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статистикалық</w:t>
            </w:r>
            <w:r>
              <w:br/>
            </w:r>
            <w:r>
              <w:rPr>
                <w:rFonts w:ascii="Times New Roman"/>
                <w:b w:val="false"/>
                <w:i w:val="false"/>
                <w:color w:val="000000"/>
                <w:sz w:val="20"/>
              </w:rPr>
              <w:t xml:space="preserve"> тіркелімін жүргізу бойынша</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bl>
    <w:bookmarkStart w:name="z54" w:id="51"/>
    <w:p>
      <w:pPr>
        <w:spacing w:after="0"/>
        <w:ind w:left="0"/>
        <w:jc w:val="left"/>
      </w:pPr>
      <w:r>
        <w:rPr>
          <w:rFonts w:ascii="Times New Roman"/>
          <w:b/>
          <w:i w:val="false"/>
          <w:color w:val="000000"/>
        </w:rPr>
        <w:t xml:space="preserve"> ХСТ-де "Тұлғаның" сипаттамалары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758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Атрибуттар тізбесі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статусының коды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Отбасының ID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 мәліметтері: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Аудан </w:t>
            </w:r>
            <w:r>
              <w:br/>
            </w:r>
            <w:r>
              <w:rPr>
                <w:rFonts w:ascii="Times New Roman"/>
                <w:b w:val="false"/>
                <w:i w:val="false"/>
                <w:color w:val="000000"/>
                <w:sz w:val="20"/>
              </w:rPr>
              <w:t>
Округ</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 Корпустың нөмірі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Пәтердің коды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мекенжайға тіркелу мәліметтері: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r>
              <w:br/>
            </w:r>
            <w:r>
              <w:rPr>
                <w:rFonts w:ascii="Times New Roman"/>
                <w:b w:val="false"/>
                <w:i w:val="false"/>
                <w:color w:val="000000"/>
                <w:sz w:val="20"/>
              </w:rPr>
              <w:t xml:space="preserve">
Облыс </w:t>
            </w:r>
            <w:r>
              <w:br/>
            </w:r>
            <w:r>
              <w:rPr>
                <w:rFonts w:ascii="Times New Roman"/>
                <w:b w:val="false"/>
                <w:i w:val="false"/>
                <w:color w:val="000000"/>
                <w:sz w:val="20"/>
              </w:rPr>
              <w:t>
Аудан</w:t>
            </w:r>
            <w:r>
              <w:br/>
            </w:r>
            <w:r>
              <w:rPr>
                <w:rFonts w:ascii="Times New Roman"/>
                <w:b w:val="false"/>
                <w:i w:val="false"/>
                <w:color w:val="000000"/>
                <w:sz w:val="20"/>
              </w:rPr>
              <w:t>
Округ</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 Корпустың нөмірі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Пәтердің коды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жері:</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қамтылуы туралы мәліметтер:</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жағдайы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кәсіпорынның БСН-і (Кәсіпорынның атауы)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 дара кәсіпкердің)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мәліметтер:</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статистикалық</w:t>
            </w:r>
            <w:r>
              <w:br/>
            </w:r>
            <w:r>
              <w:rPr>
                <w:rFonts w:ascii="Times New Roman"/>
                <w:b w:val="false"/>
                <w:i w:val="false"/>
                <w:color w:val="000000"/>
                <w:sz w:val="20"/>
              </w:rPr>
              <w:t>тіркелімін жүргізу бойынша</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bl>
    <w:bookmarkStart w:name="z56" w:id="52"/>
    <w:p>
      <w:pPr>
        <w:spacing w:after="0"/>
        <w:ind w:left="0"/>
        <w:jc w:val="left"/>
      </w:pPr>
      <w:r>
        <w:rPr>
          <w:rFonts w:ascii="Times New Roman"/>
          <w:b/>
          <w:i w:val="false"/>
          <w:color w:val="000000"/>
        </w:rPr>
        <w:t xml:space="preserve">  "Отбасы" статистикалық бірлігін құру сызбасы</w:t>
      </w:r>
    </w:p>
    <w:bookmarkEnd w:id="52"/>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