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c5fe" w14:textId="1c4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жүйесінің кейбір мәселелері туралы" Қазақстан Республикасы Ұлттық экономика министрінің 2016 жылғы 4 ақпандағы № 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4 қаңтардағы № 1 бұйрығы. Қазақстан Республикасының Әділет министрлігінде 2017 жылғы 1 ақпанда № 14757 болып тіркелді. Күші жойылды - Қазақстан Республикасы Ұлттық экономика министрінің 2018 жылғы 19 ақпандағы № 64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19.02.2018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жүйесінің кейбір мәселелері туралы" Қазақстан Республикасы Ұлттық экономика министрінің 2016 жылғы 4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13411 болып тіркелген, "Әділет" ақпараттық-құқықтық жүйесінде 2016 жылғы 25 наурызда жарияланған)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w:t>
      </w:r>
      <w:r>
        <w:rPr>
          <w:rFonts w:ascii="Times New Roman"/>
          <w:b w:val="false"/>
          <w:i w:val="false"/>
          <w:color w:val="000000"/>
          <w:sz w:val="28"/>
        </w:rPr>
        <w:t xml:space="preserve"> әдістемеде:</w:t>
      </w:r>
    </w:p>
    <w:bookmarkEnd w:id="2"/>
    <w:bookmarkStart w:name="z3" w:id="3"/>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органның стратегиялық жоспарының іске асырылуы туралы есеп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жоспарлау және талдау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бар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2017 жылғы 4 қаңтардағы</w:t>
            </w:r>
            <w:r>
              <w:br/>
            </w:r>
            <w:r>
              <w:rPr>
                <w:rFonts w:ascii="Times New Roman"/>
                <w:b w:val="false"/>
                <w:i w:val="false"/>
                <w:color w:val="000000"/>
                <w:sz w:val="20"/>
              </w:rPr>
              <w:t>№1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жоспарына,</w:t>
            </w:r>
            <w:r>
              <w:br/>
            </w:r>
            <w:r>
              <w:rPr>
                <w:rFonts w:ascii="Times New Roman"/>
                <w:b w:val="false"/>
                <w:i w:val="false"/>
                <w:color w:val="000000"/>
                <w:sz w:val="20"/>
              </w:rPr>
              <w:t>мемлекеттік және үкіметтік</w:t>
            </w:r>
            <w:r>
              <w:br/>
            </w:r>
            <w:r>
              <w:rPr>
                <w:rFonts w:ascii="Times New Roman"/>
                <w:b w:val="false"/>
                <w:i w:val="false"/>
                <w:color w:val="000000"/>
                <w:sz w:val="20"/>
              </w:rPr>
              <w:t xml:space="preserve">бағдарламаларға, мемлекеттік </w:t>
            </w:r>
            <w:r>
              <w:br/>
            </w:r>
            <w:r>
              <w:rPr>
                <w:rFonts w:ascii="Times New Roman"/>
                <w:b w:val="false"/>
                <w:i w:val="false"/>
                <w:color w:val="000000"/>
                <w:sz w:val="20"/>
              </w:rPr>
              <w:t>органдардың стратегиялық жоспарларына</w:t>
            </w:r>
            <w:r>
              <w:br/>
            </w:r>
            <w:r>
              <w:rPr>
                <w:rFonts w:ascii="Times New Roman"/>
                <w:b w:val="false"/>
                <w:i w:val="false"/>
                <w:color w:val="000000"/>
                <w:sz w:val="20"/>
              </w:rPr>
              <w:t xml:space="preserve"> және аумақтарды дамыту бағдарламаларына </w:t>
            </w:r>
            <w:r>
              <w:br/>
            </w:r>
            <w:r>
              <w:rPr>
                <w:rFonts w:ascii="Times New Roman"/>
                <w:b w:val="false"/>
                <w:i w:val="false"/>
                <w:color w:val="000000"/>
                <w:sz w:val="20"/>
              </w:rPr>
              <w:t>ониторинг жүргізу жөніндегі әдістемеге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1"/>
    <w:p>
      <w:pPr>
        <w:spacing w:after="0"/>
        <w:ind w:left="0"/>
        <w:jc w:val="left"/>
      </w:pPr>
      <w:r>
        <w:rPr>
          <w:rFonts w:ascii="Times New Roman"/>
          <w:b/>
          <w:i w:val="false"/>
          <w:color w:val="000000"/>
        </w:rPr>
        <w:t xml:space="preserve"> Мемлекеттік органның стратегиялық жоспарының іске асырылуы  туралы есеп</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r>
        <w:rPr>
          <w:rFonts w:ascii="Times New Roman"/>
          <w:b/>
          <w:i w:val="false"/>
          <w:color w:val="000000"/>
          <w:sz w:val="28"/>
        </w:rPr>
        <w:t>______</w:t>
      </w:r>
      <w:r>
        <w:br/>
      </w:r>
      <w:r>
        <w:rPr>
          <w:rFonts w:ascii="Times New Roman"/>
          <w:b w:val="false"/>
          <w:i w:val="false"/>
          <w:color w:val="000000"/>
          <w:sz w:val="28"/>
        </w:rPr>
        <w:t>(Әзірлеуші мемлекеттік органның атауы)</w:t>
      </w:r>
    </w:p>
    <w:p>
      <w:pPr>
        <w:spacing w:after="0"/>
        <w:ind w:left="0"/>
        <w:jc w:val="both"/>
      </w:pPr>
      <w:r>
        <w:rPr>
          <w:rFonts w:ascii="Times New Roman"/>
          <w:b w:val="false"/>
          <w:i w:val="false"/>
          <w:color w:val="000000"/>
          <w:sz w:val="28"/>
        </w:rPr>
        <w:t>
      ________________________ жылдарға арналған,</w:t>
      </w:r>
    </w:p>
    <w:p>
      <w:pPr>
        <w:spacing w:after="0"/>
        <w:ind w:left="0"/>
        <w:jc w:val="both"/>
      </w:pPr>
      <w:r>
        <w:rPr>
          <w:rFonts w:ascii="Times New Roman"/>
          <w:b w:val="false"/>
          <w:i w:val="false"/>
          <w:color w:val="000000"/>
          <w:sz w:val="28"/>
        </w:rPr>
        <w:t>
      (жоспарлы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стратегиялық жоспары бекітілген бұйрықтың атауы)</w:t>
      </w:r>
    </w:p>
    <w:p>
      <w:pPr>
        <w:spacing w:after="0"/>
        <w:ind w:left="0"/>
        <w:jc w:val="both"/>
      </w:pPr>
      <w:r>
        <w:rPr>
          <w:rFonts w:ascii="Times New Roman"/>
          <w:b w:val="false"/>
          <w:i w:val="false"/>
          <w:color w:val="000000"/>
          <w:sz w:val="28"/>
        </w:rPr>
        <w:t>
      20____жылғы "___"_____________№ ______ бұйрығымен бекітілген</w:t>
      </w:r>
    </w:p>
    <w:p>
      <w:pPr>
        <w:spacing w:after="0"/>
        <w:ind w:left="0"/>
        <w:jc w:val="both"/>
      </w:pPr>
      <w:r>
        <w:rPr>
          <w:rFonts w:ascii="Times New Roman"/>
          <w:b w:val="false"/>
          <w:i w:val="false"/>
          <w:color w:val="000000"/>
          <w:sz w:val="28"/>
        </w:rPr>
        <w:t>
      Есеп беру кезеңі:______________________</w:t>
      </w:r>
    </w:p>
    <w:p>
      <w:pPr>
        <w:spacing w:after="0"/>
        <w:ind w:left="0"/>
        <w:jc w:val="left"/>
      </w:pPr>
      <w:r>
        <w:rPr>
          <w:rFonts w:ascii="Times New Roman"/>
          <w:b/>
          <w:i w:val="false"/>
          <w:color w:val="000000"/>
        </w:rPr>
        <w:t xml:space="preserve"> 1. Тәуекелдерді басқаруды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3176"/>
        <w:gridCol w:w="4093"/>
        <w:gridCol w:w="3382"/>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тәуекелдердің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жоспарланған іс-шаралар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іс-шаралардың іс жүзінде орындалуы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(орындалуы/орындалмауы туралы ақпарат)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Мақсаттарға және нысаналы индикаторларға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816"/>
        <w:gridCol w:w="1816"/>
        <w:gridCol w:w="1816"/>
        <w:gridCol w:w="1816"/>
        <w:gridCol w:w="2044"/>
      </w:tblGrid>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(орындалуы/орындалмауы </w:t>
            </w:r>
            <w:r>
              <w:br/>
            </w:r>
            <w:r>
              <w:rPr>
                <w:rFonts w:ascii="Times New Roman"/>
                <w:b w:val="false"/>
                <w:i w:val="false"/>
                <w:color w:val="000000"/>
                <w:sz w:val="20"/>
              </w:rPr>
              <w:t>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n-нысаналы индикатор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Талдамалық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44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бірінші басшысы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______________________________қолы</w:t>
            </w:r>
            <w:r>
              <w:br/>
            </w:r>
            <w:r>
              <w:rPr>
                <w:rFonts w:ascii="Times New Roman"/>
                <w:b w:val="false"/>
                <w:i w:val="false"/>
                <w:color w:val="000000"/>
                <w:sz w:val="20"/>
              </w:rPr>
              <w:t>
Тегі, аты және әкесінің аты (бар болса)</w:t>
            </w:r>
          </w:p>
        </w:tc>
      </w:tr>
    </w:tbl>
    <w:bookmarkStart w:name="z18" w:id="12"/>
    <w:p>
      <w:pPr>
        <w:spacing w:after="0"/>
        <w:ind w:left="0"/>
        <w:jc w:val="both"/>
      </w:pPr>
      <w:r>
        <w:rPr>
          <w:rFonts w:ascii="Times New Roman"/>
          <w:b w:val="false"/>
          <w:i w:val="false"/>
          <w:color w:val="000000"/>
          <w:sz w:val="28"/>
        </w:rPr>
        <w:t xml:space="preserve">
      Ескертпе: мемлекеттік органның стратегиялық жоспарының іске асырылуы туралы есеп мемлекеттік органның стратегиялық жоспарының іске асырылуы туралы есепті толтыру бойынша түсіндірулерге сәйкес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стратегиялық жоспарының іске</w:t>
            </w:r>
            <w:r>
              <w:br/>
            </w:r>
            <w:r>
              <w:rPr>
                <w:rFonts w:ascii="Times New Roman"/>
                <w:b w:val="false"/>
                <w:i w:val="false"/>
                <w:color w:val="000000"/>
                <w:sz w:val="20"/>
              </w:rPr>
              <w:t>асырылуы туралы есептің</w:t>
            </w:r>
            <w:r>
              <w:br/>
            </w:r>
            <w:r>
              <w:rPr>
                <w:rFonts w:ascii="Times New Roman"/>
                <w:b w:val="false"/>
                <w:i w:val="false"/>
                <w:color w:val="000000"/>
                <w:sz w:val="20"/>
              </w:rPr>
              <w:t>нысанына қосымша</w:t>
            </w:r>
          </w:p>
        </w:tc>
      </w:tr>
    </w:tbl>
    <w:bookmarkStart w:name="z50" w:id="13"/>
    <w:p>
      <w:pPr>
        <w:spacing w:after="0"/>
        <w:ind w:left="0"/>
        <w:jc w:val="left"/>
      </w:pPr>
      <w:r>
        <w:rPr>
          <w:rFonts w:ascii="Times New Roman"/>
          <w:b/>
          <w:i w:val="false"/>
          <w:color w:val="000000"/>
        </w:rPr>
        <w:t xml:space="preserve"> Мемлекеттік органның стратегиялық жоспарының іске асырылуы туралы есепті толтыру бойынша түсіндірулер</w:t>
      </w:r>
    </w:p>
    <w:bookmarkEnd w:id="13"/>
    <w:bookmarkStart w:name="z19" w:id="14"/>
    <w:p>
      <w:pPr>
        <w:spacing w:after="0"/>
        <w:ind w:left="0"/>
        <w:jc w:val="both"/>
      </w:pPr>
      <w:r>
        <w:rPr>
          <w:rFonts w:ascii="Times New Roman"/>
          <w:b w:val="false"/>
          <w:i w:val="false"/>
          <w:color w:val="000000"/>
          <w:sz w:val="28"/>
        </w:rPr>
        <w:t>
      Мемлекеттік органның стратегиялық жоспарының іске асырылуы туралы есеп мынадай тәртіппен толтырылады:</w:t>
      </w:r>
    </w:p>
    <w:bookmarkEnd w:id="14"/>
    <w:bookmarkStart w:name="z20" w:id="15"/>
    <w:p>
      <w:pPr>
        <w:spacing w:after="0"/>
        <w:ind w:left="0"/>
        <w:jc w:val="both"/>
      </w:pPr>
      <w:r>
        <w:rPr>
          <w:rFonts w:ascii="Times New Roman"/>
          <w:b w:val="false"/>
          <w:i w:val="false"/>
          <w:color w:val="000000"/>
          <w:sz w:val="28"/>
        </w:rPr>
        <w:t>
      1. "(әзірлеуші мемлекеттік органның атауы)" деген жолда стратегиялық жоспарды әзірлеуші мемлекеттік органның толық атауы көрсетіледі.</w:t>
      </w:r>
    </w:p>
    <w:bookmarkEnd w:id="15"/>
    <w:bookmarkStart w:name="z21" w:id="16"/>
    <w:p>
      <w:pPr>
        <w:spacing w:after="0"/>
        <w:ind w:left="0"/>
        <w:jc w:val="both"/>
      </w:pPr>
      <w:r>
        <w:rPr>
          <w:rFonts w:ascii="Times New Roman"/>
          <w:b w:val="false"/>
          <w:i w:val="false"/>
          <w:color w:val="000000"/>
          <w:sz w:val="28"/>
        </w:rPr>
        <w:t>
      2. "(жоспарлы кезең)" деген жолда стратегиялық жоспар әзірленген жоспарлы бесжылдық кезеңдегі есепті жыл көрсетіледі.</w:t>
      </w:r>
    </w:p>
    <w:bookmarkEnd w:id="16"/>
    <w:bookmarkStart w:name="z22" w:id="17"/>
    <w:p>
      <w:pPr>
        <w:spacing w:after="0"/>
        <w:ind w:left="0"/>
        <w:jc w:val="both"/>
      </w:pPr>
      <w:r>
        <w:rPr>
          <w:rFonts w:ascii="Times New Roman"/>
          <w:b w:val="false"/>
          <w:i w:val="false"/>
          <w:color w:val="000000"/>
          <w:sz w:val="28"/>
        </w:rPr>
        <w:t>
      3. "(мемлекеттік органның стратегиялық жоспары бекітілген бұйрықтың атауы)" деген жолда мемлекеттік органның стратегиялық жоспары бекітілген бұйрықтың деректемелері (нөмірі мен күні) көрсетіледі.</w:t>
      </w:r>
    </w:p>
    <w:bookmarkEnd w:id="17"/>
    <w:bookmarkStart w:name="z23" w:id="18"/>
    <w:p>
      <w:pPr>
        <w:spacing w:after="0"/>
        <w:ind w:left="0"/>
        <w:jc w:val="both"/>
      </w:pPr>
      <w:r>
        <w:rPr>
          <w:rFonts w:ascii="Times New Roman"/>
          <w:b w:val="false"/>
          <w:i w:val="false"/>
          <w:color w:val="000000"/>
          <w:sz w:val="28"/>
        </w:rPr>
        <w:t>
      4. "Есеп кезеңі" деген жолда есепті кезең (есепті жыл) көрсетіледі.</w:t>
      </w:r>
    </w:p>
    <w:bookmarkEnd w:id="18"/>
    <w:bookmarkStart w:name="z24" w:id="19"/>
    <w:p>
      <w:pPr>
        <w:spacing w:after="0"/>
        <w:ind w:left="0"/>
        <w:jc w:val="both"/>
      </w:pPr>
      <w:r>
        <w:rPr>
          <w:rFonts w:ascii="Times New Roman"/>
          <w:b w:val="false"/>
          <w:i w:val="false"/>
          <w:color w:val="000000"/>
          <w:sz w:val="28"/>
        </w:rPr>
        <w:t>
      5. "Тәуекелдерді басқаруды талдау" деген 1-бөлім:</w:t>
      </w:r>
    </w:p>
    <w:bookmarkEnd w:id="19"/>
    <w:bookmarkStart w:name="z25" w:id="20"/>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bookmarkEnd w:id="20"/>
    <w:bookmarkStart w:name="z26" w:id="21"/>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bookmarkEnd w:id="21"/>
    <w:bookmarkStart w:name="z27" w:id="22"/>
    <w:p>
      <w:pPr>
        <w:spacing w:after="0"/>
        <w:ind w:left="0"/>
        <w:jc w:val="both"/>
      </w:pPr>
      <w:r>
        <w:rPr>
          <w:rFonts w:ascii="Times New Roman"/>
          <w:b w:val="false"/>
          <w:i w:val="false"/>
          <w:color w:val="000000"/>
          <w:sz w:val="28"/>
        </w:rPr>
        <w:t>
      3) 1-бағанда мемлекеттік органның стратегиялық жоспарында көзделген тәуекелдердің атауы көрсетіледі;</w:t>
      </w:r>
    </w:p>
    <w:bookmarkEnd w:id="22"/>
    <w:bookmarkStart w:name="z28" w:id="23"/>
    <w:p>
      <w:pPr>
        <w:spacing w:after="0"/>
        <w:ind w:left="0"/>
        <w:jc w:val="both"/>
      </w:pPr>
      <w:r>
        <w:rPr>
          <w:rFonts w:ascii="Times New Roman"/>
          <w:b w:val="false"/>
          <w:i w:val="false"/>
          <w:color w:val="000000"/>
          <w:sz w:val="28"/>
        </w:rPr>
        <w:t>
      4) 2-бағанда мемлекеттік органның стратегиялық жоспарында жоспарланған тәуекелдерді басқару жөніндегі іс-шаралар көрсетіледі;</w:t>
      </w:r>
    </w:p>
    <w:bookmarkEnd w:id="23"/>
    <w:bookmarkStart w:name="z29" w:id="24"/>
    <w:p>
      <w:pPr>
        <w:spacing w:after="0"/>
        <w:ind w:left="0"/>
        <w:jc w:val="both"/>
      </w:pPr>
      <w:r>
        <w:rPr>
          <w:rFonts w:ascii="Times New Roman"/>
          <w:b w:val="false"/>
          <w:i w:val="false"/>
          <w:color w:val="000000"/>
          <w:sz w:val="28"/>
        </w:rPr>
        <w:t>
      5) 3-бағанда тәуекелдерді басқару бойынша жоспарланған іс-шаралардың іс жүзінде орындалуы жөніндегі ақпарат келтіріледі;</w:t>
      </w:r>
    </w:p>
    <w:bookmarkEnd w:id="24"/>
    <w:bookmarkStart w:name="z30" w:id="25"/>
    <w:p>
      <w:pPr>
        <w:spacing w:after="0"/>
        <w:ind w:left="0"/>
        <w:jc w:val="both"/>
      </w:pPr>
      <w:r>
        <w:rPr>
          <w:rFonts w:ascii="Times New Roman"/>
          <w:b w:val="false"/>
          <w:i w:val="false"/>
          <w:color w:val="000000"/>
          <w:sz w:val="28"/>
        </w:rPr>
        <w:t>
      6) 4-бағанда тәуекелдерді басқару бойынша жоспарланған іс-шаралардың орындалуы немесе орындалмауы туралы ақпарат келтіріледі.</w:t>
      </w:r>
    </w:p>
    <w:bookmarkEnd w:id="25"/>
    <w:bookmarkStart w:name="z31" w:id="26"/>
    <w:p>
      <w:pPr>
        <w:spacing w:after="0"/>
        <w:ind w:left="0"/>
        <w:jc w:val="both"/>
      </w:pPr>
      <w:r>
        <w:rPr>
          <w:rFonts w:ascii="Times New Roman"/>
          <w:b w:val="false"/>
          <w:i w:val="false"/>
          <w:color w:val="000000"/>
          <w:sz w:val="28"/>
        </w:rPr>
        <w:t>
      6. "Мақсаттарға және нысаналы индикаторларға қол жеткізу" деген 2-бөлім:</w:t>
      </w:r>
    </w:p>
    <w:bookmarkEnd w:id="26"/>
    <w:bookmarkStart w:name="z32" w:id="27"/>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bookmarkEnd w:id="27"/>
    <w:bookmarkStart w:name="z33" w:id="28"/>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bookmarkEnd w:id="28"/>
    <w:bookmarkStart w:name="z34" w:id="29"/>
    <w:p>
      <w:pPr>
        <w:spacing w:after="0"/>
        <w:ind w:left="0"/>
        <w:jc w:val="both"/>
      </w:pPr>
      <w:r>
        <w:rPr>
          <w:rFonts w:ascii="Times New Roman"/>
          <w:b w:val="false"/>
          <w:i w:val="false"/>
          <w:color w:val="000000"/>
          <w:sz w:val="28"/>
        </w:rPr>
        <w:t>
      3) бірінші бағанда мемлекеттік органның мақсаттары мен стратегиялық бағыттары бөлінісінде мемлекеттік органның бекітілген стратегиялық жоспарынан алынған нысаналы индикатордың атауы келтіріледі;</w:t>
      </w:r>
    </w:p>
    <w:bookmarkEnd w:id="29"/>
    <w:bookmarkStart w:name="z35" w:id="30"/>
    <w:p>
      <w:pPr>
        <w:spacing w:after="0"/>
        <w:ind w:left="0"/>
        <w:jc w:val="both"/>
      </w:pPr>
      <w:r>
        <w:rPr>
          <w:rFonts w:ascii="Times New Roman"/>
          <w:b w:val="false"/>
          <w:i w:val="false"/>
          <w:color w:val="000000"/>
          <w:sz w:val="28"/>
        </w:rPr>
        <w:t>
      4) екінші бағанда іс жүзінде қол жеткізілген нысаналы индикаторлардың (статистикалық деректер, есептеу формулалары және тағы басқа) анықтығын растайтын ақпарат көзі көрсетіледі;</w:t>
      </w:r>
    </w:p>
    <w:bookmarkEnd w:id="30"/>
    <w:bookmarkStart w:name="z36" w:id="31"/>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bookmarkEnd w:id="31"/>
    <w:bookmarkStart w:name="z37" w:id="32"/>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мәні көрсетіледі;</w:t>
      </w:r>
    </w:p>
    <w:bookmarkEnd w:id="32"/>
    <w:bookmarkStart w:name="z38" w:id="33"/>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bookmarkEnd w:id="33"/>
    <w:bookmarkStart w:name="z39" w:id="34"/>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келтіріледі.</w:t>
      </w:r>
    </w:p>
    <w:bookmarkEnd w:id="34"/>
    <w:bookmarkStart w:name="z40" w:id="35"/>
    <w:p>
      <w:pPr>
        <w:spacing w:after="0"/>
        <w:ind w:left="0"/>
        <w:jc w:val="both"/>
      </w:pPr>
      <w:r>
        <w:rPr>
          <w:rFonts w:ascii="Times New Roman"/>
          <w:b w:val="false"/>
          <w:i w:val="false"/>
          <w:color w:val="000000"/>
          <w:sz w:val="28"/>
        </w:rPr>
        <w:t>
      7. Іске асыру туралы есепте талдамалық жазба қамтылады.</w:t>
      </w:r>
    </w:p>
    <w:bookmarkEnd w:id="35"/>
    <w:bookmarkStart w:name="z41" w:id="36"/>
    <w:p>
      <w:pPr>
        <w:spacing w:after="0"/>
        <w:ind w:left="0"/>
        <w:jc w:val="both"/>
      </w:pPr>
      <w:r>
        <w:rPr>
          <w:rFonts w:ascii="Times New Roman"/>
          <w:b w:val="false"/>
          <w:i w:val="false"/>
          <w:color w:val="000000"/>
          <w:sz w:val="28"/>
        </w:rPr>
        <w:t>
      8. Іске асыру туралы есептің талдамалық жазбасында:</w:t>
      </w:r>
    </w:p>
    <w:bookmarkEnd w:id="36"/>
    <w:bookmarkStart w:name="z42" w:id="37"/>
    <w:p>
      <w:pPr>
        <w:spacing w:after="0"/>
        <w:ind w:left="0"/>
        <w:jc w:val="both"/>
      </w:pPr>
      <w:r>
        <w:rPr>
          <w:rFonts w:ascii="Times New Roman"/>
          <w:b w:val="false"/>
          <w:i w:val="false"/>
          <w:color w:val="000000"/>
          <w:sz w:val="28"/>
        </w:rPr>
        <w:t>
      проблемалардың шешілуі мен мақсаттарға қол жеткізілу дәрежесі, құжатты іске асырудың елдің әлеуметтік-экономикалық дамуына ықпалы туралы ақпарат (бұл ақпарат құжатқа бағалау жүргізілген жылы есепке енгізіледі);</w:t>
      </w:r>
    </w:p>
    <w:bookmarkEnd w:id="37"/>
    <w:bookmarkStart w:name="z43" w:id="38"/>
    <w:p>
      <w:pPr>
        <w:spacing w:after="0"/>
        <w:ind w:left="0"/>
        <w:jc w:val="both"/>
      </w:pPr>
      <w:r>
        <w:rPr>
          <w:rFonts w:ascii="Times New Roman"/>
          <w:b w:val="false"/>
          <w:i w:val="false"/>
          <w:color w:val="000000"/>
          <w:sz w:val="28"/>
        </w:rPr>
        <w:t>
      нысаналы индикаторларға қол жеткізбеудің өңірдегі, елдегі әлеуметтік-экономикалық, қоғамдық-саяси жағдайға ықпалы туралы ақпарат;</w:t>
      </w:r>
    </w:p>
    <w:bookmarkEnd w:id="38"/>
    <w:bookmarkStart w:name="z44" w:id="39"/>
    <w:p>
      <w:pPr>
        <w:spacing w:after="0"/>
        <w:ind w:left="0"/>
        <w:jc w:val="both"/>
      </w:pPr>
      <w:r>
        <w:rPr>
          <w:rFonts w:ascii="Times New Roman"/>
          <w:b w:val="false"/>
          <w:i w:val="false"/>
          <w:color w:val="000000"/>
          <w:sz w:val="28"/>
        </w:rPr>
        <w:t>
      игілік алушылардың қанағаттанушылық (болған жағдайда) деңгейі, оның ішінде жоспарланғанға қарағанда ұсынылған мемлекеттік қызметтердің нақты көлемінің деңгейі туралы ақпарат;</w:t>
      </w:r>
    </w:p>
    <w:bookmarkEnd w:id="39"/>
    <w:bookmarkStart w:name="z45" w:id="40"/>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туралы мәліметтер;</w:t>
      </w:r>
    </w:p>
    <w:bookmarkEnd w:id="40"/>
    <w:bookmarkStart w:name="z46" w:id="41"/>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жөніндегі, қолданыстағы заңнаманы өзгерту туралы және басқа ұсыныстар қамтылады.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