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39c7" w14:textId="0243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бюджеттік есептілік нысандарын бекіту туралы" Қазақстан Республикасы Қаржы министрінің 2012 жылғы 16 сәуірдегі № 212 бұйрығының күші жойылды деп туралы</w:t>
      </w:r>
    </w:p>
    <w:p>
      <w:pPr>
        <w:spacing w:after="0"/>
        <w:ind w:left="0"/>
        <w:jc w:val="both"/>
      </w:pPr>
      <w:r>
        <w:rPr>
          <w:rFonts w:ascii="Times New Roman"/>
          <w:b w:val="false"/>
          <w:i w:val="false"/>
          <w:color w:val="000000"/>
          <w:sz w:val="28"/>
        </w:rPr>
        <w:t>Қазақстан Республикасы Қаржы министрінің 2017 жылғы 13 қаңтардағы № 16 бұйрығы. Қазақстан Республикасының Әділет министрлігінде 2017 жылғы 31 қаңтарда № 14757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1-тармағына және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"Қосымша бюджеттік есептілік нысандарын бекіту туралы" Қазақстан Республикасы Қаржы министрінің 2012 жылғы 16 сәуірдегі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7596 болып тіркелген, "Егемен Қазақстан" 2012 жылғы 12 мамырдағы № 231-235 (27309) газетінде жарияланған) күші жойылды деп танылсын.</w:t>
      </w:r>
    </w:p>
    <w:bookmarkStart w:name="z2"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
    <w:bookmarkStart w:name="z4" w:id="3"/>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bookmarkEnd w:id="4"/>
    <w:bookmarkStart w:name="z6" w:id="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3. Осы бұйрық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