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2123" w14:textId="5922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2014 жылғы 5 ақпандағы № 18-3 "Теректі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2016 жылғы 29 сәуірдегі № 3-3 шешімі. Батыс Қазақстан облысының Әділет департаментінде 2016 жылғы 30 мамырда № 4438 болып тіркелді. Күші жойылды - Батыс Қазақстан облысы Теректі аудандық мәслихатының 2020 жылғы 17 ақпандағы № 39-2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Теректі аудандық мәслихатының 17.02.2020 </w:t>
      </w:r>
      <w:r>
        <w:rPr>
          <w:rFonts w:ascii="Times New Roman"/>
          <w:b w:val="false"/>
          <w:i w:val="false"/>
          <w:color w:val="000000"/>
          <w:sz w:val="28"/>
        </w:rPr>
        <w:t>№ 39-2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Теректі аудандық мәслихатының 2014 жылғы 5 ақпандағы № 18-3 "Теректі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3429 тіркелген, 2014 жылғы 28 ақпандағы "Теректі жаңалығы – Теректинская новь" газетінде жарияланған)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кіріспе</w:t>
      </w:r>
      <w:r>
        <w:rPr>
          <w:rFonts w:ascii="Times New Roman"/>
          <w:b w:val="false"/>
          <w:i w:val="false"/>
          <w:color w:val="000000"/>
          <w:sz w:val="28"/>
        </w:rPr>
        <w:t xml:space="preserve"> бөлімі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көрсетілген шешіммен бекітілген Теректі ауданының әлеуметтік көмек көрсету, оның мөлшерлерін белгілеу және мұқтаж азаматтардың жекелеген санаттарының тізбесін айқындау қағидасында: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 Осы Теректі ауданының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(бұдан әрі – Үлгілік қағида),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тармақшалармен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w:t>
      </w:r>
      <w:r>
        <w:rPr>
          <w:rFonts w:ascii="Times New Roman"/>
          <w:b w:val="false"/>
          <w:i w:val="false"/>
          <w:color w:val="000000"/>
          <w:sz w:val="28"/>
        </w:rPr>
        <w:t>"11)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көрсетілген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xml:space="preserve">
      </w:t>
      </w:r>
      <w:r>
        <w:rPr>
          <w:rFonts w:ascii="Times New Roman"/>
          <w:b w:val="false"/>
          <w:i w:val="false"/>
          <w:color w:val="000000"/>
          <w:sz w:val="28"/>
        </w:rPr>
        <w:t>12)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xml:space="preserve">
      </w:t>
      </w:r>
      <w:r>
        <w:rPr>
          <w:rFonts w:ascii="Times New Roman"/>
          <w:b w:val="false"/>
          <w:i w:val="false"/>
          <w:color w:val="000000"/>
          <w:sz w:val="28"/>
        </w:rPr>
        <w:t>13)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14)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кешенді шаралар;</w:t>
      </w:r>
      <w:r>
        <w:br/>
      </w:r>
      <w:r>
        <w:rPr>
          <w:rFonts w:ascii="Times New Roman"/>
          <w:b w:val="false"/>
          <w:i w:val="false"/>
          <w:color w:val="000000"/>
          <w:sz w:val="28"/>
        </w:rPr>
        <w:t xml:space="preserve">
      </w:t>
      </w:r>
      <w:r>
        <w:rPr>
          <w:rFonts w:ascii="Times New Roman"/>
          <w:b w:val="false"/>
          <w:i w:val="false"/>
          <w:color w:val="000000"/>
          <w:sz w:val="28"/>
        </w:rPr>
        <w:t>15) өтініш беруші (үміткер) – "Өрлеу" жобасына қатысу үшін өз атынан және отбасы атынан өтініш білдірген адам.";</w:t>
      </w:r>
      <w:r>
        <w:br/>
      </w:r>
      <w:r>
        <w:rPr>
          <w:rFonts w:ascii="Times New Roman"/>
          <w:b w:val="false"/>
          <w:i w:val="false"/>
          <w:color w:val="000000"/>
          <w:sz w:val="28"/>
        </w:rPr>
        <w:t xml:space="preserve">
      </w:t>
      </w:r>
      <w:r>
        <w:rPr>
          <w:rFonts w:ascii="Times New Roman"/>
          <w:b w:val="false"/>
          <w:i w:val="false"/>
          <w:color w:val="000000"/>
          <w:sz w:val="28"/>
        </w:rPr>
        <w:t>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Ұлы Отан соғысына қатысушылар мен мүгедектеріне және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шығындарын өтеуге коммуналдық қызметтерге 5 АЕК мөлшерінде, жеңілдіктер мен кепілдіктер жағынан Ұлы Отан соғысына қатысушылары мен мүгедектеріне теңестірілген адамдарға 2 АЕК мөлшерінде;";</w:t>
      </w:r>
      <w:r>
        <w:br/>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w:t>
      </w:r>
      <w:r>
        <w:rPr>
          <w:rFonts w:ascii="Times New Roman"/>
          <w:b w:val="false"/>
          <w:i w:val="false"/>
          <w:color w:val="000000"/>
          <w:sz w:val="28"/>
        </w:rPr>
        <w:t>2)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w:t>
      </w:r>
      <w:r>
        <w:rPr>
          <w:rFonts w:ascii="Times New Roman"/>
          <w:b w:val="false"/>
          <w:i w:val="false"/>
          <w:color w:val="000000"/>
          <w:sz w:val="28"/>
        </w:rPr>
        <w:t>"2) атаулы әлеуметтік көмек алушыларға айлық есептік көрсеткіштің 50% мөлшерінде әлеуметтік көмек.";</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"9. Бір реттік әлеуметтік көмек:</w:t>
      </w:r>
      <w:r>
        <w:br/>
      </w:r>
      <w:r>
        <w:rPr>
          <w:rFonts w:ascii="Times New Roman"/>
          <w:b w:val="false"/>
          <w:i w:val="false"/>
          <w:color w:val="000000"/>
          <w:sz w:val="28"/>
        </w:rPr>
        <w:t xml:space="preserve">
      </w:t>
      </w:r>
      <w:r>
        <w:rPr>
          <w:rFonts w:ascii="Times New Roman"/>
          <w:b w:val="false"/>
          <w:i w:val="false"/>
          <w:color w:val="000000"/>
          <w:sz w:val="28"/>
        </w:rPr>
        <w:t>1) 1, 2, 3, 4 сатыдағы қатерлі ісік ауруларына, туберкулездің белсенді түрімен ауыратын емделудің сүйемелдеу кезеңіндегі ауруларға аурулығын дәлелдейтін анықтама негізінде табыстарын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2) аз қамтамасыз етілген жан басына шаққандағы орташа табысы ең төмен күн көріс деңгейінен төмен табыстары бар азаматтарға (отбасыларға) табысын есепке алып жерлеу рәсімдеріне 15 АЕК мөлшерінде;</w:t>
      </w:r>
      <w:r>
        <w:br/>
      </w:r>
      <w:r>
        <w:rPr>
          <w:rFonts w:ascii="Times New Roman"/>
          <w:b w:val="false"/>
          <w:i w:val="false"/>
          <w:color w:val="000000"/>
          <w:sz w:val="28"/>
        </w:rPr>
        <w:t xml:space="preserve">
      </w:t>
      </w:r>
      <w:r>
        <w:rPr>
          <w:rFonts w:ascii="Times New Roman"/>
          <w:b w:val="false"/>
          <w:i w:val="false"/>
          <w:color w:val="000000"/>
          <w:sz w:val="28"/>
        </w:rPr>
        <w:t>3) мүгедек балаларға облыстан тыс жерлерге оңалту орталықтарына жол жүруіне байланысты шығындарын өтеу үшін, табыстарын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4) гемодиализдегі 1 топ мүгедектеріне табыстарын есепке алмай 50 АЕК мөлшерінде;</w:t>
      </w:r>
      <w:r>
        <w:br/>
      </w:r>
      <w:r>
        <w:rPr>
          <w:rFonts w:ascii="Times New Roman"/>
          <w:b w:val="false"/>
          <w:i w:val="false"/>
          <w:color w:val="000000"/>
          <w:sz w:val="28"/>
        </w:rPr>
        <w:t xml:space="preserve">
      </w:t>
      </w:r>
      <w:r>
        <w:rPr>
          <w:rFonts w:ascii="Times New Roman"/>
          <w:b w:val="false"/>
          <w:i w:val="false"/>
          <w:color w:val="000000"/>
          <w:sz w:val="28"/>
        </w:rPr>
        <w:t>5) жан басына шаққандағы орташа табысы ең төменгі күнкөріс деңгейінен төмен табыстары бар аз қамтамасыз етілген азаматтарға (отбасыларға) арыздары бойынша табысын есепке алып 5 АЕК мөлшерінде;</w:t>
      </w:r>
      <w:r>
        <w:br/>
      </w:r>
      <w:r>
        <w:rPr>
          <w:rFonts w:ascii="Times New Roman"/>
          <w:b w:val="false"/>
          <w:i w:val="false"/>
          <w:color w:val="000000"/>
          <w:sz w:val="28"/>
        </w:rPr>
        <w:t xml:space="preserve">
      </w:t>
      </w:r>
      <w:r>
        <w:rPr>
          <w:rFonts w:ascii="Times New Roman"/>
          <w:b w:val="false"/>
          <w:i w:val="false"/>
          <w:color w:val="000000"/>
          <w:sz w:val="28"/>
        </w:rPr>
        <w:t>6) 90 жасқа толған және асқан адамдарға табыстарын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7) Ұлы Отан соғысына қатысушылар мен мүгедектеріне, қайтыс болған Ұлы Отан соғысы мүгедектерінің сондай-ақ қайтыс болған Ұлы Отан соғысы қатысушылардың әйелдері (күйеулері) және Ұлы Отан соғысы жылдарында тылдағы қажырлы еңбегі және мінсіз әскери қызметі үшін бұрынғы КСР Одағы ордендерімен және медальдерімен наградталған адамдарға, 1941 жылдың 22 маусымынан 1945 жылдың 9 мамыры аралығында 6 айдан кем емес жұмыс жасаған (қызмет өткерген) және Ұлы Отан соғысы жылдарында тылдағы қажырлы еңбегі және мінсіз әскери қызметі үшін бұрынғы КСР Одағы ордендерімен және медальдерімен наградталмаған адамдарға санаторлық-курорттық емделуге жолдама алу үшін 30 АЕК мөлшерінде;</w:t>
      </w:r>
      <w:r>
        <w:br/>
      </w:r>
      <w:r>
        <w:rPr>
          <w:rFonts w:ascii="Times New Roman"/>
          <w:b w:val="false"/>
          <w:i w:val="false"/>
          <w:color w:val="000000"/>
          <w:sz w:val="28"/>
        </w:rPr>
        <w:t xml:space="preserve">
      </w:t>
      </w:r>
      <w:r>
        <w:rPr>
          <w:rFonts w:ascii="Times New Roman"/>
          <w:b w:val="false"/>
          <w:i w:val="false"/>
          <w:color w:val="000000"/>
          <w:sz w:val="28"/>
        </w:rPr>
        <w:t>8) жалғыз тұратын зейнеткерлерге және жалғыз тұратын 1, 2 топтағы мүгедектерге қатты отын сатып алуға табысын есепке алмай 12 АЕК мөлшерінде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w:t>
      </w:r>
      <w:r>
        <w:rPr>
          <w:rFonts w:ascii="Times New Roman"/>
          <w:b w:val="false"/>
          <w:i w:val="false"/>
          <w:color w:val="000000"/>
          <w:sz w:val="28"/>
        </w:rPr>
        <w:t>12-1-тармақпен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w:t>
      </w:r>
      <w:r>
        <w:rPr>
          <w:rFonts w:ascii="Times New Roman"/>
          <w:b w:val="false"/>
          <w:i w:val="false"/>
          <w:color w:val="000000"/>
          <w:sz w:val="28"/>
        </w:rPr>
        <w:t xml:space="preserve">"12-1.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r>
        <w:br/>
      </w:r>
      <w:r>
        <w:rPr>
          <w:rFonts w:ascii="Times New Roman"/>
          <w:b w:val="false"/>
          <w:i w:val="false"/>
          <w:color w:val="000000"/>
          <w:sz w:val="28"/>
        </w:rPr>
        <w:t xml:space="preserve">
      </w:t>
      </w:r>
      <w:r>
        <w:rPr>
          <w:rFonts w:ascii="Times New Roman"/>
          <w:b w:val="false"/>
          <w:i w:val="false"/>
          <w:color w:val="000000"/>
          <w:sz w:val="28"/>
        </w:rPr>
        <w:t xml:space="preserve">Отбасының белсенділігін арттырудың әлеуметтік келісімшарты қолданылатын және ШАК төленетін кезеңде атаулы әлеуметтік көмек төлеу тоқтатылады."; </w:t>
      </w:r>
      <w:r>
        <w:br/>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w:t>
      </w:r>
      <w:r>
        <w:rPr>
          <w:rFonts w:ascii="Times New Roman"/>
          <w:b w:val="false"/>
          <w:i w:val="false"/>
          <w:color w:val="000000"/>
          <w:sz w:val="28"/>
        </w:rPr>
        <w:t>"14-1.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Уәкілетті орган,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ауылдық округ әкімі не ассистент әңгімелесу жүргізеді.</w:t>
      </w:r>
      <w:r>
        <w:br/>
      </w:r>
      <w:r>
        <w:rPr>
          <w:rFonts w:ascii="Times New Roman"/>
          <w:b w:val="false"/>
          <w:i w:val="false"/>
          <w:color w:val="000000"/>
          <w:sz w:val="28"/>
        </w:rPr>
        <w:t xml:space="preserve">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w:t>
      </w:r>
      <w:r>
        <w:rPr>
          <w:rFonts w:ascii="Times New Roman"/>
          <w:b w:val="false"/>
          <w:i w:val="false"/>
          <w:color w:val="000000"/>
          <w:sz w:val="28"/>
        </w:rPr>
        <w:t>ШАК алу негіздемесі;</w:t>
      </w:r>
      <w:r>
        <w:br/>
      </w:r>
      <w:r>
        <w:rPr>
          <w:rFonts w:ascii="Times New Roman"/>
          <w:b w:val="false"/>
          <w:i w:val="false"/>
          <w:color w:val="000000"/>
          <w:sz w:val="28"/>
        </w:rPr>
        <w:t xml:space="preserve">
      </w:t>
      </w:r>
      <w:r>
        <w:rPr>
          <w:rFonts w:ascii="Times New Roman"/>
          <w:b w:val="false"/>
          <w:i w:val="false"/>
          <w:color w:val="000000"/>
          <w:sz w:val="28"/>
        </w:rPr>
        <w:t>жұмыспен қамтуға жәрдемдесудің мемлекеттік шараларына мұқтаждығы;</w:t>
      </w:r>
      <w:r>
        <w:br/>
      </w:r>
      <w:r>
        <w:rPr>
          <w:rFonts w:ascii="Times New Roman"/>
          <w:b w:val="false"/>
          <w:i w:val="false"/>
          <w:color w:val="000000"/>
          <w:sz w:val="28"/>
        </w:rPr>
        <w:t xml:space="preserve">
      </w:t>
      </w:r>
      <w:r>
        <w:rPr>
          <w:rFonts w:ascii="Times New Roman"/>
          <w:b w:val="false"/>
          <w:i w:val="false"/>
          <w:color w:val="000000"/>
          <w:sz w:val="28"/>
        </w:rPr>
        <w:t>жеке мұқтаждықтарын ескере отырып, отбасы мүшелеріне олардың әлеуметтік бейімделу шаралары айқындалады.</w:t>
      </w:r>
      <w:r>
        <w:br/>
      </w:r>
      <w:r>
        <w:rPr>
          <w:rFonts w:ascii="Times New Roman"/>
          <w:b w:val="false"/>
          <w:i w:val="false"/>
          <w:color w:val="000000"/>
          <w:sz w:val="28"/>
        </w:rPr>
        <w:t xml:space="preserve">
      </w:t>
      </w:r>
      <w:r>
        <w:rPr>
          <w:rFonts w:ascii="Times New Roman"/>
          <w:b w:val="false"/>
          <w:i w:val="false"/>
          <w:color w:val="000000"/>
          <w:sz w:val="28"/>
        </w:rPr>
        <w:t>Әңгімелесу нәтижелері бойынша орталық атқарушы органмен бекітілген әңгімелесу парағы нысан бойынша ресімделеді.</w:t>
      </w:r>
      <w:r>
        <w:br/>
      </w:r>
      <w:r>
        <w:rPr>
          <w:rFonts w:ascii="Times New Roman"/>
          <w:b w:val="false"/>
          <w:i w:val="false"/>
          <w:color w:val="000000"/>
          <w:sz w:val="28"/>
        </w:rPr>
        <w:t xml:space="preserve">
      </w:t>
      </w:r>
      <w:r>
        <w:rPr>
          <w:rFonts w:ascii="Times New Roman"/>
          <w:b w:val="false"/>
          <w:i w:val="false"/>
          <w:color w:val="000000"/>
          <w:sz w:val="28"/>
        </w:rPr>
        <w:t>14-2. Әңгімелесу парағына қол қойған үміткер "Өрлеу" жобасына қатысуға өтініш пен орталық атқарушы орган бекітетін нысандарға сәйкес отбасылық және материалдық жағдайы туралы сауалнама толтырады, оған мынадай құжаттарды қоса береді:</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2) орталық атқарушы орган бекітетін нысан бойынша отбасы құрамы туралы мәліметтер;</w:t>
      </w:r>
      <w:r>
        <w:br/>
      </w:r>
      <w:r>
        <w:rPr>
          <w:rFonts w:ascii="Times New Roman"/>
          <w:b w:val="false"/>
          <w:i w:val="false"/>
          <w:color w:val="000000"/>
          <w:sz w:val="28"/>
        </w:rPr>
        <w:t xml:space="preserve">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xml:space="preserve">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xml:space="preserve">
      </w:t>
      </w:r>
      <w:r>
        <w:rPr>
          <w:rFonts w:ascii="Times New Roman"/>
          <w:b w:val="false"/>
          <w:i w:val="false"/>
          <w:color w:val="000000"/>
          <w:sz w:val="28"/>
        </w:rPr>
        <w:t xml:space="preserve">5) орталық атқарушы орган бекітетін нысан бойынша жеке қосалқы шаруашылығының болуы туралы мәліметтер. </w:t>
      </w:r>
      <w:r>
        <w:br/>
      </w:r>
      <w:r>
        <w:rPr>
          <w:rFonts w:ascii="Times New Roman"/>
          <w:b w:val="false"/>
          <w:i w:val="false"/>
          <w:color w:val="000000"/>
          <w:sz w:val="28"/>
        </w:rPr>
        <w:t xml:space="preserve">
      </w:t>
      </w:r>
      <w:r>
        <w:rPr>
          <w:rFonts w:ascii="Times New Roman"/>
          <w:b w:val="false"/>
          <w:i w:val="false"/>
          <w:color w:val="000000"/>
          <w:sz w:val="28"/>
        </w:rPr>
        <w:t>14-3.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xml:space="preserve">
      </w:t>
      </w:r>
      <w:r>
        <w:rPr>
          <w:rFonts w:ascii="Times New Roman"/>
          <w:b w:val="false"/>
          <w:i w:val="false"/>
          <w:color w:val="000000"/>
          <w:sz w:val="28"/>
        </w:rPr>
        <w:t>Учаскелік комиссиялар құжаттар келіп түскен күннен бастап үш жұмыс күні ішінде өтініш берушінің материалдық жағдайын зерттеп-қарауды жүргізеді, орталық атқарушы орган бекітетін нысандар бойынша зерттеп-қарау актісін және учаскелік комиссия қорытындысын жасайды және учаскелік комиссия қорытындысын уәкілетті органға немесе ауылдық округ әкіміне береді.</w:t>
      </w:r>
      <w:r>
        <w:br/>
      </w:r>
      <w:r>
        <w:rPr>
          <w:rFonts w:ascii="Times New Roman"/>
          <w:b w:val="false"/>
          <w:i w:val="false"/>
          <w:color w:val="000000"/>
          <w:sz w:val="28"/>
        </w:rPr>
        <w:t xml:space="preserve">
      </w:t>
      </w:r>
      <w:r>
        <w:rPr>
          <w:rFonts w:ascii="Times New Roman"/>
          <w:b w:val="false"/>
          <w:i w:val="false"/>
          <w:color w:val="000000"/>
          <w:sz w:val="28"/>
        </w:rPr>
        <w:t xml:space="preserve">14-4.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 </w:t>
      </w:r>
      <w:r>
        <w:br/>
      </w:r>
      <w:r>
        <w:rPr>
          <w:rFonts w:ascii="Times New Roman"/>
          <w:b w:val="false"/>
          <w:i w:val="false"/>
          <w:color w:val="000000"/>
          <w:sz w:val="28"/>
        </w:rPr>
        <w:t xml:space="preserve">
      </w:t>
      </w:r>
      <w:r>
        <w:rPr>
          <w:rFonts w:ascii="Times New Roman"/>
          <w:b w:val="false"/>
          <w:i w:val="false"/>
          <w:color w:val="000000"/>
          <w:sz w:val="28"/>
        </w:rPr>
        <w:t>14-5. Уәкілетті орган:</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r>
        <w:br/>
      </w:r>
      <w:r>
        <w:rPr>
          <w:rFonts w:ascii="Times New Roman"/>
          <w:b w:val="false"/>
          <w:i w:val="false"/>
          <w:color w:val="000000"/>
          <w:sz w:val="28"/>
        </w:rPr>
        <w:t xml:space="preserve">
      </w:t>
      </w:r>
      <w:r>
        <w:rPr>
          <w:rFonts w:ascii="Times New Roman"/>
          <w:b w:val="false"/>
          <w:i w:val="false"/>
          <w:color w:val="000000"/>
          <w:sz w:val="28"/>
        </w:rPr>
        <w:t>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14-6- тармағында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2016 жылғы 6 сәуірдегі Қазақстан Республикасының Заңына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xml:space="preserve">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 xml:space="preserve">3) әлеуметтік келісімшарттардың көшірмелерін алғаннан кейін екі жұмыс күні ішінде өтініш берушіні және (немесе) оның отбасы мүшелерін орталық атқарушы орган бекітетін нысандарға сәйкес жеке жоспарды әзірлеу және отбасының белсенділігін арттырудың әлеуметтік келісімшартын жасасу үшін шақырады; </w:t>
      </w:r>
      <w:r>
        <w:br/>
      </w:r>
      <w:r>
        <w:rPr>
          <w:rFonts w:ascii="Times New Roman"/>
          <w:b w:val="false"/>
          <w:i w:val="false"/>
          <w:color w:val="000000"/>
          <w:sz w:val="28"/>
        </w:rPr>
        <w:t xml:space="preserve">
      </w:t>
      </w:r>
      <w:r>
        <w:rPr>
          <w:rFonts w:ascii="Times New Roman"/>
          <w:b w:val="false"/>
          <w:i w:val="false"/>
          <w:color w:val="000000"/>
          <w:sz w:val="28"/>
        </w:rPr>
        <w:t>4) отбасының белсенділігін арттырудың әлеуметтік келісімшартын жасасу күні нысанын орталық атқарушы орган бекітетін тағайындау (ШАК тағайындаудан бас тарту) туралы шешім қабылдайды және ШАК тағайындаудан бас тарту туралы шешім қабылданған жағдайда, өтініш берушіге орталық атқарушы орган бекітетін нысан бойынша бас тарту туралы (себептерін көрсете отырып) хабарлама жібереді.</w:t>
      </w:r>
      <w:r>
        <w:br/>
      </w:r>
      <w:r>
        <w:rPr>
          <w:rFonts w:ascii="Times New Roman"/>
          <w:b w:val="false"/>
          <w:i w:val="false"/>
          <w:color w:val="000000"/>
          <w:sz w:val="28"/>
        </w:rPr>
        <w:t xml:space="preserve">
      </w:t>
      </w:r>
      <w:r>
        <w:rPr>
          <w:rFonts w:ascii="Times New Roman"/>
          <w:b w:val="false"/>
          <w:i w:val="false"/>
          <w:color w:val="000000"/>
          <w:sz w:val="28"/>
        </w:rPr>
        <w:t>14-6. Жұмыспен қамтуға жәрдемдесудің мемлекеттік шараларына қатысу мынадай жағдайларда:</w:t>
      </w:r>
      <w:r>
        <w:br/>
      </w:r>
      <w:r>
        <w:rPr>
          <w:rFonts w:ascii="Times New Roman"/>
          <w:b w:val="false"/>
          <w:i w:val="false"/>
          <w:color w:val="000000"/>
          <w:sz w:val="28"/>
        </w:rPr>
        <w:t xml:space="preserve">
      </w:t>
      </w:r>
      <w:r>
        <w:rPr>
          <w:rFonts w:ascii="Times New Roman"/>
          <w:b w:val="false"/>
          <w:i w:val="false"/>
          <w:color w:val="000000"/>
          <w:sz w:val="28"/>
        </w:rPr>
        <w:t>1) стационарлық, амбулаториялық (санаторийлік) емделу (тиісті медициналық ұйымдардан растайтын құжаттар ұсынылған кезде) кезеңіне;</w:t>
      </w:r>
      <w:r>
        <w:br/>
      </w:r>
      <w:r>
        <w:rPr>
          <w:rFonts w:ascii="Times New Roman"/>
          <w:b w:val="false"/>
          <w:i w:val="false"/>
          <w:color w:val="000000"/>
          <w:sz w:val="28"/>
        </w:rPr>
        <w:t xml:space="preserve">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24-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"24. Отбасының әрбір мүшесіне (адамға) арналған ШАК мөлшері отбасының (адамның) жан басына шаққандағы табысы мен облыстарда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Бұл ретте, жан басына шаққандағы табысы кедейлік шегінен төмен отбасына (адамға) ШАК төлеу мынадай тәртіппен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 отбасының жан басына шаққандағы табысы мен облыстарда белгіленген кедейлік шегінің арасындағы айырма жергілікті бюджет қаражаты есебінен қаржыландырылады; </w:t>
      </w:r>
      <w:r>
        <w:br/>
      </w:r>
      <w:r>
        <w:rPr>
          <w:rFonts w:ascii="Times New Roman"/>
          <w:b w:val="false"/>
          <w:i w:val="false"/>
          <w:color w:val="000000"/>
          <w:sz w:val="28"/>
        </w:rPr>
        <w:t xml:space="preserve">
      </w:t>
      </w:r>
      <w:r>
        <w:rPr>
          <w:rFonts w:ascii="Times New Roman"/>
          <w:b w:val="false"/>
          <w:i w:val="false"/>
          <w:color w:val="000000"/>
          <w:sz w:val="28"/>
        </w:rPr>
        <w:t>2) облыстарда белгіленген кедейлік шегі мен ең төменгі күнкөріс деңгейінің 60 пайызы арасындағы айырма республикалық бюджеттен түсетін нысаналы ағымдағы трансферттер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Республикалық бюджеттен нысаналы трансфеттер бөлінбеген жағдайда ШАК толығымен жергілікті бюджет есебінен төленеді.</w:t>
      </w:r>
      <w:r>
        <w:br/>
      </w:r>
      <w:r>
        <w:rPr>
          <w:rFonts w:ascii="Times New Roman"/>
          <w:b w:val="false"/>
          <w:i w:val="false"/>
          <w:color w:val="000000"/>
          <w:sz w:val="28"/>
        </w:rPr>
        <w:t xml:space="preserve">
      </w:t>
      </w:r>
      <w:r>
        <w:rPr>
          <w:rFonts w:ascii="Times New Roman"/>
          <w:b w:val="false"/>
          <w:i w:val="false"/>
          <w:color w:val="000000"/>
          <w:sz w:val="28"/>
        </w:rPr>
        <w:t>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тағы басқа сатып алу), жеке кәсіпкерлік қызметті ұйымдастыруға пайдаланылуға тиіс.";</w:t>
      </w:r>
      <w:r>
        <w:br/>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w:t>
      </w:r>
      <w:r>
        <w:rPr>
          <w:rFonts w:ascii="Times New Roman"/>
          <w:b w:val="false"/>
          <w:i w:val="false"/>
          <w:color w:val="000000"/>
          <w:sz w:val="28"/>
        </w:rPr>
        <w:t>27-1-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w:t>
      </w:r>
      <w:r>
        <w:rPr>
          <w:rFonts w:ascii="Times New Roman"/>
          <w:b w:val="false"/>
          <w:i w:val="false"/>
          <w:color w:val="000000"/>
          <w:sz w:val="28"/>
        </w:rPr>
        <w:t>"27-1. Уәкілетті орган мынадай:</w:t>
      </w:r>
      <w:r>
        <w:br/>
      </w:r>
      <w:r>
        <w:rPr>
          <w:rFonts w:ascii="Times New Roman"/>
          <w:b w:val="false"/>
          <w:i w:val="false"/>
          <w:color w:val="000000"/>
          <w:sz w:val="28"/>
        </w:rPr>
        <w:t xml:space="preserve">
      </w:t>
      </w:r>
      <w:r>
        <w:rPr>
          <w:rFonts w:ascii="Times New Roman"/>
          <w:b w:val="false"/>
          <w:i w:val="false"/>
          <w:color w:val="000000"/>
          <w:sz w:val="28"/>
        </w:rPr>
        <w:t>1) "Өрлеу" жобасына қатысушы отбасының белсенділігін арттырудың әлеуметтік келісімшарты мен әлеуметтік келісімшарт бойынша міндеттемелерін орындамаған;</w:t>
      </w:r>
      <w:r>
        <w:br/>
      </w:r>
      <w:r>
        <w:rPr>
          <w:rFonts w:ascii="Times New Roman"/>
          <w:b w:val="false"/>
          <w:i w:val="false"/>
          <w:color w:val="000000"/>
          <w:sz w:val="28"/>
        </w:rPr>
        <w:t xml:space="preserve">
      </w:t>
      </w:r>
      <w:r>
        <w:rPr>
          <w:rFonts w:ascii="Times New Roman"/>
          <w:b w:val="false"/>
          <w:i w:val="false"/>
          <w:color w:val="000000"/>
          <w:sz w:val="28"/>
        </w:rPr>
        <w:t>2) анық емес мәліметтер беруіне байланысты отбасының белсенділігін арттырудың әлеуметтік келісімшарты бұзылған;</w:t>
      </w:r>
      <w:r>
        <w:br/>
      </w:r>
      <w:r>
        <w:rPr>
          <w:rFonts w:ascii="Times New Roman"/>
          <w:b w:val="false"/>
          <w:i w:val="false"/>
          <w:color w:val="000000"/>
          <w:sz w:val="28"/>
        </w:rPr>
        <w:t xml:space="preserve">
      </w:t>
      </w:r>
      <w:r>
        <w:rPr>
          <w:rFonts w:ascii="Times New Roman"/>
          <w:b w:val="false"/>
          <w:i w:val="false"/>
          <w:color w:val="000000"/>
          <w:sz w:val="28"/>
        </w:rPr>
        <w:t xml:space="preserve">3) алушының банк шоты бойынша үш айдан астам қозғалыс болмаған; </w:t>
      </w:r>
      <w:r>
        <w:br/>
      </w:r>
      <w:r>
        <w:rPr>
          <w:rFonts w:ascii="Times New Roman"/>
          <w:b w:val="false"/>
          <w:i w:val="false"/>
          <w:color w:val="000000"/>
          <w:sz w:val="28"/>
        </w:rPr>
        <w:t xml:space="preserve">
      </w:t>
      </w:r>
      <w:r>
        <w:rPr>
          <w:rFonts w:ascii="Times New Roman"/>
          <w:b w:val="false"/>
          <w:i w:val="false"/>
          <w:color w:val="000000"/>
          <w:sz w:val="28"/>
        </w:rPr>
        <w:t>4) ШАК алушылардың Қазақстан Республикасынан тыс жерлерге тұрақты тұруға кету фактісі туралы мәліметтер, оның ішінде "Жеке тұлғалар" мемлекеттік дерекқорынан анықталған;</w:t>
      </w:r>
      <w:r>
        <w:br/>
      </w:r>
      <w:r>
        <w:rPr>
          <w:rFonts w:ascii="Times New Roman"/>
          <w:b w:val="false"/>
          <w:i w:val="false"/>
          <w:color w:val="000000"/>
          <w:sz w:val="28"/>
        </w:rPr>
        <w:t xml:space="preserve">
      </w:t>
      </w:r>
      <w:r>
        <w:rPr>
          <w:rFonts w:ascii="Times New Roman"/>
          <w:b w:val="false"/>
          <w:i w:val="false"/>
          <w:color w:val="000000"/>
          <w:sz w:val="28"/>
        </w:rPr>
        <w:t xml:space="preserve">5) қайтыс болған немесе қайтыс болды деп жарияланған адамдар туралы мәліметтер, оның ішінде "Жеке тұлғалар" мемлекеттік дерекқорынан келіп түскен; </w:t>
      </w:r>
      <w:r>
        <w:br/>
      </w:r>
      <w:r>
        <w:rPr>
          <w:rFonts w:ascii="Times New Roman"/>
          <w:b w:val="false"/>
          <w:i w:val="false"/>
          <w:color w:val="000000"/>
          <w:sz w:val="28"/>
        </w:rPr>
        <w:t xml:space="preserve">
      </w:t>
      </w:r>
      <w:r>
        <w:rPr>
          <w:rFonts w:ascii="Times New Roman"/>
          <w:b w:val="false"/>
          <w:i w:val="false"/>
          <w:color w:val="000000"/>
          <w:sz w:val="28"/>
        </w:rPr>
        <w:t>6) жеке басын куәландыратын құжаттың қолданылу мерзімі өтіп кеткен;</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 Бас прокуратурасы ұсынатын хабарсыз кеткен, іздестіріліп жатқан адамдар фактісі, оның ішінде "Жеке тұлғалар" мемлекеттік дерекқорынан анықталған;</w:t>
      </w:r>
      <w:r>
        <w:br/>
      </w:r>
      <w:r>
        <w:rPr>
          <w:rFonts w:ascii="Times New Roman"/>
          <w:b w:val="false"/>
          <w:i w:val="false"/>
          <w:color w:val="000000"/>
          <w:sz w:val="28"/>
        </w:rPr>
        <w:t xml:space="preserve">
      </w:t>
      </w:r>
      <w:r>
        <w:rPr>
          <w:rFonts w:ascii="Times New Roman"/>
          <w:b w:val="false"/>
          <w:i w:val="false"/>
          <w:color w:val="000000"/>
          <w:sz w:val="28"/>
        </w:rPr>
        <w:t>8) қамқоршылықтан (қорғаншылықтан) босатылған және шеттетілген адамдар туралы мәліметтер түскен жағдайларда нысанын орталық атқарушы орган бекітетін ШАК төлемін тоқтату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Бұл ретте, ШАК-ты заңсыз тағайындауға әкеп соқтырған анық емес мәліметтер ұсынылғаны анықталған жағдайда адамға (отбасына) ШАК тағайындалған кезеңге оны төлеу тоқтатылады. Уәкілетті орган заңнамада белгіленген тәртіппен артық төленген сомаларды қайтару жөнінде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қағиданың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қағиданың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Теректі аудандық мәслихат аппаратының басшысы (В. Мустивко)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Батыс Қазақстан облысы </w:t>
      </w:r>
      <w:r>
        <w:br/>
      </w:r>
      <w:r>
        <w:rPr>
          <w:rFonts w:ascii="Times New Roman"/>
          <w:b w:val="false"/>
          <w:i w:val="false"/>
          <w:color w:val="000000"/>
          <w:sz w:val="28"/>
        </w:rPr>
        <w:t xml:space="preserve">әкімінің орынбасары </w:t>
      </w:r>
      <w:r>
        <w:br/>
      </w:r>
      <w:r>
        <w:rPr>
          <w:rFonts w:ascii="Times New Roman"/>
          <w:b w:val="false"/>
          <w:i w:val="false"/>
          <w:color w:val="000000"/>
          <w:sz w:val="28"/>
        </w:rPr>
        <w:t xml:space="preserve">___________ М.Тоқжанов </w:t>
      </w:r>
      <w:r>
        <w:br/>
      </w:r>
      <w:r>
        <w:rPr>
          <w:rFonts w:ascii="Times New Roman"/>
          <w:b w:val="false"/>
          <w:i w:val="false"/>
          <w:color w:val="000000"/>
          <w:sz w:val="28"/>
        </w:rPr>
        <w:t>2016 жылғы 29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29 сәуірдегі № 3-3 </w:t>
            </w:r>
            <w:r>
              <w:br/>
            </w:r>
            <w:r>
              <w:rPr>
                <w:rFonts w:ascii="Times New Roman"/>
                <w:b w:val="false"/>
                <w:i w:val="false"/>
                <w:color w:val="000000"/>
                <w:sz w:val="20"/>
              </w:rPr>
              <w:t xml:space="preserve">Теректі аудандық мәслихат </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қағидасына 2-қосымша</w:t>
            </w:r>
          </w:p>
        </w:tc>
      </w:tr>
    </w:tbl>
    <w:bookmarkStart w:name="z93" w:id="1"/>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273"/>
        <w:gridCol w:w="1973"/>
        <w:gridCol w:w="4676"/>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зілзаланың немесе өрттің салдарынан өмірлік қиын жағдайда қалған азамат (отбасы)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29 сәуірдегі № 3-3 </w:t>
            </w:r>
            <w:r>
              <w:br/>
            </w:r>
            <w:r>
              <w:rPr>
                <w:rFonts w:ascii="Times New Roman"/>
                <w:b w:val="false"/>
                <w:i w:val="false"/>
                <w:color w:val="000000"/>
                <w:sz w:val="20"/>
              </w:rPr>
              <w:t xml:space="preserve">Теректі аудандық мәслихат </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қағидасына 3-қосымша</w:t>
            </w:r>
          </w:p>
        </w:tc>
      </w:tr>
    </w:tbl>
    <w:bookmarkStart w:name="z96" w:id="2"/>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бірыңғай мөлшерлері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0248"/>
        <w:gridCol w:w="1"/>
        <w:gridCol w:w="1559"/>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соғысына қатысушыларға теңестірілген адамдар:</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w:t>
            </w:r>
            <w:r>
              <w:br/>
            </w:r>
            <w:r>
              <w:rPr>
                <w:rFonts w:ascii="Times New Roman"/>
                <w:b w:val="false"/>
                <w:i w:val="false"/>
                <w:color w:val="000000"/>
                <w:sz w:val="20"/>
              </w:rPr>
              <w:t xml:space="preserve">қауіпсіздік комитетінің әскери қызметшілері, бұрынғы КСР </w:t>
            </w:r>
            <w:r>
              <w:br/>
            </w:r>
            <w:r>
              <w:rPr>
                <w:rFonts w:ascii="Times New Roman"/>
                <w:b w:val="false"/>
                <w:i w:val="false"/>
                <w:color w:val="000000"/>
                <w:sz w:val="20"/>
              </w:rPr>
              <w:t>Одағының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екінші дүниежүзілік соғыс жылдарында шетелдердің аумағындағы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мүгедектеріне теңестірілген адамдар:</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Одағының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жөнінен соғысқа қатысушыларға теңестірілген адамдардың басқа да санаттары: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бейбіт уақытта әскери қызметін өткеру кезінде қаза тапқан (қайтыс болған) әскери қызметшілердің отбасы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АЭС-індегі апаттың, зардаптарын жою кезінде қаза тапқан адамдардың отбасы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Чернобыль АЭС-індегі апаттың, азаматтық немесе әскери </w:t>
            </w:r>
            <w:r>
              <w:br/>
            </w:r>
            <w:r>
              <w:rPr>
                <w:rFonts w:ascii="Times New Roman"/>
                <w:b w:val="false"/>
                <w:i w:val="false"/>
                <w:color w:val="000000"/>
                <w:sz w:val="20"/>
              </w:rPr>
              <w:t>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1988-1989 жылдардағы Чернобыль АЭС-індегі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1941 жылғы 22 маусымнан бастап 1945 жылғы 9 мамыр аралығында кемінде 6 ай жұмыс істеген (қызмет өткерген) және Ұлы Отан соғысы жылдарында тылдағы қажырлы еңбегі мен мінсіз әскери қызметі үшін бұрынғы ҚСР Одағының ордендерімен және медальдарымен наградталмаған адамдар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bookmarkStart w:name="z97" w:id="3"/>
    <w:p>
      <w:pPr>
        <w:spacing w:after="0"/>
        <w:ind w:left="0"/>
        <w:jc w:val="both"/>
      </w:pPr>
      <w:r>
        <w:rPr>
          <w:rFonts w:ascii="Times New Roman"/>
          <w:b w:val="false"/>
          <w:i w:val="false"/>
          <w:color w:val="000000"/>
          <w:sz w:val="28"/>
        </w:rPr>
        <w:t>
      Ескерту: аббревиатуралардың шешуі:АЕК –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КСР Одағы – Кеңестік Социалистік Республикалар Одағы;</w:t>
      </w:r>
      <w:r>
        <w:br/>
      </w:r>
      <w:r>
        <w:rPr>
          <w:rFonts w:ascii="Times New Roman"/>
          <w:b w:val="false"/>
          <w:i w:val="false"/>
          <w:color w:val="000000"/>
          <w:sz w:val="28"/>
        </w:rPr>
        <w:t xml:space="preserve">
      </w:t>
      </w:r>
      <w:r>
        <w:rPr>
          <w:rFonts w:ascii="Times New Roman"/>
          <w:b w:val="false"/>
          <w:i w:val="false"/>
          <w:color w:val="000000"/>
          <w:sz w:val="28"/>
        </w:rPr>
        <w:t>Чернобыль АЭС - Чернобыль атомдық электростанциясы.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