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496e" w14:textId="51a4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2016 жылғы 15 сәуірдегі № 2-3 "Тасқала ауданында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5 тамыздағы № 5-6 шешімі. Батыс Қазақстан облысының Әділет департаментінде 2016 жылғы 12 тамызда № 4509 болып тіркелді. Күші жойылды - Батыс Қазақстан облысы Тасқала аудандық мәслихатының 2020 жылғы 21 ақпандағы № 44-10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00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2016 жылғы 15 сәуірдегі № 2-3 "Тасқала ауданында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 4364 болып тіркелген, 2016 жылы 29 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1995 жылғы 17 наурыздағы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мен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мәслихатының аппараты басшысының міндетін атқарушы (Б. Бисалиев)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