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1ead" w14:textId="ca21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2016 жылғы 19 сәуірдегі № 91 қаулысы. Батыс Қазақстан облысының Әділет департаментінде 2016 жылғы 3 мамырда № 4375 болып тіркелді. Күші жойылды - Батыс Қазақстан облысы Тасқала ауданы әкімдігінің 2017 жылғы 28 ақпандағы № 50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ауданы әкімдігінің 28.02.2017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"Тасқала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Тасқала ауданы әкімі аппаратының басшысы М.М.Мырзашқа жүктелсін.</w:t>
      </w:r>
      <w:r>
        <w:br/>
      </w:r>
      <w:r>
        <w:rPr>
          <w:rFonts w:ascii="Times New Roman"/>
          <w:b w:val="false"/>
          <w:i w:val="false"/>
          <w:color w:val="000000"/>
          <w:sz w:val="28"/>
        </w:rPr>
        <w:t>
      </w:t>
      </w:r>
      <w:r>
        <w:rPr>
          <w:rFonts w:ascii="Times New Roman"/>
          <w:b w:val="false"/>
          <w:i w:val="false"/>
          <w:color w:val="000000"/>
          <w:sz w:val="28"/>
        </w:rPr>
        <w:t>3. Тасқала ауданы әкімі аппаратының персоналды басқару қызметінің басшысы (Т.Д.Бегалиева)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19 сәуірдегі № 91</w:t>
            </w:r>
            <w:r>
              <w:br/>
            </w:r>
            <w:r>
              <w:rPr>
                <w:rFonts w:ascii="Times New Roman"/>
                <w:b w:val="false"/>
                <w:i w:val="false"/>
                <w:color w:val="000000"/>
                <w:sz w:val="20"/>
              </w:rPr>
              <w:t>Тасқала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"Тасқала ауданы әкімінің аппараты" мемлекеттік мекемесінің және жергілікті</w:t>
      </w:r>
      <w:r>
        <w:br/>
      </w:r>
      <w:r>
        <w:rPr>
          <w:rFonts w:ascii="Times New Roman"/>
          <w:b/>
          <w:i w:val="false"/>
          <w:color w:val="000000"/>
        </w:rPr>
        <w:t>бюджеттен қаржыланатын аудандық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Тасқала ауданы әкімі аппаратының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5-қосымшаға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 жыл</w:t>
      </w:r>
      <w:r>
        <w:br/>
      </w:r>
      <w:r>
        <w:rPr>
          <w:rFonts w:ascii="Times New Roman"/>
          <w:b/>
          <w:i w:val="false"/>
          <w:color w:val="000000"/>
        </w:rPr>
        <w:t>(жеке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5"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56" w:id="1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 тоқсан_____ жыл</w:t>
      </w:r>
      <w:r>
        <w:br/>
      </w:r>
      <w:r>
        <w:rPr>
          <w:rFonts w:ascii="Times New Roman"/>
          <w:b/>
          <w:i w:val="false"/>
          <w:color w:val="000000"/>
        </w:rPr>
        <w:t>(бағаланатын кезең)</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73" w:id="15"/>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5"/>
    <w:bookmarkStart w:name="z174" w:id="1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90" w:id="17"/>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7"/>
    <w:bookmarkStart w:name="z191" w:id="18"/>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207"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208" w:id="2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