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75b7" w14:textId="a437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2015 жылғы 23 желтоқсандағы № 37-3 "2016-2018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2016 жылғы 22 сәуірдегі № 2-2 шешімі. Батыс Қазақстан облысының Әділет департаментінде 2016 жылғы 5 мамырда № 4390 болып тіркелді. Күші жойылды - Батыс Қазақстан облысы Қаратөбе аудандық мәслихатының 2017 жылғы 7 маусымдағы № 11-9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Қаратөбе аудандық мәслихатының 07.06.2017 </w:t>
      </w:r>
      <w:r>
        <w:rPr>
          <w:rFonts w:ascii="Times New Roman"/>
          <w:b w:val="false"/>
          <w:i w:val="false"/>
          <w:color w:val="ff0000"/>
          <w:sz w:val="28"/>
        </w:rPr>
        <w:t>№ 11-9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Қаратөбе аудандық мәслихатының 2015 жылғы 23 желтоқсандағы № 37-3 "2016-2018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№4234 тіркелген, 2016 жылғы 22 қаңтардағы "Қаратөбе өңірі" газетінде жарияланған)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2016 жылға келесі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2 798 656 мың теңге:</w:t>
      </w:r>
      <w:r>
        <w:br/>
      </w:r>
      <w:r>
        <w:rPr>
          <w:rFonts w:ascii="Times New Roman"/>
          <w:b w:val="false"/>
          <w:i w:val="false"/>
          <w:color w:val="000000"/>
          <w:sz w:val="28"/>
        </w:rPr>
        <w:t>
      </w:t>
      </w:r>
      <w:r>
        <w:rPr>
          <w:rFonts w:ascii="Times New Roman"/>
          <w:b w:val="false"/>
          <w:i w:val="false"/>
          <w:color w:val="000000"/>
          <w:sz w:val="28"/>
        </w:rPr>
        <w:t>салықтық түсімдер – 209 315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4 921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2 584 370 мың теңге;</w:t>
      </w:r>
      <w:r>
        <w:br/>
      </w:r>
      <w:r>
        <w:rPr>
          <w:rFonts w:ascii="Times New Roman"/>
          <w:b w:val="false"/>
          <w:i w:val="false"/>
          <w:color w:val="000000"/>
          <w:sz w:val="28"/>
        </w:rPr>
        <w:t>
      </w:t>
      </w:r>
      <w:r>
        <w:rPr>
          <w:rFonts w:ascii="Times New Roman"/>
          <w:b w:val="false"/>
          <w:i w:val="false"/>
          <w:color w:val="000000"/>
          <w:sz w:val="28"/>
        </w:rPr>
        <w:t>2) шығындар – 2 804 319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51 959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69 993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18034 мың теңге; </w:t>
      </w:r>
      <w:r>
        <w:br/>
      </w:r>
      <w:r>
        <w:rPr>
          <w:rFonts w:ascii="Times New Roman"/>
          <w:b w:val="false"/>
          <w:i w:val="false"/>
          <w:color w:val="000000"/>
          <w:sz w:val="28"/>
        </w:rPr>
        <w:t>
      </w:t>
      </w:r>
      <w:r>
        <w:rPr>
          <w:rFonts w:ascii="Times New Roman"/>
          <w:b w:val="false"/>
          <w:i w:val="false"/>
          <w:color w:val="000000"/>
          <w:sz w:val="28"/>
        </w:rPr>
        <w:t xml:space="preserve">4) қаржы активтері мен операциялар бойынша сальдо – 0 мың теңге: </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-57 622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57 622 мың теңге;</w:t>
      </w:r>
      <w:r>
        <w:br/>
      </w:r>
      <w:r>
        <w:rPr>
          <w:rFonts w:ascii="Times New Roman"/>
          <w:b w:val="false"/>
          <w:i w:val="false"/>
          <w:color w:val="000000"/>
          <w:sz w:val="28"/>
        </w:rPr>
        <w:t>
      </w:t>
      </w:r>
      <w:r>
        <w:rPr>
          <w:rFonts w:ascii="Times New Roman"/>
          <w:b w:val="false"/>
          <w:i w:val="false"/>
          <w:color w:val="000000"/>
          <w:sz w:val="28"/>
        </w:rPr>
        <w:t>қарыздар түсімі – 69 993 мың теңге;</w:t>
      </w:r>
      <w:r>
        <w:br/>
      </w:r>
      <w:r>
        <w:rPr>
          <w:rFonts w:ascii="Times New Roman"/>
          <w:b w:val="false"/>
          <w:i w:val="false"/>
          <w:color w:val="000000"/>
          <w:sz w:val="28"/>
        </w:rPr>
        <w:t>
      </w:t>
      </w:r>
      <w:r>
        <w:rPr>
          <w:rFonts w:ascii="Times New Roman"/>
          <w:b w:val="false"/>
          <w:i w:val="false"/>
          <w:color w:val="000000"/>
          <w:sz w:val="28"/>
        </w:rPr>
        <w:t>қарыздарды өтеу – 18 034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5 663 мың теңге.";</w:t>
      </w:r>
      <w:r>
        <w:br/>
      </w:r>
      <w:r>
        <w:rPr>
          <w:rFonts w:ascii="Times New Roman"/>
          <w:b w:val="false"/>
          <w:i w:val="false"/>
          <w:color w:val="000000"/>
          <w:sz w:val="28"/>
        </w:rPr>
        <w:t>
      </w:t>
      </w:r>
      <w:r>
        <w:rPr>
          <w:rFonts w:ascii="Times New Roman"/>
          <w:b w:val="false"/>
          <w:i w:val="false"/>
          <w:color w:val="000000"/>
          <w:sz w:val="28"/>
        </w:rPr>
        <w:t xml:space="preserve">3-тармақтың </w:t>
      </w:r>
      <w:r>
        <w:rPr>
          <w:rFonts w:ascii="Times New Roman"/>
          <w:b w:val="false"/>
          <w:i w:val="false"/>
          <w:color w:val="000000"/>
          <w:sz w:val="28"/>
        </w:rPr>
        <w:t>1) тармақшасында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2016 жылға арналған аудандық бюджетке республикалық бюджеттен бөлінетін нысаналы трансферттердің және кредиттердің жалпы сомасы 691 449 мың теңге, оның ішінде:";</w:t>
      </w:r>
      <w:r>
        <w:br/>
      </w:r>
      <w:r>
        <w:rPr>
          <w:rFonts w:ascii="Times New Roman"/>
          <w:b w:val="false"/>
          <w:i w:val="false"/>
          <w:color w:val="000000"/>
          <w:sz w:val="28"/>
        </w:rPr>
        <w:t>
      </w:t>
      </w:r>
      <w:r>
        <w:rPr>
          <w:rFonts w:ascii="Times New Roman"/>
          <w:b w:val="false"/>
          <w:i w:val="false"/>
          <w:color w:val="000000"/>
          <w:sz w:val="28"/>
        </w:rPr>
        <w:t>төртінші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"мүгедектерге қызмет көрсетуге бағдарланған ұйымдар орналасқан жерлерде жол белгілері мен сілтегіштерін орнату – 13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оныншы абзацпен толықтырылсын:</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 36 426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Аудандық мәслихат аппаратының басшысы (Ж.Жангазиев)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Н.Меңдешов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Қ.Сүйеуғалиев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2016 жылғы 22 сәуірдегі №2-2</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 №37-3</w:t>
            </w:r>
            <w:r>
              <w:br/>
            </w:r>
            <w:r>
              <w:rPr>
                <w:rFonts w:ascii="Times New Roman"/>
                <w:b w:val="false"/>
                <w:i w:val="false"/>
                <w:color w:val="000000"/>
                <w:sz w:val="20"/>
              </w:rPr>
              <w:t>шешіміне 1-қосымша</w:t>
            </w:r>
          </w:p>
        </w:tc>
      </w:tr>
    </w:tbl>
    <w:bookmarkStart w:name="z38" w:id="1"/>
    <w:p>
      <w:pPr>
        <w:spacing w:after="0"/>
        <w:ind w:left="0"/>
        <w:jc w:val="left"/>
      </w:pPr>
      <w:r>
        <w:rPr>
          <w:rFonts w:ascii="Times New Roman"/>
          <w:b/>
          <w:i w:val="false"/>
          <w:color w:val="000000"/>
        </w:rPr>
        <w:t xml:space="preserve"> 2016 жылға арналған аудандық бюджет</w:t>
      </w:r>
    </w:p>
    <w:bookmarkEnd w:id="1"/>
    <w:bookmarkStart w:name="z39" w:id="2"/>
    <w:p>
      <w:pPr>
        <w:spacing w:after="0"/>
        <w:ind w:left="0"/>
        <w:jc w:val="both"/>
      </w:pPr>
      <w:r>
        <w:rPr>
          <w:rFonts w:ascii="Times New Roman"/>
          <w:b w:val="false"/>
          <w:i w:val="false"/>
          <w:color w:val="000000"/>
          <w:sz w:val="28"/>
        </w:rPr>
        <w:t>
      мың теңге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0"/>
        <w:gridCol w:w="25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2 798 656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2 584 370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2 804 319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1 587 243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1 499 688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уәкілетті ұйымдардың жарғылық капиталдарын ұлғайту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2016 жылғы 22 сәуірдегі №2-2</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2015 жылғы 23 желтоқсандағы №37-3</w:t>
            </w:r>
            <w:r>
              <w:br/>
            </w:r>
            <w:r>
              <w:rPr>
                <w:rFonts w:ascii="Times New Roman"/>
                <w:b w:val="false"/>
                <w:i w:val="false"/>
                <w:color w:val="000000"/>
                <w:sz w:val="20"/>
              </w:rPr>
              <w:t>шешіміне 5-қосымша</w:t>
            </w:r>
          </w:p>
        </w:tc>
      </w:tr>
    </w:tbl>
    <w:bookmarkStart w:name="z42" w:id="3"/>
    <w:p>
      <w:pPr>
        <w:spacing w:after="0"/>
        <w:ind w:left="0"/>
        <w:jc w:val="left"/>
      </w:pPr>
      <w:r>
        <w:rPr>
          <w:rFonts w:ascii="Times New Roman"/>
          <w:b/>
          <w:i w:val="false"/>
          <w:color w:val="000000"/>
        </w:rPr>
        <w:t xml:space="preserve"> 2016 жылға арналған Қаратөбе ауданы бойынша ауылдық округтер әкімі аппаратының бюджеттік бағдарламаларының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3"/>
        <w:gridCol w:w="2004"/>
        <w:gridCol w:w="1745"/>
        <w:gridCol w:w="1549"/>
        <w:gridCol w:w="964"/>
        <w:gridCol w:w="1030"/>
        <w:gridCol w:w="1030"/>
        <w:gridCol w:w="965"/>
        <w:gridCol w:w="1591"/>
        <w:gridCol w:w="94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қызметін қамтамасыз ету жөніндегі қызметтер"</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"Шұғыл жағдайларда сырқаты ауыр адамдарды дәрігерлік көмек көрсететін ең жақын денсаулық сақтау ұйымына дейін жеткізуді ұйымдастыру"</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10 750</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Сулыкөл ауылдық округі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20 923</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111 009</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