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947c" w14:textId="5bd9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2015 жылғы 24 желтоқсандағы № 39-6 "2016 - 2018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5 қазандағы № 6-1 шешімі. Батыс Қазақстан облысының Әділет департаментінде 2016 жылғы 14 қазанда № 4577 болып тіркелді. Күші жойылды - Батыс Қазақстан облысы Казталов аудандық мәслихатының 2017 жылғы 7 наурыздағы № 9-5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аудандық мәслихатының 07.03.2017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2015 жылғы 24 желтоқсандағы № 39-6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4224 тіркелген, 2016 жылы 21 қаңтарда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5 123 117 мың теңге: </w:t>
      </w:r>
      <w:r>
        <w:br/>
      </w:r>
      <w:r>
        <w:rPr>
          <w:rFonts w:ascii="Times New Roman"/>
          <w:b w:val="false"/>
          <w:i w:val="false"/>
          <w:color w:val="000000"/>
          <w:sz w:val="28"/>
        </w:rPr>
        <w:t>
      </w:t>
      </w:r>
      <w:r>
        <w:rPr>
          <w:rFonts w:ascii="Times New Roman"/>
          <w:b w:val="false"/>
          <w:i w:val="false"/>
          <w:color w:val="000000"/>
          <w:sz w:val="28"/>
        </w:rPr>
        <w:t>салықтық түсімдер – 817 501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2 110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4 303 356 мың теңге;</w:t>
      </w:r>
      <w:r>
        <w:br/>
      </w:r>
      <w:r>
        <w:rPr>
          <w:rFonts w:ascii="Times New Roman"/>
          <w:b w:val="false"/>
          <w:i w:val="false"/>
          <w:color w:val="000000"/>
          <w:sz w:val="28"/>
        </w:rPr>
        <w:t>
      </w:t>
      </w:r>
      <w:r>
        <w:rPr>
          <w:rFonts w:ascii="Times New Roman"/>
          <w:b w:val="false"/>
          <w:i w:val="false"/>
          <w:color w:val="000000"/>
          <w:sz w:val="28"/>
        </w:rPr>
        <w:t>2) шығындар – 5 296 661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79 513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101 808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22 295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-253 057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253 057 мың теңге:</w:t>
      </w:r>
      <w:r>
        <w:br/>
      </w:r>
      <w:r>
        <w:rPr>
          <w:rFonts w:ascii="Times New Roman"/>
          <w:b w:val="false"/>
          <w:i w:val="false"/>
          <w:color w:val="000000"/>
          <w:sz w:val="28"/>
        </w:rPr>
        <w:t>
      </w:t>
      </w:r>
      <w:r>
        <w:rPr>
          <w:rFonts w:ascii="Times New Roman"/>
          <w:b w:val="false"/>
          <w:i w:val="false"/>
          <w:color w:val="000000"/>
          <w:sz w:val="28"/>
        </w:rPr>
        <w:t>қарыздар түсімі – 101 808 мың теңге;</w:t>
      </w:r>
      <w:r>
        <w:br/>
      </w:r>
      <w:r>
        <w:rPr>
          <w:rFonts w:ascii="Times New Roman"/>
          <w:b w:val="false"/>
          <w:i w:val="false"/>
          <w:color w:val="000000"/>
          <w:sz w:val="28"/>
        </w:rPr>
        <w:t>
      </w:t>
      </w:r>
      <w:r>
        <w:rPr>
          <w:rFonts w:ascii="Times New Roman"/>
          <w:b w:val="false"/>
          <w:i w:val="false"/>
          <w:color w:val="000000"/>
          <w:sz w:val="28"/>
        </w:rPr>
        <w:t>қарыздарды өтеу – 22 295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173 544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республикалық және облыстық бюджеттен бөлінетін нысаналы трансферттердің және кредиттердің жалпы сомасы 1 845 507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жиырмасыншы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"Нұрсай ауылын сумен жабдықтауға – 249 835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"оқулықтарды сатып алу және жеткізу – 447 мың теңге;";</w:t>
      </w:r>
      <w:r>
        <w:br/>
      </w:r>
      <w:r>
        <w:rPr>
          <w:rFonts w:ascii="Times New Roman"/>
          <w:b w:val="false"/>
          <w:i w:val="false"/>
          <w:color w:val="000000"/>
          <w:sz w:val="28"/>
        </w:rPr>
        <w:t>
      </w:t>
      </w:r>
      <w:r>
        <w:rPr>
          <w:rFonts w:ascii="Times New Roman"/>
          <w:b w:val="false"/>
          <w:i w:val="false"/>
          <w:color w:val="000000"/>
          <w:sz w:val="28"/>
        </w:rPr>
        <w:t>мынадай мазмұндағы отызыншы абзацпен толықтырылсын:</w:t>
      </w:r>
      <w:r>
        <w:br/>
      </w:r>
      <w:r>
        <w:rPr>
          <w:rFonts w:ascii="Times New Roman"/>
          <w:b w:val="false"/>
          <w:i w:val="false"/>
          <w:color w:val="000000"/>
          <w:sz w:val="28"/>
        </w:rPr>
        <w:t>
      </w:t>
      </w:r>
      <w:r>
        <w:rPr>
          <w:rFonts w:ascii="Times New Roman"/>
          <w:b w:val="false"/>
          <w:i w:val="false"/>
          <w:color w:val="000000"/>
          <w:sz w:val="28"/>
        </w:rPr>
        <w:t>"Жалпақтал ауылын сумен жабдықтау жүйесін қайта құруға – 10 000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 басшысы (Н.Қажғалиев)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5 қазандағы</w:t>
            </w:r>
            <w:r>
              <w:br/>
            </w:r>
            <w:r>
              <w:rPr>
                <w:rFonts w:ascii="Times New Roman"/>
                <w:b w:val="false"/>
                <w:i w:val="false"/>
                <w:color w:val="000000"/>
                <w:sz w:val="20"/>
              </w:rPr>
              <w:t>№ 6 - 1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39 - 6 шешіміне 1 – қосымша</w:t>
            </w:r>
          </w:p>
        </w:tc>
      </w:tr>
    </w:tbl>
    <w:bookmarkStart w:name="z40" w:id="0"/>
    <w:p>
      <w:pPr>
        <w:spacing w:after="0"/>
        <w:ind w:left="0"/>
        <w:jc w:val="left"/>
      </w:pPr>
      <w:r>
        <w:rPr>
          <w:rFonts w:ascii="Times New Roman"/>
          <w:b/>
          <w:i w:val="false"/>
          <w:color w:val="000000"/>
        </w:rPr>
        <w:t xml:space="preserve"> 2016 жылға арналған аудандық бюджет</w:t>
      </w:r>
    </w:p>
    <w:bookmarkEnd w:id="0"/>
    <w:bookmarkStart w:name="z41"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10"/>
        <w:gridCol w:w="1007"/>
        <w:gridCol w:w="1007"/>
        <w:gridCol w:w="6111"/>
        <w:gridCol w:w="27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5 123 117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4 303 356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4 303 356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4 303 356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5 296 661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448 379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3 274 951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420 643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419 002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2 742 528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2 674 981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2 555 092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67 696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180 919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456 332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361 680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380 329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226 036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262 194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121 605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58 727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61 489</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79 513</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253 057</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101 808</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173 544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173 544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173 544</w:t>
            </w: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173 544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5 қазандағы</w:t>
            </w:r>
            <w:r>
              <w:br/>
            </w:r>
            <w:r>
              <w:rPr>
                <w:rFonts w:ascii="Times New Roman"/>
                <w:b w:val="false"/>
                <w:i w:val="false"/>
                <w:color w:val="000000"/>
                <w:sz w:val="20"/>
              </w:rPr>
              <w:t>№ 6 - 1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39 - 6 шешіміне 5 – қосымша</w:t>
            </w:r>
          </w:p>
        </w:tc>
      </w:tr>
    </w:tbl>
    <w:bookmarkStart w:name="z44" w:id="2"/>
    <w:p>
      <w:pPr>
        <w:spacing w:after="0"/>
        <w:ind w:left="0"/>
        <w:jc w:val="left"/>
      </w:pPr>
      <w:r>
        <w:rPr>
          <w:rFonts w:ascii="Times New Roman"/>
          <w:b/>
          <w:i w:val="false"/>
          <w:color w:val="000000"/>
        </w:rPr>
        <w:t xml:space="preserve"> Казталов ауданының ауылдық округтерінің 2016 жылға арналған бюджеттік бағдарламалары</w:t>
      </w:r>
    </w:p>
    <w:bookmarkEnd w:id="2"/>
    <w:bookmarkStart w:name="z45"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825"/>
        <w:gridCol w:w="1475"/>
        <w:gridCol w:w="1475"/>
        <w:gridCol w:w="4311"/>
        <w:gridCol w:w="31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2016 жылға арналған бюджеттік бағдарламалары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261 965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261 965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261 965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261 965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13 993</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күрделі шығыстары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23 794</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34 205</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