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3a70" w14:textId="aed3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әкімі аппараты" мемлекеттік мекемесінің, жергілікті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2016 жылғы 22 сәуірдегі № 131 қаулысы. Батыс Қазақстан облысының Әділет департаментінде 2016 жылғы 23 мамырда № 4426 болып тіркелді. Күші жойылды - Батыс Қазақстан облысы Казталов ауданы әкімдігінің 2017 жылғы 7 наурыздағы № 64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ауданы әкімдігінің 07.03.2017 </w:t>
      </w:r>
      <w:r>
        <w:rPr>
          <w:rFonts w:ascii="Times New Roman"/>
          <w:b w:val="false"/>
          <w:i w:val="false"/>
          <w:color w:val="ff0000"/>
          <w:sz w:val="28"/>
        </w:rPr>
        <w:t>№ 64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ауданы әкімі аппараты" мемлекеттік мекемесінің, жергілікті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Казталов ауданы әкімі аппаратының басшысы (А. Берденов)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 Берденовке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Бекқайыр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2016 жылғы 22 сәуірдегі</w:t>
            </w:r>
            <w:r>
              <w:br/>
            </w:r>
            <w:r>
              <w:rPr>
                <w:rFonts w:ascii="Times New Roman"/>
                <w:b w:val="false"/>
                <w:i w:val="false"/>
                <w:color w:val="000000"/>
                <w:sz w:val="20"/>
              </w:rPr>
              <w:t>№ 131 қаулысымен бекітілген</w:t>
            </w:r>
          </w:p>
        </w:tc>
      </w:tr>
    </w:tbl>
    <w:bookmarkStart w:name="z10" w:id="0"/>
    <w:p>
      <w:pPr>
        <w:spacing w:after="0"/>
        <w:ind w:left="0"/>
        <w:jc w:val="left"/>
      </w:pPr>
      <w:r>
        <w:rPr>
          <w:rFonts w:ascii="Times New Roman"/>
          <w:b/>
          <w:i w:val="false"/>
          <w:color w:val="000000"/>
        </w:rPr>
        <w:t xml:space="preserve"> "Казталов ауданы әкімі аппараты" мемлекеттік мекемесінің, жергілікті бюджеттен қаржыландырылатын аудандық атқарушы органдарының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"Казталов ауданы әкімі аппараты" мемлекеттік мекемесінің, жергілікті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"Казталов ауданы әкімі аппараты" мемлекеттік мекемесінің, жергілікті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органдарының басшыларын бағалауды аудан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"Казталов ауданы әкімінің аппараты" мемлекеттік мекемесінің (бұдан әрі – Казталов ауданы әкімінің аппараты) "Б" корпусы әкімшілік мемлекеттік қызметшілерінің, жергілікті бюджеттен қаржыландырылатын аудандық атқарушы органдары басшыларының қызметін бағалауды өткізу үшін Бағалау жөніндегі комиссия құрылады, оның жұмыс органы Казталов ауданы әкімі аппаратының персоналды басқару қызметі бөлімі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Казталов ауданы әкімі аппаратының персоналды басқару қызметі бөлімінің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Казталов ауданы әкімі аппаратының персоналды басқару қызметі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Казталов ауданы әкімі аппаратының персоналды басқару қызметі бөлімі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Казталов ауданы әкімі аппаратының персоналды басқару қызметі бөлімі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Казталов ауданы әкімі аппараты, аудандық атқарушы органмен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Казталов ауданы әкімі аппаратының персоналды басқару қызметі бөлімі,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Казталов ауданы әкімі аппаратының персоналды басқару қызметі бөлімі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Казталов ауданы әкімі аппаратының персоналды басқару қызметі бөлімі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Казталов ауданы әкімі аппаратының персоналды басқару қызметі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Казталов ауданы әкімі аппаратының персоналды басқару қызметі бөліміне жіберіледі.</w:t>
      </w:r>
      <w:r>
        <w:br/>
      </w:r>
      <w:r>
        <w:rPr>
          <w:rFonts w:ascii="Times New Roman"/>
          <w:b w:val="false"/>
          <w:i w:val="false"/>
          <w:color w:val="000000"/>
          <w:sz w:val="28"/>
        </w:rPr>
        <w:t>
      </w:t>
      </w:r>
      <w:r>
        <w:rPr>
          <w:rFonts w:ascii="Times New Roman"/>
          <w:b w:val="false"/>
          <w:i w:val="false"/>
          <w:color w:val="000000"/>
          <w:sz w:val="28"/>
        </w:rPr>
        <w:t>33. Казталов ауданы әкімі аппаратының персоналды басқару қызметі бөлімі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 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Казталов ауданы әкімі аппаратының персоналды басқару қызметі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Казталов ауданы әкімі аппаратының персоналды басқару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Казталов ауданы әкімі аппаратының персоналды басқару қызметі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Казталов ауданы әкімі аппаратының персоналды басқару қызметі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Казталов ауданы әкімі аппаратының персоналды басқару қызметі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Казталов ауданы әкімі аппаратының персоналды басқару қызметі бөлімінде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аудандық</w:t>
            </w:r>
            <w:r>
              <w:br/>
            </w:r>
            <w:r>
              <w:rPr>
                <w:rFonts w:ascii="Times New Roman"/>
                <w:b w:val="false"/>
                <w:i w:val="false"/>
                <w:color w:val="000000"/>
                <w:sz w:val="20"/>
              </w:rPr>
              <w:t>бюджетте қаржыландырылатын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7" w:id="11"/>
    <w:p>
      <w:pPr>
        <w:spacing w:after="0"/>
        <w:ind w:left="0"/>
        <w:jc w:val="both"/>
      </w:pPr>
      <w:r>
        <w:rPr>
          <w:rFonts w:ascii="Times New Roman"/>
          <w:b w:val="false"/>
          <w:i w:val="false"/>
          <w:color w:val="000000"/>
          <w:sz w:val="28"/>
        </w:rPr>
        <w:t>            "Б" корпусы мемлекеттік әкімшілік қызметшісінің жеке жұмыс жоспары жыл (жеке жоспар құрастырылатын кезең)</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4"/>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5"/>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6"/>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7170"/>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аудандық</w:t>
            </w:r>
            <w:r>
              <w:br/>
            </w:r>
            <w:r>
              <w:rPr>
                <w:rFonts w:ascii="Times New Roman"/>
                <w:b w:val="false"/>
                <w:i w:val="false"/>
                <w:color w:val="000000"/>
                <w:sz w:val="20"/>
              </w:rPr>
              <w:t>бюджетте қаржыландырылатын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1" w:id="17"/>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17"/>
    <w:bookmarkStart w:name="z152" w:id="18"/>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bookmarkEnd w:id="18"/>
    <w:bookmarkStart w:name="z153" w:id="19"/>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624"/>
        <w:gridCol w:w="1197"/>
        <w:gridCol w:w="1197"/>
        <w:gridCol w:w="813"/>
        <w:gridCol w:w="1512"/>
        <w:gridCol w:w="2224"/>
        <w:gridCol w:w="2225"/>
        <w:gridCol w:w="714"/>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аудандық</w:t>
            </w:r>
            <w:r>
              <w:br/>
            </w:r>
            <w:r>
              <w:rPr>
                <w:rFonts w:ascii="Times New Roman"/>
                <w:b w:val="false"/>
                <w:i w:val="false"/>
                <w:color w:val="000000"/>
                <w:sz w:val="20"/>
              </w:rPr>
              <w:t>бюджетте қаржыландырылатын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1" w:id="24"/>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4"/>
    <w:bookmarkStart w:name="z172" w:id="25"/>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25"/>
    <w:bookmarkStart w:name="z173" w:id="26"/>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339"/>
        <w:gridCol w:w="2783"/>
        <w:gridCol w:w="830"/>
        <w:gridCol w:w="2240"/>
        <w:gridCol w:w="2714"/>
        <w:gridCol w:w="1353"/>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2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7"/>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2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8"/>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9"/>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0"/>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1"/>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w:t>
            </w:r>
            <w:r>
              <w:br/>
            </w:r>
            <w:r>
              <w:rPr>
                <w:rFonts w:ascii="Times New Roman"/>
                <w:b w:val="false"/>
                <w:i w:val="false"/>
                <w:color w:val="000000"/>
                <w:sz w:val="20"/>
              </w:rPr>
              <w:t>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аудандық</w:t>
            </w:r>
            <w:r>
              <w:br/>
            </w:r>
            <w:r>
              <w:rPr>
                <w:rFonts w:ascii="Times New Roman"/>
                <w:b w:val="false"/>
                <w:i w:val="false"/>
                <w:color w:val="000000"/>
                <w:sz w:val="20"/>
              </w:rPr>
              <w:t>бюджетте қаржыландырылатын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85" w:id="32"/>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xml:space="preserve"> __________________________________________________ жыл</w:t>
      </w:r>
      <w:r>
        <w:br/>
      </w:r>
      <w:r>
        <w:rPr>
          <w:rFonts w:ascii="Times New Roman"/>
          <w:b w:val="false"/>
          <w:i w:val="false"/>
          <w:color w:val="000000"/>
          <w:sz w:val="28"/>
        </w:rPr>
        <w:t>
</w:t>
      </w:r>
    </w:p>
    <w:bookmarkEnd w:id="32"/>
    <w:bookmarkStart w:name="z186" w:id="33"/>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048"/>
        <w:gridCol w:w="5364"/>
        <w:gridCol w:w="2404"/>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4"/>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34"/>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3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5"/>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6"/>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7"/>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8"/>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38"/>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0"/>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1"/>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2"/>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42"/>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аудандық</w:t>
            </w:r>
            <w:r>
              <w:br/>
            </w:r>
            <w:r>
              <w:rPr>
                <w:rFonts w:ascii="Times New Roman"/>
                <w:b w:val="false"/>
                <w:i w:val="false"/>
                <w:color w:val="000000"/>
                <w:sz w:val="20"/>
              </w:rPr>
              <w:t>бюджетте қаржыландырылатын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5-қосымша</w:t>
            </w:r>
          </w:p>
        </w:tc>
      </w:tr>
    </w:tbl>
    <w:bookmarkStart w:name="z205" w:id="45"/>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45"/>
    <w:bookmarkStart w:name="z206" w:id="4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46"/>
    <w:bookmarkStart w:name="z207" w:id="47"/>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47"/>
    <w:bookmarkStart w:name="z208" w:id="4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48"/>
    <w:bookmarkStart w:name="z209" w:id="4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4005"/>
        <w:gridCol w:w="1795"/>
        <w:gridCol w:w="4005"/>
        <w:gridCol w:w="1015"/>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0"/>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50"/>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нәтижелерін Комиссияның түзетуі ( болған жағдайда)</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p>
    <w:bookmarkStart w:name="z219" w:id="51"/>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p>
    <w:bookmarkStart w:name="z221" w:id="52"/>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p>
    <w:bookmarkStart w:name="z223" w:id="53"/>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