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29ec" w14:textId="9b12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22 сәуірдегі № 3-4 шешімі. Батыс Қазақстан облысының Әділет департаментінде 2016 жылғы 12 мамырда № 4396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000000"/>
          <w:sz w:val="28"/>
        </w:rPr>
        <w:t>№44-9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Казталов аудандық мәслихатының 22.06.2016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Казталов аудандық мәслихаты аппаратының басшысы (Н. Қажғалиев)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бастап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сәуірдегі </w:t>
            </w:r>
            <w:r>
              <w:br/>
            </w:r>
            <w:r>
              <w:rPr>
                <w:rFonts w:ascii="Times New Roman"/>
                <w:b w:val="false"/>
                <w:i w:val="false"/>
                <w:color w:val="000000"/>
                <w:sz w:val="20"/>
              </w:rPr>
              <w:t xml:space="preserve">№ 3-4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Казталов ауданында жиналыстар, митингілер, шерулер, пикеттер және </w:t>
      </w:r>
      <w:r>
        <w:br/>
      </w:r>
      <w:r>
        <w:rPr>
          <w:rFonts w:ascii="Times New Roman"/>
          <w:b/>
          <w:i w:val="false"/>
          <w:color w:val="000000"/>
        </w:rPr>
        <w:t>демонстрациялар өткізу бойынша қосымша реттеу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Казталов ауданында жиналыстар, митингілер, шерулер, пикеттер және демонстрациялар өткізу бойынша қосымша реттелген тәртібі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әзірленіп және Казталов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22.06.2016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Казталов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Казталов аудандық мәслихатының 22.06.2016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Жиналыстар, митингілер, шерулер, пикеттер және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22.06.2016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Батыс Қазақстан облысы Казталов аудандық мәслихатының 22.06.2016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Казталов ауданында митингтер, бейбіт жиналыстарды өткізу орындары:</w:t>
      </w:r>
      <w:r>
        <w:br/>
      </w:r>
      <w:r>
        <w:rPr>
          <w:rFonts w:ascii="Times New Roman"/>
          <w:b w:val="false"/>
          <w:i w:val="false"/>
          <w:color w:val="000000"/>
          <w:sz w:val="28"/>
        </w:rPr>
        <w:t xml:space="preserve">
      </w:t>
      </w:r>
      <w:r>
        <w:rPr>
          <w:rFonts w:ascii="Times New Roman"/>
          <w:b w:val="false"/>
          <w:i w:val="false"/>
          <w:color w:val="000000"/>
          <w:sz w:val="28"/>
        </w:rPr>
        <w:t>1) Казталов ауылы, Шарафутдинов көшесіндегі аудандық орталық алаңы;</w:t>
      </w:r>
      <w:r>
        <w:br/>
      </w:r>
      <w:r>
        <w:rPr>
          <w:rFonts w:ascii="Times New Roman"/>
          <w:b w:val="false"/>
          <w:i w:val="false"/>
          <w:color w:val="000000"/>
          <w:sz w:val="28"/>
        </w:rPr>
        <w:t xml:space="preserve">
      </w:t>
      </w:r>
      <w:r>
        <w:rPr>
          <w:rFonts w:ascii="Times New Roman"/>
          <w:b w:val="false"/>
          <w:i w:val="false"/>
          <w:color w:val="000000"/>
          <w:sz w:val="28"/>
        </w:rPr>
        <w:t>2) Казталов ауылы, Шарафутдинов көшесіндегі Достық саябағы алаңы;</w:t>
      </w:r>
      <w:r>
        <w:br/>
      </w:r>
      <w:r>
        <w:rPr>
          <w:rFonts w:ascii="Times New Roman"/>
          <w:b w:val="false"/>
          <w:i w:val="false"/>
          <w:color w:val="000000"/>
          <w:sz w:val="28"/>
        </w:rPr>
        <w:t xml:space="preserve">
      </w:t>
      </w:r>
      <w:r>
        <w:rPr>
          <w:rFonts w:ascii="Times New Roman"/>
          <w:b w:val="false"/>
          <w:i w:val="false"/>
          <w:color w:val="000000"/>
          <w:sz w:val="28"/>
        </w:rPr>
        <w:t>3) Жалпақтал ауылы, С. Датұлы көшесіндегі орталық саябақ алаңы;</w:t>
      </w:r>
      <w:r>
        <w:br/>
      </w:r>
      <w:r>
        <w:rPr>
          <w:rFonts w:ascii="Times New Roman"/>
          <w:b w:val="false"/>
          <w:i w:val="false"/>
          <w:color w:val="000000"/>
          <w:sz w:val="28"/>
        </w:rPr>
        <w:t xml:space="preserve">
      </w:t>
      </w:r>
      <w:r>
        <w:rPr>
          <w:rFonts w:ascii="Times New Roman"/>
          <w:b w:val="false"/>
          <w:i w:val="false"/>
          <w:color w:val="000000"/>
          <w:sz w:val="28"/>
        </w:rPr>
        <w:t>4) Жалпақтал ауылы, Хусайнов көшесіндегі Мәдениет үйі алды алаңы болып белгіленсін.</w:t>
      </w:r>
      <w:r>
        <w:br/>
      </w:r>
      <w:r>
        <w:rPr>
          <w:rFonts w:ascii="Times New Roman"/>
          <w:b w:val="false"/>
          <w:i w:val="false"/>
          <w:color w:val="000000"/>
          <w:sz w:val="28"/>
        </w:rPr>
        <w:t xml:space="preserve">
      </w:t>
      </w:r>
      <w:r>
        <w:rPr>
          <w:rFonts w:ascii="Times New Roman"/>
          <w:b w:val="false"/>
          <w:i w:val="false"/>
          <w:color w:val="000000"/>
          <w:sz w:val="28"/>
        </w:rPr>
        <w:t>10. Казталов ауданында шеру және демонстрация өткізетін орындардың маршруттары:</w:t>
      </w:r>
      <w:r>
        <w:br/>
      </w:r>
      <w:r>
        <w:rPr>
          <w:rFonts w:ascii="Times New Roman"/>
          <w:b w:val="false"/>
          <w:i w:val="false"/>
          <w:color w:val="000000"/>
          <w:sz w:val="28"/>
        </w:rPr>
        <w:t xml:space="preserve">
      </w:t>
      </w:r>
      <w:r>
        <w:rPr>
          <w:rFonts w:ascii="Times New Roman"/>
          <w:b w:val="false"/>
          <w:i w:val="false"/>
          <w:color w:val="000000"/>
          <w:sz w:val="28"/>
        </w:rPr>
        <w:t>1) Казталов ауылы, Шарафутдинов көшесіндегі аудандық орталық алаңынан Шарафутдинов көшесіндегі № 1 үйде орналасқан "Казталов ауданы әкімі аппараты" мемлекеттік мекемесінің ғимаратына дейін;</w:t>
      </w:r>
      <w:r>
        <w:br/>
      </w:r>
      <w:r>
        <w:rPr>
          <w:rFonts w:ascii="Times New Roman"/>
          <w:b w:val="false"/>
          <w:i w:val="false"/>
          <w:color w:val="000000"/>
          <w:sz w:val="28"/>
        </w:rPr>
        <w:t xml:space="preserve">
      </w:t>
      </w:r>
      <w:r>
        <w:rPr>
          <w:rFonts w:ascii="Times New Roman"/>
          <w:b w:val="false"/>
          <w:i w:val="false"/>
          <w:color w:val="000000"/>
          <w:sz w:val="28"/>
        </w:rPr>
        <w:t>2) Казталов ауылы, Шарафутдинов көшесіндегі № 21 үйде орналасқан Достық саябағы алаңынан Шарафутдинов көшесіндегі № 1 үйде орналасқан "Казталов ауданы әкімі аппараты" мемлекеттік мекемесінің ғимаратына дейін;</w:t>
      </w:r>
      <w:r>
        <w:br/>
      </w:r>
      <w:r>
        <w:rPr>
          <w:rFonts w:ascii="Times New Roman"/>
          <w:b w:val="false"/>
          <w:i w:val="false"/>
          <w:color w:val="000000"/>
          <w:sz w:val="28"/>
        </w:rPr>
        <w:t xml:space="preserve">
      </w:t>
      </w:r>
      <w:r>
        <w:rPr>
          <w:rFonts w:ascii="Times New Roman"/>
          <w:b w:val="false"/>
          <w:i w:val="false"/>
          <w:color w:val="000000"/>
          <w:sz w:val="28"/>
        </w:rPr>
        <w:t>3) Жалпақтал ауылы, С. Датұлы көшесіндегі орталық саябақтан С. Датұлы көшесіндегі № 25 үйде орналасқан "Жалпақтал ауылдық округі әкімі аппараты" мемлекеттік мекемесі ғимаратына дейін;</w:t>
      </w:r>
      <w:r>
        <w:br/>
      </w:r>
      <w:r>
        <w:rPr>
          <w:rFonts w:ascii="Times New Roman"/>
          <w:b w:val="false"/>
          <w:i w:val="false"/>
          <w:color w:val="000000"/>
          <w:sz w:val="28"/>
        </w:rPr>
        <w:t xml:space="preserve">
      </w:t>
      </w:r>
      <w:r>
        <w:rPr>
          <w:rFonts w:ascii="Times New Roman"/>
          <w:b w:val="false"/>
          <w:i w:val="false"/>
          <w:color w:val="000000"/>
          <w:sz w:val="28"/>
        </w:rPr>
        <w:t>4) Жалпақтал ауылы, Хусайнов көшесіндегі № 37 үйде орналасқан Мәдениет үйі алды алаңынан С. Датұлы көшесіндегі № 25 үйде орналасқан "Жалпақтал ауылдық округі әкімі аппараты" мемлекеттік мекемесі ғимаратына дейінгі арақашықтық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орыс тілінде өзгеріс енгізілді, мемлекеттік тілде мәтін өзгертілмейді Батыс Қазақстан облысы Казталов аудандық мәслихатының 22.06.2016 </w:t>
      </w:r>
      <w:r>
        <w:rPr>
          <w:rFonts w:ascii="Times New Roman"/>
          <w:b w:val="false"/>
          <w:i w:val="false"/>
          <w:color w:val="000000"/>
          <w:sz w:val="28"/>
        </w:rPr>
        <w:t>№ 4- 4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жүргізілуі басқа формаға өзгерген жағдайда (митинг, жиналыс, шеру, демонстрация)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үш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46"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47"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